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5DBAB" w14:textId="77777777" w:rsidR="0041722D" w:rsidRDefault="0041722D" w:rsidP="0041722D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PORTARIA NORMATIVA N° 38, DE 1° DE SETEMBRO DE 2015</w:t>
      </w:r>
    </w:p>
    <w:p w14:paraId="4D8923C9" w14:textId="77777777" w:rsidR="0041722D" w:rsidRDefault="0041722D" w:rsidP="0041722D">
      <w:pPr>
        <w:jc w:val="center"/>
        <w:rPr>
          <w:rFonts w:ascii="Calibri" w:hAnsi="Calibri" w:cs="Arial"/>
          <w:b/>
        </w:rPr>
      </w:pPr>
    </w:p>
    <w:p w14:paraId="212EA8D1" w14:textId="77777777" w:rsidR="0041722D" w:rsidRDefault="0041722D" w:rsidP="0041722D">
      <w:pPr>
        <w:jc w:val="center"/>
        <w:rPr>
          <w:rFonts w:ascii="Calibri" w:hAnsi="Calibri" w:cs="Arial"/>
          <w:b/>
        </w:rPr>
      </w:pPr>
    </w:p>
    <w:p w14:paraId="160F28C1" w14:textId="77777777" w:rsidR="0041722D" w:rsidRPr="009477F5" w:rsidRDefault="0041722D" w:rsidP="0041722D">
      <w:pPr>
        <w:ind w:left="4536"/>
        <w:jc w:val="both"/>
        <w:rPr>
          <w:rFonts w:ascii="Calibri" w:hAnsi="Calibri" w:cs="Arial"/>
          <w:strike/>
        </w:rPr>
      </w:pPr>
      <w:r w:rsidRPr="009477F5">
        <w:rPr>
          <w:rFonts w:ascii="Calibri" w:hAnsi="Calibri" w:cs="Arial"/>
          <w:strike/>
        </w:rPr>
        <w:t xml:space="preserve">Altera a Portaria Normativa n° 31, de 12 de janeiro de 2015, e dá outras providências. </w:t>
      </w:r>
    </w:p>
    <w:p w14:paraId="5E9B2AE2" w14:textId="77777777" w:rsidR="0041722D" w:rsidRPr="009477F5" w:rsidRDefault="0041722D" w:rsidP="0041722D">
      <w:pPr>
        <w:rPr>
          <w:rFonts w:ascii="Calibri" w:hAnsi="Calibri" w:cs="Arial"/>
          <w:strike/>
        </w:rPr>
      </w:pPr>
    </w:p>
    <w:p w14:paraId="01C917D7" w14:textId="77777777" w:rsidR="0041722D" w:rsidRPr="009477F5" w:rsidRDefault="0041722D" w:rsidP="0041722D">
      <w:pPr>
        <w:rPr>
          <w:rFonts w:ascii="Calibri" w:hAnsi="Calibri" w:cs="Arial"/>
          <w:strike/>
        </w:rPr>
      </w:pPr>
      <w:r w:rsidRPr="006F2CC5">
        <w:rPr>
          <w:rFonts w:asciiTheme="minorHAnsi" w:hAnsiTheme="minorHAnsi" w:cstheme="minorHAnsi"/>
          <w:b/>
        </w:rPr>
        <w:t>(Revogada pela Portaria Normativa nº 9</w:t>
      </w:r>
      <w:r>
        <w:rPr>
          <w:rFonts w:asciiTheme="minorHAnsi" w:hAnsiTheme="minorHAnsi" w:cstheme="minorHAnsi"/>
          <w:b/>
        </w:rPr>
        <w:t>3</w:t>
      </w:r>
      <w:r w:rsidRPr="006F2CC5">
        <w:rPr>
          <w:rFonts w:asciiTheme="minorHAnsi" w:hAnsiTheme="minorHAnsi" w:cstheme="minorHAnsi"/>
          <w:b/>
        </w:rPr>
        <w:t>, de 30 de dezembro de 2021)</w:t>
      </w:r>
    </w:p>
    <w:p w14:paraId="1AA450A0" w14:textId="77777777" w:rsidR="0041722D" w:rsidRPr="009477F5" w:rsidRDefault="0041722D" w:rsidP="0041722D">
      <w:pPr>
        <w:jc w:val="both"/>
        <w:rPr>
          <w:rFonts w:ascii="Calibri" w:hAnsi="Calibri" w:cs="Arial"/>
          <w:strike/>
        </w:rPr>
      </w:pPr>
      <w:r w:rsidRPr="009477F5">
        <w:rPr>
          <w:rFonts w:ascii="Calibri" w:hAnsi="Calibri" w:cs="Arial"/>
          <w:strike/>
        </w:rPr>
        <w:t>O Presidente do Conselho de Arquitetura e Urbanismo do Brasil (CAU/BR), no exercício das competências que lhe conferem o art. 29, inciso III da Lei n° 12.378, de 31 de dezembro de 2010, e o art. 70 do Regimento Geral aprovado pela Resolução CAU/BR n° 33, de 6 de setembro de 2012, e considerando as disposições da Deliberação Plenária n° 22, de 6 de setembro de 2013, alterada pelas Deliberações Plenárias n° 24, de 8 de novembro de 2013, e n° 38, de 9 de outubro de 2014;</w:t>
      </w:r>
    </w:p>
    <w:p w14:paraId="2CB5C27A" w14:textId="77777777" w:rsidR="0041722D" w:rsidRPr="009477F5" w:rsidRDefault="0041722D" w:rsidP="0041722D">
      <w:pPr>
        <w:jc w:val="both"/>
        <w:rPr>
          <w:rFonts w:ascii="Calibri" w:hAnsi="Calibri" w:cs="Arial"/>
          <w:strike/>
        </w:rPr>
      </w:pPr>
    </w:p>
    <w:p w14:paraId="53F27D37" w14:textId="77777777" w:rsidR="0041722D" w:rsidRPr="009477F5" w:rsidRDefault="0041722D" w:rsidP="0041722D">
      <w:pPr>
        <w:jc w:val="both"/>
        <w:rPr>
          <w:rFonts w:ascii="Calibri" w:hAnsi="Calibri" w:cs="Arial"/>
          <w:strike/>
        </w:rPr>
      </w:pPr>
    </w:p>
    <w:p w14:paraId="18BA77FB" w14:textId="77777777" w:rsidR="0041722D" w:rsidRPr="009477F5" w:rsidRDefault="0041722D" w:rsidP="0041722D">
      <w:pPr>
        <w:jc w:val="both"/>
        <w:rPr>
          <w:rFonts w:ascii="Calibri" w:hAnsi="Calibri" w:cs="Arial"/>
          <w:b/>
          <w:strike/>
        </w:rPr>
      </w:pPr>
      <w:r w:rsidRPr="009477F5">
        <w:rPr>
          <w:rFonts w:ascii="Calibri" w:hAnsi="Calibri" w:cs="Arial"/>
          <w:b/>
          <w:strike/>
        </w:rPr>
        <w:t>RESOLVE:</w:t>
      </w:r>
    </w:p>
    <w:p w14:paraId="44999939" w14:textId="77777777" w:rsidR="0041722D" w:rsidRPr="009477F5" w:rsidRDefault="0041722D" w:rsidP="0041722D">
      <w:pPr>
        <w:jc w:val="both"/>
        <w:rPr>
          <w:rFonts w:ascii="Calibri" w:hAnsi="Calibri" w:cs="Arial"/>
          <w:b/>
          <w:strike/>
        </w:rPr>
      </w:pPr>
    </w:p>
    <w:p w14:paraId="5397ECA8" w14:textId="77777777" w:rsidR="0041722D" w:rsidRPr="009477F5" w:rsidRDefault="0041722D" w:rsidP="0041722D">
      <w:pPr>
        <w:jc w:val="both"/>
        <w:rPr>
          <w:rFonts w:ascii="Calibri" w:hAnsi="Calibri" w:cs="Arial"/>
          <w:b/>
          <w:strike/>
        </w:rPr>
      </w:pPr>
    </w:p>
    <w:p w14:paraId="065ED7C7" w14:textId="77777777" w:rsidR="0041722D" w:rsidRPr="009477F5" w:rsidRDefault="0041722D" w:rsidP="0041722D">
      <w:pPr>
        <w:jc w:val="both"/>
        <w:rPr>
          <w:rFonts w:ascii="Calibri" w:hAnsi="Calibri" w:cs="Arial"/>
          <w:strike/>
        </w:rPr>
      </w:pPr>
      <w:r w:rsidRPr="009477F5">
        <w:rPr>
          <w:rFonts w:ascii="Calibri" w:hAnsi="Calibri" w:cs="Arial"/>
          <w:strike/>
        </w:rPr>
        <w:t>Art. 1° A Portaria Normativa n° 31, de 12 de janeiro de 2015, passa a vigorar com as seguintes alterações:</w:t>
      </w:r>
    </w:p>
    <w:p w14:paraId="7F88B299" w14:textId="77777777" w:rsidR="0041722D" w:rsidRPr="009477F5" w:rsidRDefault="0041722D" w:rsidP="0041722D">
      <w:pPr>
        <w:jc w:val="both"/>
        <w:rPr>
          <w:rFonts w:ascii="Calibri" w:hAnsi="Calibri" w:cs="Arial"/>
          <w:strike/>
        </w:rPr>
      </w:pPr>
    </w:p>
    <w:p w14:paraId="3A389876" w14:textId="77777777" w:rsidR="0041722D" w:rsidRPr="009477F5" w:rsidRDefault="0041722D" w:rsidP="0041722D">
      <w:pPr>
        <w:ind w:left="1418"/>
        <w:jc w:val="both"/>
        <w:rPr>
          <w:strike/>
        </w:rPr>
      </w:pPr>
      <w:r w:rsidRPr="009477F5">
        <w:rPr>
          <w:rFonts w:ascii="Calibri" w:hAnsi="Calibri" w:cs="Arial"/>
          <w:strike/>
        </w:rPr>
        <w:t xml:space="preserve">“Art. 2° A substituição temporária do titular de emprego de livre provimento e demissão, por empregado </w:t>
      </w:r>
      <w:r w:rsidRPr="009477F5">
        <w:rPr>
          <w:rFonts w:ascii="Calibri" w:hAnsi="Calibri"/>
          <w:strike/>
        </w:rPr>
        <w:t xml:space="preserve">ocupante de emprego de provimento efetivo ou por empregado ocupante de outro emprego de livre provimento e demissão, </w:t>
      </w:r>
      <w:r w:rsidRPr="009477F5">
        <w:rPr>
          <w:rFonts w:ascii="Calibri" w:hAnsi="Calibri" w:cs="Arial"/>
          <w:strike/>
        </w:rPr>
        <w:t>ocorrerá nos casos de afastamento por período igual ou superior a 10 (dez) dias consecutivos, bem como por ocasião das férias do titular a ser substituído, em qualquer caso mediante designação por ato do presidente do CAU/BR.”</w:t>
      </w:r>
    </w:p>
    <w:p w14:paraId="283DAA87" w14:textId="77777777" w:rsidR="0041722D" w:rsidRPr="009477F5" w:rsidRDefault="0041722D" w:rsidP="0041722D">
      <w:pPr>
        <w:jc w:val="both"/>
        <w:rPr>
          <w:rFonts w:ascii="Calibri" w:hAnsi="Calibri" w:cs="Arial"/>
          <w:strike/>
        </w:rPr>
      </w:pPr>
      <w:r w:rsidRPr="009477F5">
        <w:rPr>
          <w:rFonts w:ascii="Calibri" w:hAnsi="Calibri" w:cs="Arial"/>
          <w:strike/>
        </w:rPr>
        <w:t xml:space="preserve"> </w:t>
      </w:r>
    </w:p>
    <w:p w14:paraId="60C3D7B4" w14:textId="77777777" w:rsidR="0041722D" w:rsidRPr="009477F5" w:rsidRDefault="0041722D" w:rsidP="0041722D">
      <w:pPr>
        <w:jc w:val="both"/>
        <w:rPr>
          <w:rFonts w:ascii="Calibri" w:hAnsi="Calibri" w:cs="Arial"/>
          <w:strike/>
        </w:rPr>
      </w:pPr>
      <w:r w:rsidRPr="009477F5">
        <w:rPr>
          <w:rFonts w:ascii="Calibri" w:hAnsi="Calibri" w:cs="Arial"/>
          <w:strike/>
        </w:rPr>
        <w:t>Art. 2° Esta Portaria Normativa entra em vigor nesta data.</w:t>
      </w:r>
      <w:bookmarkStart w:id="0" w:name="_GoBack"/>
      <w:bookmarkEnd w:id="0"/>
    </w:p>
    <w:p w14:paraId="54370C5A" w14:textId="77777777" w:rsidR="0041722D" w:rsidRPr="009477F5" w:rsidRDefault="0041722D" w:rsidP="0041722D">
      <w:pPr>
        <w:jc w:val="both"/>
        <w:rPr>
          <w:rFonts w:ascii="Calibri" w:hAnsi="Calibri" w:cs="Arial"/>
          <w:strike/>
        </w:rPr>
      </w:pPr>
    </w:p>
    <w:p w14:paraId="5EE1AB1D" w14:textId="77777777" w:rsidR="0041722D" w:rsidRPr="009477F5" w:rsidRDefault="0041722D" w:rsidP="0041722D">
      <w:pPr>
        <w:jc w:val="center"/>
        <w:rPr>
          <w:rFonts w:ascii="Calibri" w:hAnsi="Calibri" w:cs="Arial"/>
          <w:strike/>
        </w:rPr>
      </w:pPr>
      <w:r w:rsidRPr="009477F5">
        <w:rPr>
          <w:rFonts w:ascii="Calibri" w:hAnsi="Calibri" w:cs="Arial"/>
          <w:strike/>
        </w:rPr>
        <w:t>Brasília, 1° de setembro de 2015.</w:t>
      </w:r>
    </w:p>
    <w:p w14:paraId="126E703F" w14:textId="77777777" w:rsidR="0041722D" w:rsidRPr="009477F5" w:rsidRDefault="0041722D" w:rsidP="0041722D">
      <w:pPr>
        <w:jc w:val="center"/>
        <w:rPr>
          <w:rFonts w:ascii="Calibri" w:hAnsi="Calibri" w:cs="Arial"/>
          <w:strike/>
        </w:rPr>
      </w:pPr>
    </w:p>
    <w:p w14:paraId="31D4EC44" w14:textId="77777777" w:rsidR="0041722D" w:rsidRPr="009477F5" w:rsidRDefault="0041722D" w:rsidP="0041722D">
      <w:pPr>
        <w:jc w:val="center"/>
        <w:rPr>
          <w:rFonts w:ascii="Calibri" w:hAnsi="Calibri" w:cs="Arial"/>
          <w:strike/>
        </w:rPr>
      </w:pPr>
    </w:p>
    <w:p w14:paraId="5078BC34" w14:textId="77777777" w:rsidR="0041722D" w:rsidRPr="009477F5" w:rsidRDefault="0041722D" w:rsidP="0041722D">
      <w:pPr>
        <w:jc w:val="center"/>
        <w:rPr>
          <w:rFonts w:ascii="Calibri" w:hAnsi="Calibri" w:cs="Arial"/>
          <w:strike/>
        </w:rPr>
      </w:pPr>
    </w:p>
    <w:p w14:paraId="42D8E604" w14:textId="77777777" w:rsidR="0041722D" w:rsidRPr="009477F5" w:rsidRDefault="0041722D" w:rsidP="0041722D">
      <w:pPr>
        <w:jc w:val="center"/>
        <w:rPr>
          <w:rFonts w:ascii="Calibri" w:hAnsi="Calibri" w:cs="Arial"/>
          <w:b/>
          <w:strike/>
        </w:rPr>
      </w:pPr>
      <w:r w:rsidRPr="009477F5">
        <w:rPr>
          <w:rFonts w:ascii="Calibri" w:hAnsi="Calibri" w:cs="Arial"/>
          <w:b/>
          <w:strike/>
        </w:rPr>
        <w:t>HAROLDO PINHEIRO VILLAR DE QUEIROZ</w:t>
      </w:r>
    </w:p>
    <w:p w14:paraId="15FCFA1A" w14:textId="77777777" w:rsidR="0041722D" w:rsidRPr="009477F5" w:rsidRDefault="0041722D" w:rsidP="0041722D">
      <w:pPr>
        <w:jc w:val="center"/>
        <w:rPr>
          <w:strike/>
        </w:rPr>
      </w:pPr>
      <w:r w:rsidRPr="009477F5">
        <w:rPr>
          <w:rFonts w:ascii="Calibri" w:hAnsi="Calibri" w:cs="Arial"/>
          <w:strike/>
        </w:rPr>
        <w:t>Presidente do CAU/BR</w:t>
      </w:r>
    </w:p>
    <w:p w14:paraId="47A696C2" w14:textId="397947D7" w:rsidR="0024612C" w:rsidRPr="0041722D" w:rsidRDefault="0024612C" w:rsidP="0041722D">
      <w:pPr>
        <w:rPr>
          <w:rStyle w:val="Forte"/>
          <w:b w:val="0"/>
        </w:rPr>
      </w:pPr>
    </w:p>
    <w:sectPr w:rsidR="0024612C" w:rsidRPr="0041722D" w:rsidSect="00061A2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34" w:bottom="1559" w:left="1701" w:header="13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E2C4C" w14:textId="77777777" w:rsidR="00E426B0" w:rsidRDefault="00E426B0">
      <w:r>
        <w:separator/>
      </w:r>
    </w:p>
  </w:endnote>
  <w:endnote w:type="continuationSeparator" w:id="0">
    <w:p w14:paraId="5E44EBE3" w14:textId="77777777" w:rsidR="00E426B0" w:rsidRDefault="00E4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18C17" w14:textId="77777777" w:rsidR="003C00CE" w:rsidRDefault="00CB40B3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381863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0C5320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CF9CB" w14:textId="77777777" w:rsidR="00B21865" w:rsidRDefault="00ED35D1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EF21E59" wp14:editId="78765D7B">
          <wp:simplePos x="0" y="0"/>
          <wp:positionH relativeFrom="margin">
            <wp:posOffset>-1073785</wp:posOffset>
          </wp:positionH>
          <wp:positionV relativeFrom="paragraph">
            <wp:posOffset>-6985</wp:posOffset>
          </wp:positionV>
          <wp:extent cx="7560310" cy="723900"/>
          <wp:effectExtent l="0" t="0" r="2540" b="0"/>
          <wp:wrapNone/>
          <wp:docPr id="1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07BAA9" w14:textId="77777777" w:rsidR="00B21865" w:rsidRDefault="00B21865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0D90BE0A" w14:textId="77777777" w:rsidR="00B21865" w:rsidRDefault="00B21865" w:rsidP="00B21865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41722D">
      <w:rPr>
        <w:rFonts w:ascii="Arial" w:eastAsia="Calibri" w:hAnsi="Arial" w:cs="Arial"/>
        <w:bCs/>
        <w:noProof/>
        <w:color w:val="1B6469"/>
        <w:sz w:val="22"/>
        <w:szCs w:val="22"/>
      </w:rPr>
      <w:t>1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14:paraId="04D7348B" w14:textId="77777777" w:rsidR="003C00CE" w:rsidRDefault="003C00CE" w:rsidP="00B21865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48D0B" w14:textId="77777777" w:rsidR="00E426B0" w:rsidRDefault="00E426B0">
      <w:r>
        <w:separator/>
      </w:r>
    </w:p>
  </w:footnote>
  <w:footnote w:type="continuationSeparator" w:id="0">
    <w:p w14:paraId="0E8F39EC" w14:textId="77777777" w:rsidR="00E426B0" w:rsidRDefault="00E42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43904" w14:textId="77777777" w:rsidR="003C00CE" w:rsidRPr="009E4E5A" w:rsidRDefault="00ED35D1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BE41CC8" wp14:editId="6930E10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133672A3" wp14:editId="2AD8928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A6323" w14:textId="77777777" w:rsidR="003C00CE" w:rsidRPr="009E4E5A" w:rsidRDefault="00ED35D1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17B4C65" wp14:editId="022E8D5F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DA9660A"/>
    <w:multiLevelType w:val="hybridMultilevel"/>
    <w:tmpl w:val="FAF4F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215"/>
    <w:rsid w:val="000120FA"/>
    <w:rsid w:val="00020BB2"/>
    <w:rsid w:val="00022535"/>
    <w:rsid w:val="0002277A"/>
    <w:rsid w:val="0002485F"/>
    <w:rsid w:val="0003153D"/>
    <w:rsid w:val="00034DBC"/>
    <w:rsid w:val="0004261E"/>
    <w:rsid w:val="00061A2C"/>
    <w:rsid w:val="000739EA"/>
    <w:rsid w:val="000771E3"/>
    <w:rsid w:val="000A5312"/>
    <w:rsid w:val="000B552B"/>
    <w:rsid w:val="000E003F"/>
    <w:rsid w:val="00141AB6"/>
    <w:rsid w:val="00146CFE"/>
    <w:rsid w:val="0015125F"/>
    <w:rsid w:val="00165703"/>
    <w:rsid w:val="00173CAF"/>
    <w:rsid w:val="00174DFF"/>
    <w:rsid w:val="0018598F"/>
    <w:rsid w:val="00192A7D"/>
    <w:rsid w:val="001A79E9"/>
    <w:rsid w:val="001D7BF0"/>
    <w:rsid w:val="001E2B77"/>
    <w:rsid w:val="001F48F4"/>
    <w:rsid w:val="00204B6A"/>
    <w:rsid w:val="00206077"/>
    <w:rsid w:val="00217E7E"/>
    <w:rsid w:val="00221707"/>
    <w:rsid w:val="0023435F"/>
    <w:rsid w:val="00240447"/>
    <w:rsid w:val="0024612C"/>
    <w:rsid w:val="00253E3A"/>
    <w:rsid w:val="002678C7"/>
    <w:rsid w:val="00270736"/>
    <w:rsid w:val="00277DB6"/>
    <w:rsid w:val="00281639"/>
    <w:rsid w:val="00281A67"/>
    <w:rsid w:val="002A18B6"/>
    <w:rsid w:val="002A2B19"/>
    <w:rsid w:val="002B65CF"/>
    <w:rsid w:val="002B7891"/>
    <w:rsid w:val="002C44E6"/>
    <w:rsid w:val="002F2C92"/>
    <w:rsid w:val="002F5D24"/>
    <w:rsid w:val="00304F09"/>
    <w:rsid w:val="00305619"/>
    <w:rsid w:val="00313D21"/>
    <w:rsid w:val="00317C1A"/>
    <w:rsid w:val="003325BA"/>
    <w:rsid w:val="0033657D"/>
    <w:rsid w:val="00342F46"/>
    <w:rsid w:val="00344562"/>
    <w:rsid w:val="003472E3"/>
    <w:rsid w:val="00370538"/>
    <w:rsid w:val="00373CC4"/>
    <w:rsid w:val="003868C8"/>
    <w:rsid w:val="003A63EB"/>
    <w:rsid w:val="003C00CE"/>
    <w:rsid w:val="003F0C5B"/>
    <w:rsid w:val="003F61BE"/>
    <w:rsid w:val="00406516"/>
    <w:rsid w:val="0041722D"/>
    <w:rsid w:val="00417EE3"/>
    <w:rsid w:val="004572A8"/>
    <w:rsid w:val="00460172"/>
    <w:rsid w:val="004741EF"/>
    <w:rsid w:val="004816C7"/>
    <w:rsid w:val="00497C3B"/>
    <w:rsid w:val="004E2CEB"/>
    <w:rsid w:val="004F13F5"/>
    <w:rsid w:val="00501B74"/>
    <w:rsid w:val="00501EFA"/>
    <w:rsid w:val="00524E26"/>
    <w:rsid w:val="005418C3"/>
    <w:rsid w:val="005528F6"/>
    <w:rsid w:val="00554FD4"/>
    <w:rsid w:val="005802E8"/>
    <w:rsid w:val="00582177"/>
    <w:rsid w:val="00587696"/>
    <w:rsid w:val="00593D38"/>
    <w:rsid w:val="005B290A"/>
    <w:rsid w:val="005B304B"/>
    <w:rsid w:val="005C3967"/>
    <w:rsid w:val="005E3CAE"/>
    <w:rsid w:val="005F054C"/>
    <w:rsid w:val="005F3C1A"/>
    <w:rsid w:val="00601AC2"/>
    <w:rsid w:val="00603FF4"/>
    <w:rsid w:val="00614476"/>
    <w:rsid w:val="00631487"/>
    <w:rsid w:val="00637952"/>
    <w:rsid w:val="00646E40"/>
    <w:rsid w:val="006560BE"/>
    <w:rsid w:val="006563D8"/>
    <w:rsid w:val="00671F8D"/>
    <w:rsid w:val="006870F8"/>
    <w:rsid w:val="006A0505"/>
    <w:rsid w:val="006D0ACC"/>
    <w:rsid w:val="006D5E60"/>
    <w:rsid w:val="006E6236"/>
    <w:rsid w:val="006F1335"/>
    <w:rsid w:val="00705A76"/>
    <w:rsid w:val="007274DD"/>
    <w:rsid w:val="007454C2"/>
    <w:rsid w:val="00745B20"/>
    <w:rsid w:val="007508BB"/>
    <w:rsid w:val="00765765"/>
    <w:rsid w:val="00766BC7"/>
    <w:rsid w:val="007A3199"/>
    <w:rsid w:val="007A48E8"/>
    <w:rsid w:val="007D3003"/>
    <w:rsid w:val="007D3C00"/>
    <w:rsid w:val="007F4904"/>
    <w:rsid w:val="00814FE2"/>
    <w:rsid w:val="00832DC2"/>
    <w:rsid w:val="00834E01"/>
    <w:rsid w:val="00847A54"/>
    <w:rsid w:val="00850B3B"/>
    <w:rsid w:val="00857389"/>
    <w:rsid w:val="008618C1"/>
    <w:rsid w:val="00881B8C"/>
    <w:rsid w:val="008828D8"/>
    <w:rsid w:val="008A2D5E"/>
    <w:rsid w:val="008A768E"/>
    <w:rsid w:val="008B352B"/>
    <w:rsid w:val="008B5C0C"/>
    <w:rsid w:val="008F04C0"/>
    <w:rsid w:val="008F3CB3"/>
    <w:rsid w:val="009026A8"/>
    <w:rsid w:val="009206F6"/>
    <w:rsid w:val="00926961"/>
    <w:rsid w:val="00927E34"/>
    <w:rsid w:val="009305E6"/>
    <w:rsid w:val="00940A15"/>
    <w:rsid w:val="009557EC"/>
    <w:rsid w:val="009706B1"/>
    <w:rsid w:val="009775D2"/>
    <w:rsid w:val="009921E4"/>
    <w:rsid w:val="009955E6"/>
    <w:rsid w:val="009958AD"/>
    <w:rsid w:val="009A07A4"/>
    <w:rsid w:val="009C2055"/>
    <w:rsid w:val="009D07DD"/>
    <w:rsid w:val="009F0A66"/>
    <w:rsid w:val="009F0C0F"/>
    <w:rsid w:val="00A26ECB"/>
    <w:rsid w:val="00A35922"/>
    <w:rsid w:val="00A516B7"/>
    <w:rsid w:val="00A60F6B"/>
    <w:rsid w:val="00A66FFE"/>
    <w:rsid w:val="00A71DAB"/>
    <w:rsid w:val="00A778CD"/>
    <w:rsid w:val="00A83EC4"/>
    <w:rsid w:val="00AB4DF8"/>
    <w:rsid w:val="00AC77FC"/>
    <w:rsid w:val="00AE4D79"/>
    <w:rsid w:val="00B04516"/>
    <w:rsid w:val="00B17FEB"/>
    <w:rsid w:val="00B21865"/>
    <w:rsid w:val="00B35FE6"/>
    <w:rsid w:val="00B365E8"/>
    <w:rsid w:val="00B44CE0"/>
    <w:rsid w:val="00B46012"/>
    <w:rsid w:val="00B508E0"/>
    <w:rsid w:val="00B56434"/>
    <w:rsid w:val="00B5716F"/>
    <w:rsid w:val="00B71C2B"/>
    <w:rsid w:val="00B733C0"/>
    <w:rsid w:val="00B80BB2"/>
    <w:rsid w:val="00B86321"/>
    <w:rsid w:val="00BA277B"/>
    <w:rsid w:val="00BC0885"/>
    <w:rsid w:val="00BD4320"/>
    <w:rsid w:val="00BE0E77"/>
    <w:rsid w:val="00BE3757"/>
    <w:rsid w:val="00BE7D10"/>
    <w:rsid w:val="00BF3F88"/>
    <w:rsid w:val="00C2437F"/>
    <w:rsid w:val="00C25394"/>
    <w:rsid w:val="00C354F6"/>
    <w:rsid w:val="00C42B14"/>
    <w:rsid w:val="00C55B31"/>
    <w:rsid w:val="00C6054A"/>
    <w:rsid w:val="00CA1682"/>
    <w:rsid w:val="00CA3F9C"/>
    <w:rsid w:val="00CB40B3"/>
    <w:rsid w:val="00CB431E"/>
    <w:rsid w:val="00CB6912"/>
    <w:rsid w:val="00CC39A1"/>
    <w:rsid w:val="00CD3A20"/>
    <w:rsid w:val="00CD5CF4"/>
    <w:rsid w:val="00CF3EFD"/>
    <w:rsid w:val="00D0693B"/>
    <w:rsid w:val="00D12EEF"/>
    <w:rsid w:val="00D17258"/>
    <w:rsid w:val="00D22A3B"/>
    <w:rsid w:val="00D43322"/>
    <w:rsid w:val="00D66461"/>
    <w:rsid w:val="00D669C7"/>
    <w:rsid w:val="00D87952"/>
    <w:rsid w:val="00D90346"/>
    <w:rsid w:val="00D92167"/>
    <w:rsid w:val="00DC11FE"/>
    <w:rsid w:val="00DD023F"/>
    <w:rsid w:val="00DD454C"/>
    <w:rsid w:val="00DF33A9"/>
    <w:rsid w:val="00E3461E"/>
    <w:rsid w:val="00E426B0"/>
    <w:rsid w:val="00E52347"/>
    <w:rsid w:val="00E55CFA"/>
    <w:rsid w:val="00E60ED8"/>
    <w:rsid w:val="00E731B7"/>
    <w:rsid w:val="00EA7CE0"/>
    <w:rsid w:val="00EB1AA0"/>
    <w:rsid w:val="00EB1AD4"/>
    <w:rsid w:val="00ED35D1"/>
    <w:rsid w:val="00EE1EA4"/>
    <w:rsid w:val="00EF6B32"/>
    <w:rsid w:val="00F04F5F"/>
    <w:rsid w:val="00F22B15"/>
    <w:rsid w:val="00F22BCB"/>
    <w:rsid w:val="00F23F99"/>
    <w:rsid w:val="00F25B28"/>
    <w:rsid w:val="00F34C78"/>
    <w:rsid w:val="00F367BC"/>
    <w:rsid w:val="00F450D0"/>
    <w:rsid w:val="00F45716"/>
    <w:rsid w:val="00F55C9A"/>
    <w:rsid w:val="00F701C3"/>
    <w:rsid w:val="00F7023E"/>
    <w:rsid w:val="00F7069F"/>
    <w:rsid w:val="00FA1B64"/>
    <w:rsid w:val="00FA1EE8"/>
    <w:rsid w:val="00FB06AF"/>
    <w:rsid w:val="00FC1D25"/>
    <w:rsid w:val="00FE06BE"/>
    <w:rsid w:val="00FE5F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  <w14:docId w14:val="6492AC0B"/>
  <w15:docId w15:val="{74A15FF6-E0B9-48C8-92C8-CA1A259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04F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CB6912"/>
    <w:rPr>
      <w:lang w:eastAsia="en-US"/>
    </w:rPr>
  </w:style>
  <w:style w:type="character" w:styleId="Refdenotaderodap">
    <w:name w:val="footnote reference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D66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304F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fontstyle01">
    <w:name w:val="fontstyle01"/>
    <w:basedOn w:val="Fontepargpadro"/>
    <w:rsid w:val="005802E8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802E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0378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3223-8330-4EDA-9D76-F0C6AECB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1406</CharactersWithSpaces>
  <SharedDoc>false</SharedDoc>
  <HLinks>
    <vt:vector size="12" baseType="variant">
      <vt:variant>
        <vt:i4>3801178</vt:i4>
      </vt:variant>
      <vt:variant>
        <vt:i4>15408</vt:i4>
      </vt:variant>
      <vt:variant>
        <vt:i4>1025</vt:i4>
      </vt:variant>
      <vt:variant>
        <vt:i4>1</vt:i4>
      </vt:variant>
      <vt:variant>
        <vt:lpwstr>cid:image002.png@01D65097.57AABF60</vt:lpwstr>
      </vt:variant>
      <vt:variant>
        <vt:lpwstr/>
      </vt:variant>
      <vt:variant>
        <vt:i4>5636183</vt:i4>
      </vt:variant>
      <vt:variant>
        <vt:i4>-1</vt:i4>
      </vt:variant>
      <vt:variant>
        <vt:i4>2049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Emerson Fraga</cp:lastModifiedBy>
  <cp:revision>2</cp:revision>
  <cp:lastPrinted>2020-11-16T14:12:00Z</cp:lastPrinted>
  <dcterms:created xsi:type="dcterms:W3CDTF">2022-01-20T13:46:00Z</dcterms:created>
  <dcterms:modified xsi:type="dcterms:W3CDTF">2022-01-20T13:46:00Z</dcterms:modified>
</cp:coreProperties>
</file>