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0A827775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753CF2">
        <w:rPr>
          <w:rStyle w:val="normaltextrun"/>
          <w:rFonts w:ascii="Arial" w:hAnsi="Arial" w:cs="Arial"/>
          <w:b/>
          <w:bCs/>
        </w:rPr>
        <w:t>1</w:t>
      </w:r>
      <w:r w:rsidR="000578DA">
        <w:rPr>
          <w:rStyle w:val="normaltextrun"/>
          <w:rFonts w:ascii="Arial" w:hAnsi="Arial" w:cs="Arial"/>
          <w:b/>
          <w:bCs/>
        </w:rPr>
        <w:t>7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0578DA">
        <w:rPr>
          <w:rStyle w:val="normaltextrun"/>
          <w:rFonts w:ascii="Arial" w:hAnsi="Arial" w:cs="Arial"/>
          <w:b/>
          <w:bCs/>
        </w:rPr>
        <w:t>12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45922B5C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9C3331" w:rsidRPr="009C3331">
        <w:rPr>
          <w:rStyle w:val="normaltextrun"/>
          <w:rFonts w:ascii="Arial" w:hAnsi="Arial" w:cs="Arial"/>
          <w:sz w:val="22"/>
          <w:szCs w:val="22"/>
        </w:rPr>
        <w:t>Memo. n</w:t>
      </w:r>
      <w:r w:rsidR="009C3331">
        <w:rPr>
          <w:rStyle w:val="normaltextrun"/>
          <w:rFonts w:ascii="Arial" w:hAnsi="Arial" w:cs="Arial"/>
          <w:sz w:val="22"/>
          <w:szCs w:val="22"/>
        </w:rPr>
        <w:t>º. 19</w:t>
      </w:r>
      <w:r w:rsidR="009B496A">
        <w:rPr>
          <w:rStyle w:val="normaltextrun"/>
          <w:rFonts w:ascii="Arial" w:hAnsi="Arial" w:cs="Arial"/>
          <w:sz w:val="22"/>
          <w:szCs w:val="22"/>
        </w:rPr>
        <w:t>2</w:t>
      </w:r>
      <w:r w:rsidR="009C3331">
        <w:rPr>
          <w:rStyle w:val="normaltextrun"/>
          <w:rFonts w:ascii="Arial" w:hAnsi="Arial" w:cs="Arial"/>
          <w:sz w:val="22"/>
          <w:szCs w:val="22"/>
        </w:rPr>
        <w:t xml:space="preserve">/2021– </w:t>
      </w:r>
      <w:r w:rsidR="009B496A">
        <w:rPr>
          <w:rStyle w:val="normaltextrun"/>
          <w:rFonts w:ascii="Arial" w:hAnsi="Arial" w:cs="Arial"/>
          <w:sz w:val="22"/>
          <w:szCs w:val="22"/>
        </w:rPr>
        <w:t>CSC</w:t>
      </w:r>
      <w:r w:rsidR="009C3331">
        <w:rPr>
          <w:rStyle w:val="normaltextrun"/>
          <w:rFonts w:ascii="Arial" w:hAnsi="Arial" w:cs="Arial"/>
          <w:sz w:val="22"/>
          <w:szCs w:val="22"/>
        </w:rPr>
        <w:t xml:space="preserve"> -CAU/BR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043CDADC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="000578DA" w:rsidRPr="000578DA">
        <w:rPr>
          <w:rFonts w:ascii="CIDFont+F3" w:hAnsi="CIDFont+F3" w:cs="CIDFont+F3"/>
        </w:rPr>
        <w:t xml:space="preserve"> Carla Jonata Pacheco</w:t>
      </w:r>
      <w:r>
        <w:rPr>
          <w:rFonts w:ascii="CIDFont+F3" w:hAnsi="CIDFont+F3" w:cs="CIDFont+F3"/>
        </w:rPr>
        <w:t>.</w:t>
      </w:r>
    </w:p>
    <w:p w14:paraId="267B9F4C" w14:textId="5325BA85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 xml:space="preserve">Profissional </w:t>
      </w:r>
      <w:r w:rsidR="001E5AA6">
        <w:rPr>
          <w:rFonts w:ascii="CIDFont+F3" w:hAnsi="CIDFont+F3" w:cs="CIDFont+F3"/>
        </w:rPr>
        <w:t xml:space="preserve">de </w:t>
      </w:r>
      <w:r w:rsidR="009C3331">
        <w:rPr>
          <w:rFonts w:ascii="CIDFont+F3" w:hAnsi="CIDFont+F3" w:cs="CIDFont+F3"/>
        </w:rPr>
        <w:t>Analista Superior</w:t>
      </w:r>
      <w:r w:rsidR="00593DF8" w:rsidRPr="00593DF8">
        <w:rPr>
          <w:rFonts w:ascii="CIDFont+F3" w:hAnsi="CIDFont+F3" w:cs="CIDFont+F3"/>
        </w:rPr>
        <w:t xml:space="preserve"> – Ocupação: </w:t>
      </w:r>
      <w:r w:rsidR="009C3331">
        <w:rPr>
          <w:rFonts w:ascii="CIDFont+F3" w:hAnsi="CIDFont+F3" w:cs="CIDFont+F3"/>
        </w:rPr>
        <w:t>Arquiteta e Urbanista</w:t>
      </w:r>
      <w:r>
        <w:rPr>
          <w:rFonts w:ascii="CIDFont+F3" w:hAnsi="CIDFont+F3" w:cs="CIDFont+F3"/>
        </w:rPr>
        <w:t>.</w:t>
      </w:r>
    </w:p>
    <w:p w14:paraId="6F9AFB47" w14:textId="69365B70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9C3331">
        <w:rPr>
          <w:rFonts w:ascii="CIDFont+F3" w:hAnsi="CIDFont+F3" w:cs="CIDFont+F3"/>
        </w:rPr>
        <w:t>Gerência do Centro de Serviços Compartilhados</w:t>
      </w:r>
      <w:r>
        <w:rPr>
          <w:rFonts w:ascii="CIDFont+F3" w:hAnsi="CIDFont+F3" w:cs="CIDFont+F3"/>
        </w:rPr>
        <w:t>.</w:t>
      </w:r>
    </w:p>
    <w:p w14:paraId="27A6B660" w14:textId="384782A4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9B496A">
        <w:rPr>
          <w:rFonts w:ascii="ArialMT" w:hAnsi="ArialMT" w:cs="ArialMT"/>
        </w:rPr>
        <w:t>16/11/2021 e 23/11/2021 (8 dias</w:t>
      </w:r>
      <w:r w:rsidR="009B496A" w:rsidRPr="009B496A">
        <w:rPr>
          <w:rFonts w:ascii="ArialMT" w:hAnsi="ArialMT" w:cs="ArialMT"/>
        </w:rPr>
        <w:t>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5970C4F4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9B496A" w:rsidRPr="009B496A">
        <w:rPr>
          <w:rFonts w:ascii="CIDFont+F3" w:hAnsi="CIDFont+F3" w:cs="CIDFont+F3"/>
        </w:rPr>
        <w:t>Sara Lopes de Oliveira Pena</w:t>
      </w:r>
      <w:r>
        <w:rPr>
          <w:rFonts w:ascii="CIDFont+F3" w:hAnsi="CIDFont+F3" w:cs="CIDFont+F3"/>
        </w:rPr>
        <w:t>.</w:t>
      </w:r>
    </w:p>
    <w:p w14:paraId="05161B35" w14:textId="7EAF9AF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9C3331" w:rsidRPr="00593DF8">
        <w:rPr>
          <w:rFonts w:ascii="CIDFont+F3" w:hAnsi="CIDFont+F3" w:cs="CIDFont+F3"/>
        </w:rPr>
        <w:t xml:space="preserve">Profissional </w:t>
      </w:r>
      <w:r w:rsidR="009C3331">
        <w:rPr>
          <w:rFonts w:ascii="CIDFont+F3" w:hAnsi="CIDFont+F3" w:cs="CIDFont+F3"/>
        </w:rPr>
        <w:t>Analista Superior</w:t>
      </w:r>
      <w:r w:rsidR="009C3331" w:rsidRPr="00593DF8">
        <w:rPr>
          <w:rFonts w:ascii="CIDFont+F3" w:hAnsi="CIDFont+F3" w:cs="CIDFont+F3"/>
        </w:rPr>
        <w:t xml:space="preserve"> – Ocupação: </w:t>
      </w:r>
      <w:r w:rsidR="009B496A">
        <w:rPr>
          <w:rFonts w:ascii="CIDFont+F3" w:hAnsi="CIDFont+F3" w:cs="CIDFont+F3"/>
        </w:rPr>
        <w:t>Analista Técnica</w:t>
      </w:r>
      <w:r>
        <w:rPr>
          <w:rFonts w:ascii="CIDFont+F3" w:hAnsi="CIDFont+F3" w:cs="CIDFont+F3"/>
        </w:rPr>
        <w:t>.</w:t>
      </w:r>
    </w:p>
    <w:p w14:paraId="3C1E700F" w14:textId="24D15999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9B496A">
        <w:rPr>
          <w:rFonts w:ascii="CIDFont+F3" w:hAnsi="CIDFont+F3" w:cs="CIDFont+F3"/>
        </w:rPr>
        <w:t>Gerência do Centro de Serviços Compartilhados</w:t>
      </w:r>
      <w:r>
        <w:rPr>
          <w:rFonts w:ascii="CIDFont+F3" w:hAnsi="CIDFont+F3" w:cs="CIDFont+F3"/>
        </w:rPr>
        <w:t>.</w:t>
      </w:r>
    </w:p>
    <w:p w14:paraId="5B8E4F1A" w14:textId="5E9DFEA3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9B496A">
        <w:rPr>
          <w:rFonts w:ascii="ArialMT" w:hAnsi="ArialMT" w:cs="ArialMT"/>
        </w:rPr>
        <w:t xml:space="preserve">16/11/2021 e 23/11/2021 (8 </w:t>
      </w:r>
      <w:bookmarkStart w:id="0" w:name="_GoBack"/>
      <w:bookmarkEnd w:id="0"/>
      <w:r w:rsidR="009B496A">
        <w:rPr>
          <w:rFonts w:ascii="ArialMT" w:hAnsi="ArialMT" w:cs="ArialMT"/>
        </w:rPr>
        <w:t>dias</w:t>
      </w:r>
      <w:r w:rsidR="009B496A" w:rsidRPr="009B496A">
        <w:rPr>
          <w:rFonts w:ascii="ArialMT" w:hAnsi="ArialMT" w:cs="ArialMT"/>
        </w:rPr>
        <w:t>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FBB5004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0578DA">
        <w:rPr>
          <w:rStyle w:val="normaltextrun"/>
          <w:rFonts w:ascii="Arial" w:hAnsi="Arial" w:cs="Arial"/>
        </w:rPr>
        <w:t>12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979334E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5972F04A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578DA"/>
    <w:rsid w:val="00066AAD"/>
    <w:rsid w:val="000B5EEF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1E5AA6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B496A"/>
    <w:rsid w:val="009C3331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C628A-6907-4304-BEC9-B89E9BF8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9</cp:revision>
  <cp:lastPrinted>2021-11-04T13:13:00Z</cp:lastPrinted>
  <dcterms:created xsi:type="dcterms:W3CDTF">2021-11-04T13:14:00Z</dcterms:created>
  <dcterms:modified xsi:type="dcterms:W3CDTF">2021-11-12T19:34:00Z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