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576F4953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775DF7">
        <w:rPr>
          <w:rStyle w:val="normaltextrun"/>
          <w:rFonts w:ascii="Arial" w:hAnsi="Arial" w:cs="Arial"/>
          <w:b/>
          <w:bCs/>
        </w:rPr>
        <w:t>8</w:t>
      </w:r>
      <w:r w:rsidR="00D57A96">
        <w:rPr>
          <w:rStyle w:val="normaltextrun"/>
          <w:rFonts w:ascii="Arial" w:hAnsi="Arial" w:cs="Arial"/>
          <w:b/>
          <w:bCs/>
        </w:rPr>
        <w:t>9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775DF7">
        <w:rPr>
          <w:rStyle w:val="normaltextrun"/>
          <w:rFonts w:ascii="Arial" w:hAnsi="Arial" w:cs="Arial"/>
          <w:b/>
          <w:bCs/>
        </w:rPr>
        <w:t>03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775DF7">
        <w:rPr>
          <w:rStyle w:val="normaltextrun"/>
          <w:rFonts w:ascii="Arial" w:hAnsi="Arial" w:cs="Arial"/>
          <w:b/>
          <w:bCs/>
        </w:rPr>
        <w:t>junho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C6CBE29" w:rsidR="009A40EA" w:rsidRPr="008562E5" w:rsidRDefault="002C1E3D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Altera a Portaria Gerencial n°</w:t>
      </w:r>
      <w:r w:rsidR="00775DF7">
        <w:rPr>
          <w:rStyle w:val="normaltextrun"/>
          <w:rFonts w:ascii="Arial" w:hAnsi="Arial" w:cs="Arial"/>
          <w:color w:val="000000"/>
          <w:sz w:val="22"/>
          <w:szCs w:val="22"/>
        </w:rPr>
        <w:t>81</w:t>
      </w:r>
      <w:r w:rsidRPr="002C1E3D">
        <w:rPr>
          <w:rStyle w:val="normaltextrun"/>
          <w:rFonts w:ascii="Arial" w:hAnsi="Arial" w:cs="Arial"/>
          <w:color w:val="000000"/>
          <w:sz w:val="22"/>
          <w:szCs w:val="22"/>
        </w:rPr>
        <w:t xml:space="preserve">, de </w:t>
      </w:r>
      <w:r w:rsidR="00775DF7">
        <w:rPr>
          <w:rStyle w:val="normaltextrun"/>
          <w:rFonts w:ascii="Arial" w:hAnsi="Arial" w:cs="Arial"/>
          <w:color w:val="000000"/>
          <w:sz w:val="22"/>
          <w:szCs w:val="22"/>
        </w:rPr>
        <w:t>25</w:t>
      </w:r>
      <w:r w:rsidRPr="002C1E3D">
        <w:rPr>
          <w:rStyle w:val="normaltextrun"/>
          <w:rFonts w:ascii="Arial" w:hAnsi="Arial" w:cs="Arial"/>
          <w:color w:val="000000"/>
          <w:sz w:val="22"/>
          <w:szCs w:val="22"/>
        </w:rPr>
        <w:t xml:space="preserve"> de </w:t>
      </w:r>
      <w:r w:rsidR="00775DF7">
        <w:rPr>
          <w:rStyle w:val="normaltextrun"/>
          <w:rFonts w:ascii="Arial" w:hAnsi="Arial" w:cs="Arial"/>
          <w:color w:val="000000"/>
          <w:sz w:val="22"/>
          <w:szCs w:val="22"/>
        </w:rPr>
        <w:t>maio</w:t>
      </w:r>
      <w:r w:rsidRPr="002C1E3D">
        <w:rPr>
          <w:rStyle w:val="normaltextrun"/>
          <w:rFonts w:ascii="Arial" w:hAnsi="Arial" w:cs="Arial"/>
          <w:color w:val="000000"/>
          <w:sz w:val="22"/>
          <w:szCs w:val="22"/>
        </w:rPr>
        <w:t xml:space="preserve"> de 2022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>, e dá outras providências.</w:t>
      </w:r>
      <w:r w:rsidR="009A40EA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338BDCD0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2C1E3D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BA1BFB" w:rsidRPr="002C1E3D">
        <w:rPr>
          <w:rStyle w:val="normaltextrun"/>
          <w:rFonts w:ascii="Arial" w:hAnsi="Arial" w:cs="Arial"/>
          <w:sz w:val="22"/>
          <w:szCs w:val="22"/>
        </w:rPr>
        <w:t>.2022.000</w:t>
      </w:r>
      <w:r w:rsidR="00D57A96">
        <w:rPr>
          <w:rStyle w:val="normaltextrun"/>
          <w:rFonts w:ascii="Arial" w:hAnsi="Arial" w:cs="Arial"/>
          <w:sz w:val="22"/>
          <w:szCs w:val="22"/>
        </w:rPr>
        <w:t>1</w:t>
      </w:r>
      <w:r w:rsidR="00775DF7">
        <w:rPr>
          <w:rStyle w:val="normaltextrun"/>
          <w:rFonts w:ascii="Arial" w:hAnsi="Arial" w:cs="Arial"/>
          <w:sz w:val="22"/>
          <w:szCs w:val="22"/>
        </w:rPr>
        <w:t>0</w:t>
      </w:r>
      <w:r w:rsidR="00D57A96">
        <w:rPr>
          <w:rStyle w:val="normaltextrun"/>
          <w:rFonts w:ascii="Arial" w:hAnsi="Arial" w:cs="Arial"/>
          <w:sz w:val="22"/>
          <w:szCs w:val="22"/>
        </w:rPr>
        <w:t>3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2C1E3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2C1E3D">
        <w:rPr>
          <w:rStyle w:val="normaltextrun"/>
          <w:rFonts w:ascii="Arial" w:hAnsi="Arial" w:cs="Arial"/>
          <w:b/>
          <w:bCs/>
          <w:sz w:val="22"/>
          <w:szCs w:val="22"/>
        </w:rPr>
        <w:t>RESOLVE:</w:t>
      </w:r>
      <w:r w:rsidRPr="002C1E3D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65E200F0" w14:textId="546A46DB" w:rsidR="002C1E3D" w:rsidRDefault="002C1E3D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Art. 1° O art. 1° da 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Portaria Gerencial n° </w:t>
      </w:r>
      <w:r w:rsidR="00775DF7">
        <w:rPr>
          <w:rFonts w:ascii="Arial" w:hAnsi="Arial" w:cs="Arial"/>
          <w:color w:val="000000"/>
          <w:sz w:val="22"/>
          <w:szCs w:val="22"/>
          <w:shd w:val="clear" w:color="auto" w:fill="FFFFFF"/>
        </w:rPr>
        <w:t>81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de </w:t>
      </w:r>
      <w:r w:rsidR="00775D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25 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 </w:t>
      </w:r>
      <w:r w:rsidR="00C45356">
        <w:rPr>
          <w:rFonts w:ascii="Arial" w:hAnsi="Arial" w:cs="Arial"/>
          <w:color w:val="000000"/>
          <w:sz w:val="22"/>
          <w:szCs w:val="22"/>
          <w:shd w:val="clear" w:color="auto" w:fill="FFFFFF"/>
        </w:rPr>
        <w:t>ma</w:t>
      </w:r>
      <w:r w:rsidR="00775DF7">
        <w:rPr>
          <w:rFonts w:ascii="Arial" w:hAnsi="Arial" w:cs="Arial"/>
          <w:color w:val="000000"/>
          <w:sz w:val="22"/>
          <w:szCs w:val="22"/>
          <w:shd w:val="clear" w:color="auto" w:fill="FFFFFF"/>
        </w:rPr>
        <w:t>io</w:t>
      </w:r>
      <w:r w:rsidRPr="002C1E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2022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passa a vigorar com a seguinte redação:</w:t>
      </w:r>
    </w:p>
    <w:p w14:paraId="199E5516" w14:textId="77777777" w:rsidR="002C1E3D" w:rsidRDefault="002C1E3D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</w:p>
    <w:p w14:paraId="14A7D5BB" w14:textId="77777777" w:rsidR="00775DF7" w:rsidRPr="00775DF7" w:rsidRDefault="002C1E3D" w:rsidP="0077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775DF7">
        <w:rPr>
          <w:rStyle w:val="normaltextrun"/>
          <w:rFonts w:ascii="Arial" w:hAnsi="Arial" w:cs="Arial"/>
          <w:sz w:val="22"/>
          <w:szCs w:val="22"/>
        </w:rPr>
        <w:t>“</w:t>
      </w:r>
      <w:r w:rsidR="00775DF7" w:rsidRPr="00775DF7">
        <w:rPr>
          <w:rStyle w:val="normaltextrun"/>
          <w:rFonts w:ascii="Arial" w:hAnsi="Arial" w:cs="Arial"/>
          <w:sz w:val="22"/>
          <w:szCs w:val="22"/>
        </w:rPr>
        <w:t>Art. 1°. Promover a seguinte substituição temporária no Quadro de Pessoal Efetivo do CAU/BR:</w:t>
      </w:r>
      <w:r w:rsidR="00775DF7" w:rsidRPr="00775DF7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05BF17F1" w14:textId="77777777" w:rsidR="00775DF7" w:rsidRPr="00775DF7" w:rsidRDefault="00775DF7" w:rsidP="00775D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775DF7">
        <w:rPr>
          <w:rStyle w:val="eop"/>
          <w:bCs/>
          <w:sz w:val="22"/>
          <w:szCs w:val="22"/>
        </w:rPr>
        <w:t> </w:t>
      </w:r>
    </w:p>
    <w:p w14:paraId="0F062416" w14:textId="77777777" w:rsidR="00775DF7" w:rsidRPr="00775DF7" w:rsidRDefault="00775DF7" w:rsidP="00775D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775DF7">
        <w:rPr>
          <w:rStyle w:val="normaltextrun"/>
          <w:rFonts w:ascii="Arial" w:hAnsi="Arial" w:cs="Arial"/>
          <w:bCs/>
          <w:sz w:val="22"/>
          <w:szCs w:val="22"/>
        </w:rPr>
        <w:t>SUBSTITUÍDO(</w:t>
      </w:r>
      <w:proofErr w:type="gramEnd"/>
      <w:r w:rsidRPr="00775DF7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775DF7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9A327EC" w14:textId="62B79FF1" w:rsidR="00775DF7" w:rsidRPr="00775DF7" w:rsidRDefault="00775DF7" w:rsidP="00775D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75DF7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775DF7">
        <w:rPr>
          <w:sz w:val="22"/>
          <w:szCs w:val="22"/>
        </w:rPr>
        <w:t xml:space="preserve"> </w:t>
      </w:r>
      <w:r w:rsidR="00D57A96" w:rsidRPr="00D57A96">
        <w:rPr>
          <w:rStyle w:val="normaltextrun"/>
          <w:rFonts w:ascii="Arial" w:hAnsi="Arial" w:cs="Arial"/>
          <w:bCs/>
          <w:sz w:val="22"/>
          <w:szCs w:val="22"/>
        </w:rPr>
        <w:t xml:space="preserve">Beatriz </w:t>
      </w:r>
      <w:proofErr w:type="spellStart"/>
      <w:r w:rsidR="00D57A96" w:rsidRPr="00D57A96">
        <w:rPr>
          <w:rStyle w:val="normaltextrun"/>
          <w:rFonts w:ascii="Arial" w:hAnsi="Arial" w:cs="Arial"/>
          <w:bCs/>
          <w:sz w:val="22"/>
          <w:szCs w:val="22"/>
        </w:rPr>
        <w:t>Ivalda</w:t>
      </w:r>
      <w:proofErr w:type="spellEnd"/>
      <w:r w:rsidR="00D57A96" w:rsidRPr="00D57A96">
        <w:rPr>
          <w:rStyle w:val="normaltextrun"/>
          <w:rFonts w:ascii="Arial" w:hAnsi="Arial" w:cs="Arial"/>
          <w:bCs/>
          <w:sz w:val="22"/>
          <w:szCs w:val="22"/>
        </w:rPr>
        <w:t xml:space="preserve"> de Carvalho Oliveira</w:t>
      </w:r>
    </w:p>
    <w:p w14:paraId="033F70F7" w14:textId="4ADED485" w:rsidR="00775DF7" w:rsidRPr="00775DF7" w:rsidRDefault="00775DF7" w:rsidP="00775D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775DF7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E35D2993DD0B48F98C4FA0A6479E89B1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483D67">
            <w:rPr>
              <w:rFonts w:ascii="Arial" w:hAnsi="Arial" w:cs="Arial"/>
              <w:sz w:val="22"/>
              <w:szCs w:val="22"/>
            </w:rPr>
            <w:t>Analista Técnico(a)</w:t>
          </w:r>
        </w:sdtContent>
      </w:sdt>
      <w:r w:rsidRPr="00775DF7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E35D2993DD0B48F98C4FA0A6479E89B1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483D67">
            <w:rPr>
              <w:rStyle w:val="Estilo1"/>
            </w:rPr>
            <w:t>Advogado(a)</w:t>
          </w:r>
        </w:sdtContent>
      </w:sdt>
    </w:p>
    <w:p w14:paraId="33DD5A52" w14:textId="4C65DDB8" w:rsidR="00775DF7" w:rsidRPr="00775DF7" w:rsidRDefault="00775DF7" w:rsidP="00775D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75DF7">
        <w:rPr>
          <w:rStyle w:val="normaltextrun"/>
          <w:rFonts w:ascii="Arial" w:hAnsi="Arial" w:cs="Arial"/>
          <w:bCs/>
          <w:sz w:val="22"/>
          <w:szCs w:val="22"/>
        </w:rPr>
        <w:t xml:space="preserve">Lotação: 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0475397BF32F478BA61E76EBAB357AAC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483D67">
            <w:rPr>
              <w:rStyle w:val="Estilo1"/>
            </w:rPr>
            <w:t>Assessoria Jurídica</w:t>
          </w:r>
        </w:sdtContent>
      </w:sdt>
    </w:p>
    <w:p w14:paraId="4DDEC42C" w14:textId="71BCBBBC" w:rsidR="00775DF7" w:rsidRPr="00775DF7" w:rsidRDefault="00775DF7" w:rsidP="00775D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775DF7">
        <w:rPr>
          <w:rStyle w:val="normaltextrun"/>
          <w:rFonts w:ascii="Arial" w:hAnsi="Arial" w:cs="Arial"/>
          <w:bCs/>
          <w:sz w:val="22"/>
          <w:szCs w:val="22"/>
        </w:rPr>
        <w:t>Período de Afastamento: 0</w:t>
      </w:r>
      <w:r w:rsidR="00483D67">
        <w:rPr>
          <w:rStyle w:val="normaltextrun"/>
          <w:rFonts w:ascii="Arial" w:hAnsi="Arial" w:cs="Arial"/>
          <w:bCs/>
          <w:sz w:val="22"/>
          <w:szCs w:val="22"/>
        </w:rPr>
        <w:t>2</w:t>
      </w:r>
      <w:r w:rsidRPr="00775DF7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483D67">
        <w:rPr>
          <w:rStyle w:val="normaltextrun"/>
          <w:rFonts w:ascii="Arial" w:hAnsi="Arial" w:cs="Arial"/>
          <w:bCs/>
          <w:sz w:val="22"/>
          <w:szCs w:val="22"/>
        </w:rPr>
        <w:t>6/2022 a 12</w:t>
      </w:r>
      <w:r w:rsidRPr="00775DF7">
        <w:rPr>
          <w:rStyle w:val="normaltextrun"/>
          <w:rFonts w:ascii="Arial" w:hAnsi="Arial" w:cs="Arial"/>
          <w:bCs/>
          <w:sz w:val="22"/>
          <w:szCs w:val="22"/>
        </w:rPr>
        <w:t>/06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483D67">
        <w:rPr>
          <w:rStyle w:val="normaltextrun"/>
          <w:rFonts w:ascii="Arial" w:hAnsi="Arial" w:cs="Arial"/>
          <w:bCs/>
          <w:sz w:val="22"/>
          <w:szCs w:val="22"/>
        </w:rPr>
        <w:t>(11</w:t>
      </w:r>
      <w:r w:rsidRPr="00775DF7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7618A84B" w14:textId="3C680001" w:rsidR="00775DF7" w:rsidRPr="00775DF7" w:rsidRDefault="00775DF7" w:rsidP="00775D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75DF7">
        <w:rPr>
          <w:rStyle w:val="normaltextrun"/>
          <w:rFonts w:ascii="Arial" w:hAnsi="Arial" w:cs="Arial"/>
          <w:sz w:val="22"/>
          <w:szCs w:val="22"/>
        </w:rPr>
        <w:t>(Portaria Normativa nº 94, de 2021, art. 2º,</w:t>
      </w:r>
      <w:r w:rsidRPr="00775DF7">
        <w:t xml:space="preserve"> </w:t>
      </w:r>
      <w:r w:rsidRPr="00775DF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CC243F7F53954EDCB2EB219E6BFED1EF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483D67">
            <w:rPr>
              <w:rStyle w:val="Estilo1"/>
            </w:rPr>
            <w:t>II – por motivo de afastamentos para tratamento de saúde comprovado por atestado médico</w:t>
          </w:r>
        </w:sdtContent>
      </w:sdt>
      <w:r w:rsidRPr="00775DF7">
        <w:rPr>
          <w:rStyle w:val="normaltextrun"/>
          <w:rFonts w:ascii="Arial" w:hAnsi="Arial" w:cs="Arial"/>
          <w:sz w:val="22"/>
          <w:szCs w:val="22"/>
        </w:rPr>
        <w:t>)</w:t>
      </w:r>
    </w:p>
    <w:p w14:paraId="2AFD3D0F" w14:textId="77777777" w:rsidR="00775DF7" w:rsidRPr="00775DF7" w:rsidRDefault="00775DF7" w:rsidP="00775D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01C2D02" w14:textId="77777777" w:rsidR="00775DF7" w:rsidRPr="00775DF7" w:rsidRDefault="00775DF7" w:rsidP="00775DF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775DF7">
        <w:rPr>
          <w:rStyle w:val="normaltextrun"/>
          <w:rFonts w:ascii="Arial" w:hAnsi="Arial" w:cs="Arial"/>
          <w:bCs/>
          <w:sz w:val="22"/>
          <w:szCs w:val="22"/>
        </w:rPr>
        <w:t>SUBSTITUTO(</w:t>
      </w:r>
      <w:proofErr w:type="gramEnd"/>
      <w:r w:rsidRPr="00775DF7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775DF7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3F78748" w14:textId="2D927242" w:rsidR="00775DF7" w:rsidRPr="00775DF7" w:rsidRDefault="00775DF7" w:rsidP="00775D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75DF7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775DF7">
        <w:rPr>
          <w:sz w:val="22"/>
          <w:szCs w:val="22"/>
        </w:rPr>
        <w:t xml:space="preserve"> </w:t>
      </w:r>
      <w:r w:rsidR="00483D67" w:rsidRPr="00483D67">
        <w:rPr>
          <w:rStyle w:val="normaltextrun"/>
          <w:rFonts w:ascii="Arial" w:hAnsi="Arial" w:cs="Arial"/>
          <w:bCs/>
          <w:sz w:val="22"/>
          <w:szCs w:val="22"/>
        </w:rPr>
        <w:t xml:space="preserve">Larissa Paula Gama </w:t>
      </w:r>
      <w:proofErr w:type="spellStart"/>
      <w:r w:rsidR="00483D67" w:rsidRPr="00483D67">
        <w:rPr>
          <w:rStyle w:val="normaltextrun"/>
          <w:rFonts w:ascii="Arial" w:hAnsi="Arial" w:cs="Arial"/>
          <w:bCs/>
          <w:sz w:val="22"/>
          <w:szCs w:val="22"/>
        </w:rPr>
        <w:t>Coellho</w:t>
      </w:r>
      <w:proofErr w:type="spellEnd"/>
    </w:p>
    <w:p w14:paraId="2A0DC207" w14:textId="43C82F72" w:rsidR="00775DF7" w:rsidRPr="00775DF7" w:rsidRDefault="00775DF7" w:rsidP="00775D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775DF7">
        <w:rPr>
          <w:rStyle w:val="normaltextrun"/>
          <w:rFonts w:ascii="Arial" w:hAnsi="Arial" w:cs="Arial"/>
          <w:bCs/>
          <w:sz w:val="22"/>
          <w:szCs w:val="22"/>
        </w:rPr>
        <w:t xml:space="preserve">Emprego:  </w:t>
      </w:r>
      <w:sdt>
        <w:sdtPr>
          <w:rPr>
            <w:rStyle w:val="Estilo1"/>
          </w:rPr>
          <w:alias w:val="Ocupação"/>
          <w:tag w:val="Ocupação"/>
          <w:id w:val="-1014694883"/>
          <w:placeholder>
            <w:docPart w:val="13B1C2F2874541C9A31294BF6D26C0FE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483D67">
            <w:rPr>
              <w:rStyle w:val="Estilo1"/>
            </w:rPr>
            <w:t>Analista Técnico(a)</w:t>
          </w:r>
        </w:sdtContent>
      </w:sdt>
    </w:p>
    <w:p w14:paraId="6CD95D75" w14:textId="7BE2B72D" w:rsidR="00775DF7" w:rsidRPr="00775DF7" w:rsidRDefault="00775DF7" w:rsidP="00775D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775DF7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775DF7">
        <w:rPr>
          <w:rStyle w:val="eop"/>
          <w:rFonts w:ascii="Arial" w:hAnsi="Arial" w:cs="Arial"/>
          <w:bCs/>
          <w:sz w:val="22"/>
          <w:szCs w:val="22"/>
        </w:rPr>
        <w:t> </w:t>
      </w:r>
      <w:r w:rsidRPr="00775DF7">
        <w:rPr>
          <w:rStyle w:val="Estilo1"/>
        </w:rPr>
        <w:t xml:space="preserve"> 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1A02D442768C4B57B65753776E099A99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483D67">
            <w:rPr>
              <w:rStyle w:val="Estilo1"/>
            </w:rPr>
            <w:t>Assessoria Jurídica</w:t>
          </w:r>
        </w:sdtContent>
      </w:sdt>
      <w:r w:rsidRPr="00775DF7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04FC808" w14:textId="77777777" w:rsidR="00483D67" w:rsidRDefault="00775DF7" w:rsidP="00483D6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775DF7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483D67" w:rsidRPr="00775DF7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483D67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483D67" w:rsidRPr="00775DF7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483D67">
        <w:rPr>
          <w:rStyle w:val="normaltextrun"/>
          <w:rFonts w:ascii="Arial" w:hAnsi="Arial" w:cs="Arial"/>
          <w:bCs/>
          <w:sz w:val="22"/>
          <w:szCs w:val="22"/>
        </w:rPr>
        <w:t>6/2022 a 12</w:t>
      </w:r>
      <w:r w:rsidR="00483D67" w:rsidRPr="00775DF7">
        <w:rPr>
          <w:rStyle w:val="normaltextrun"/>
          <w:rFonts w:ascii="Arial" w:hAnsi="Arial" w:cs="Arial"/>
          <w:bCs/>
          <w:sz w:val="22"/>
          <w:szCs w:val="22"/>
        </w:rPr>
        <w:t>/06</w:t>
      </w:r>
      <w:r w:rsidR="00483D67">
        <w:rPr>
          <w:rStyle w:val="normaltextrun"/>
          <w:rFonts w:ascii="Arial" w:hAnsi="Arial" w:cs="Arial"/>
          <w:bCs/>
          <w:sz w:val="22"/>
          <w:szCs w:val="22"/>
        </w:rPr>
        <w:t>/2022 (11</w:t>
      </w:r>
      <w:r w:rsidR="00483D67" w:rsidRPr="00775DF7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D2D908C" w14:textId="77777777" w:rsidR="00483D67" w:rsidRDefault="00483D67" w:rsidP="00483D6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62AA64C5" w14:textId="0FB99248" w:rsidR="009A40EA" w:rsidRPr="00A35070" w:rsidRDefault="009A40EA" w:rsidP="00483D6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2C1E3D">
        <w:rPr>
          <w:rStyle w:val="normaltextrun"/>
          <w:rFonts w:ascii="Arial" w:hAnsi="Arial" w:cs="Arial"/>
          <w:b/>
          <w:sz w:val="22"/>
          <w:szCs w:val="22"/>
        </w:rPr>
        <w:t>2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775DF7">
        <w:rPr>
          <w:rStyle w:val="normaltextrun"/>
          <w:rFonts w:ascii="Arial" w:hAnsi="Arial" w:cs="Arial"/>
          <w:sz w:val="22"/>
          <w:szCs w:val="22"/>
        </w:rPr>
        <w:t>01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775DF7">
        <w:rPr>
          <w:rStyle w:val="normaltextrun"/>
          <w:rFonts w:ascii="Arial" w:hAnsi="Arial" w:cs="Arial"/>
          <w:sz w:val="22"/>
          <w:szCs w:val="22"/>
        </w:rPr>
        <w:t>junho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855482">
        <w:rPr>
          <w:rStyle w:val="normaltextrun"/>
          <w:rFonts w:ascii="Arial" w:hAnsi="Arial" w:cs="Arial"/>
          <w:sz w:val="22"/>
          <w:szCs w:val="22"/>
        </w:rPr>
        <w:t>202</w:t>
      </w:r>
      <w:r w:rsidR="002C1E3D">
        <w:rPr>
          <w:rStyle w:val="normaltextrun"/>
          <w:rFonts w:ascii="Arial" w:hAnsi="Arial" w:cs="Arial"/>
          <w:sz w:val="22"/>
          <w:szCs w:val="22"/>
        </w:rPr>
        <w:t>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3A1DA331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75DF7">
        <w:rPr>
          <w:rStyle w:val="normaltextrun"/>
          <w:rFonts w:ascii="Arial" w:hAnsi="Arial" w:cs="Arial"/>
          <w:sz w:val="22"/>
          <w:szCs w:val="22"/>
        </w:rPr>
        <w:t>03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775DF7">
        <w:rPr>
          <w:rStyle w:val="normaltextrun"/>
          <w:rFonts w:ascii="Arial" w:hAnsi="Arial" w:cs="Arial"/>
          <w:sz w:val="22"/>
          <w:szCs w:val="22"/>
        </w:rPr>
        <w:t>junho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C4049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C1E3D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3D67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75DF7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0A1A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C55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45356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57A96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5D2993DD0B48F98C4FA0A6479E89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2251FE-3DB3-41C0-8791-BA0EEE0D6F50}"/>
      </w:docPartPr>
      <w:docPartBody>
        <w:p w:rsidR="00676819" w:rsidRDefault="00867111" w:rsidP="00867111">
          <w:pPr>
            <w:pStyle w:val="E35D2993DD0B48F98C4FA0A6479E89B1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0475397BF32F478BA61E76EBAB357A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B28D32-6EBD-410A-B9B6-7CACB087ADD4}"/>
      </w:docPartPr>
      <w:docPartBody>
        <w:p w:rsidR="00676819" w:rsidRDefault="00867111" w:rsidP="00867111">
          <w:pPr>
            <w:pStyle w:val="0475397BF32F478BA61E76EBAB357AAC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CC243F7F53954EDCB2EB219E6BFED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634B47-CFB0-4C5D-831E-B776CB0C02DC}"/>
      </w:docPartPr>
      <w:docPartBody>
        <w:p w:rsidR="00676819" w:rsidRDefault="00867111" w:rsidP="00867111">
          <w:pPr>
            <w:pStyle w:val="CC243F7F53954EDCB2EB219E6BFED1EF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13B1C2F2874541C9A31294BF6D26C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03D41-01AC-4528-9AB1-051DCF5F49F8}"/>
      </w:docPartPr>
      <w:docPartBody>
        <w:p w:rsidR="00676819" w:rsidRDefault="00867111" w:rsidP="00867111">
          <w:pPr>
            <w:pStyle w:val="13B1C2F2874541C9A31294BF6D26C0FE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1A02D442768C4B57B65753776E099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4B535-B954-4378-A7E6-A1ACA6AADBD8}"/>
      </w:docPartPr>
      <w:docPartBody>
        <w:p w:rsidR="00676819" w:rsidRDefault="00867111" w:rsidP="00867111">
          <w:pPr>
            <w:pStyle w:val="1A02D442768C4B57B65753776E099A99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593C5D"/>
    <w:rsid w:val="005C6412"/>
    <w:rsid w:val="00676819"/>
    <w:rsid w:val="00681BD8"/>
    <w:rsid w:val="00867111"/>
    <w:rsid w:val="00D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7111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E35D2993DD0B48F98C4FA0A6479E89B1">
    <w:name w:val="E35D2993DD0B48F98C4FA0A6479E89B1"/>
    <w:rsid w:val="00867111"/>
  </w:style>
  <w:style w:type="paragraph" w:customStyle="1" w:styleId="0475397BF32F478BA61E76EBAB357AAC">
    <w:name w:val="0475397BF32F478BA61E76EBAB357AAC"/>
    <w:rsid w:val="00867111"/>
  </w:style>
  <w:style w:type="paragraph" w:customStyle="1" w:styleId="CC243F7F53954EDCB2EB219E6BFED1EF">
    <w:name w:val="CC243F7F53954EDCB2EB219E6BFED1EF"/>
    <w:rsid w:val="00867111"/>
  </w:style>
  <w:style w:type="paragraph" w:customStyle="1" w:styleId="13B1C2F2874541C9A31294BF6D26C0FE">
    <w:name w:val="13B1C2F2874541C9A31294BF6D26C0FE"/>
    <w:rsid w:val="00867111"/>
  </w:style>
  <w:style w:type="paragraph" w:customStyle="1" w:styleId="1A02D442768C4B57B65753776E099A99">
    <w:name w:val="1A02D442768C4B57B65753776E099A99"/>
    <w:rsid w:val="00867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EECA6C-29A5-4ED9-8DA8-314FDCCC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Thiago Henrique da Silva Rocha</cp:lastModifiedBy>
  <cp:revision>3</cp:revision>
  <cp:lastPrinted>2021-12-06T13:13:00Z</cp:lastPrinted>
  <dcterms:created xsi:type="dcterms:W3CDTF">2022-06-03T13:22:00Z</dcterms:created>
  <dcterms:modified xsi:type="dcterms:W3CDTF">2022-06-03T19:54:00Z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