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F588C81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D46EF2">
        <w:rPr>
          <w:rStyle w:val="normaltextrun"/>
          <w:rFonts w:ascii="Arial" w:hAnsi="Arial" w:cs="Arial"/>
          <w:bCs/>
        </w:rPr>
        <w:t>6</w:t>
      </w:r>
      <w:r w:rsidR="00DF6A9F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DF6A9F">
        <w:rPr>
          <w:rStyle w:val="normaltextrun"/>
          <w:rFonts w:ascii="Arial" w:hAnsi="Arial" w:cs="Arial"/>
          <w:bCs/>
        </w:rPr>
        <w:t>05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DF6A9F">
        <w:rPr>
          <w:rStyle w:val="normaltextrun"/>
          <w:rFonts w:ascii="Arial" w:hAnsi="Arial" w:cs="Arial"/>
          <w:bCs/>
        </w:rPr>
        <w:t>maio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73D3AD2B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DF6A9F">
        <w:rPr>
          <w:rStyle w:val="normaltextrun"/>
          <w:rFonts w:ascii="Arial" w:hAnsi="Arial" w:cs="Arial"/>
          <w:sz w:val="22"/>
          <w:szCs w:val="22"/>
        </w:rPr>
        <w:t>68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256BA3B8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proofErr w:type="spellStart"/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Geovanna</w:t>
      </w:r>
      <w:proofErr w:type="spellEnd"/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Beatriz Castro Silva Ribeiro</w:t>
      </w:r>
    </w:p>
    <w:p w14:paraId="53C27B30" w14:textId="61950AFD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proofErr w:type="gramStart"/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Coordenador</w:t>
      </w:r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(</w:t>
      </w:r>
      <w:proofErr w:type="gramEnd"/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a)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Atendimento aos Órgãos Administrativos</w:t>
      </w:r>
    </w:p>
    <w:p w14:paraId="51057940" w14:textId="2551A1A0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Assessoria Jurídica</w:t>
          </w:r>
        </w:sdtContent>
      </w:sdt>
    </w:p>
    <w:p w14:paraId="41AF43C9" w14:textId="1C511243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18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CD6A6D">
        <w:rPr>
          <w:rStyle w:val="normaltextrun"/>
          <w:rFonts w:ascii="Arial" w:hAnsi="Arial" w:cs="Arial"/>
          <w:b w:val="0"/>
          <w:bCs/>
          <w:sz w:val="22"/>
          <w:szCs w:val="22"/>
        </w:rPr>
        <w:t>26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DF6A9F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</w:t>
      </w:r>
    </w:p>
    <w:p w14:paraId="6D116304" w14:textId="201FBA4D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III – por outros tipos de licenças previstas no Acordo Coletivo de Trabalho</w:t>
          </w:r>
        </w:sdtContent>
      </w:sdt>
      <w:r w:rsidR="001B68EA" w:rsidRPr="001B68EA">
        <w:rPr>
          <w:rStyle w:val="Estilo1"/>
          <w:b w:val="0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57BF3687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DF6A9F" w:rsidRPr="00DF6A9F">
        <w:rPr>
          <w:rStyle w:val="normaltextrun"/>
          <w:rFonts w:ascii="Arial" w:hAnsi="Arial" w:cs="Arial"/>
          <w:b w:val="0"/>
          <w:bCs/>
          <w:sz w:val="22"/>
          <w:szCs w:val="22"/>
        </w:rPr>
        <w:t>Adriana Mendes Porto</w:t>
      </w:r>
    </w:p>
    <w:p w14:paraId="779DA73A" w14:textId="77777777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Advogado(a)</w:t>
      </w:r>
    </w:p>
    <w:p w14:paraId="5289B988" w14:textId="4B0AC7BE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F6A9F">
            <w:rPr>
              <w:rStyle w:val="Estilo1"/>
              <w:b w:val="0"/>
            </w:rPr>
            <w:t>Assessoria Jurídica</w:t>
          </w:r>
        </w:sdtContent>
      </w:sdt>
    </w:p>
    <w:p w14:paraId="247E4541" w14:textId="494CA2F4" w:rsidR="001377A8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CD6A6D">
        <w:rPr>
          <w:rStyle w:val="normaltextrun"/>
          <w:rFonts w:ascii="Arial" w:hAnsi="Arial" w:cs="Arial"/>
          <w:b w:val="0"/>
          <w:bCs/>
          <w:sz w:val="22"/>
          <w:szCs w:val="22"/>
        </w:rPr>
        <w:t>18/04/2022 a 20/04/2022 e 25/04/2022 a 26/04/2022 (5 dias)</w:t>
      </w:r>
    </w:p>
    <w:p w14:paraId="25F23169" w14:textId="77777777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3A701103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DF6A9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96276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abril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4B7DEE2C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DF6A9F">
        <w:rPr>
          <w:rStyle w:val="normaltextrun"/>
          <w:rFonts w:ascii="Arial" w:hAnsi="Arial" w:cs="Arial"/>
          <w:b w:val="0"/>
          <w:sz w:val="22"/>
          <w:szCs w:val="22"/>
        </w:rPr>
        <w:t>05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F6A9F">
        <w:rPr>
          <w:rStyle w:val="normaltextrun"/>
          <w:rFonts w:ascii="Arial" w:hAnsi="Arial" w:cs="Arial"/>
          <w:b w:val="0"/>
          <w:sz w:val="22"/>
          <w:szCs w:val="22"/>
        </w:rPr>
        <w:t>maio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02A534DF" w:rsidR="00C25D1E" w:rsidRPr="00C25D1E" w:rsidRDefault="005F4EBB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F4EBB">
                              <w:rPr>
                                <w:b/>
                              </w:rPr>
                              <w:t>ANTÔNIO COUTO NUNES</w:t>
                            </w:r>
                          </w:p>
                          <w:p w14:paraId="624DD4BD" w14:textId="365282F6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  <w:r w:rsidR="005F4EBB">
                              <w:t xml:space="preserve"> – E</w:t>
                            </w:r>
                            <w:bookmarkStart w:id="0" w:name="_GoBack"/>
                            <w:bookmarkEnd w:id="0"/>
                            <w:r w:rsidR="005F4EBB">
                              <w:t>m exercício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02A534DF" w:rsidR="00C25D1E" w:rsidRPr="00C25D1E" w:rsidRDefault="005F4EBB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F4EBB">
                        <w:rPr>
                          <w:b/>
                        </w:rPr>
                        <w:t>ANTÔNIO COUTO NUNES</w:t>
                      </w:r>
                    </w:p>
                    <w:p w14:paraId="624DD4BD" w14:textId="365282F6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  <w:r w:rsidR="005F4EBB">
                        <w:t xml:space="preserve"> – E</w:t>
                      </w:r>
                      <w:bookmarkStart w:id="1" w:name="_GoBack"/>
                      <w:bookmarkEnd w:id="1"/>
                      <w:r w:rsidR="005F4EBB">
                        <w:t>m exercício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32AFD"/>
    <w:rsid w:val="00645E44"/>
    <w:rsid w:val="008C2308"/>
    <w:rsid w:val="009918BE"/>
    <w:rsid w:val="00B856F5"/>
    <w:rsid w:val="00BD03F8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2AFD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82B747-E40B-4337-B9B5-9C5D306C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27</cp:revision>
  <cp:lastPrinted>2021-12-06T13:13:00Z</cp:lastPrinted>
  <dcterms:created xsi:type="dcterms:W3CDTF">2022-01-18T22:11:00Z</dcterms:created>
  <dcterms:modified xsi:type="dcterms:W3CDTF">2022-05-05T13:52:00Z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