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01EE9" w14:textId="77777777" w:rsidR="00D7536E" w:rsidRPr="00D7536E" w:rsidRDefault="00D7536E" w:rsidP="00D7536E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D7536E">
        <w:rPr>
          <w:rFonts w:eastAsia="Times New Roman"/>
          <w:b/>
          <w:color w:val="auto"/>
          <w:lang w:eastAsia="pt-BR"/>
        </w:rPr>
        <w:t>PORTARIA GERENCIAL N°59, DE 19 DE OUTUBRO DE 2020</w:t>
      </w:r>
    </w:p>
    <w:p w14:paraId="2D9E89D1" w14:textId="77777777" w:rsidR="00D7536E" w:rsidRPr="00D7536E" w:rsidRDefault="00D7536E" w:rsidP="00D7536E">
      <w:pPr>
        <w:suppressAutoHyphens/>
        <w:autoSpaceDN w:val="0"/>
        <w:spacing w:after="0" w:line="360" w:lineRule="auto"/>
        <w:textAlignment w:val="baseline"/>
        <w:rPr>
          <w:rFonts w:eastAsia="Cambria"/>
          <w:color w:val="auto"/>
        </w:rPr>
      </w:pPr>
    </w:p>
    <w:p w14:paraId="3619E11B" w14:textId="77777777" w:rsidR="00D7536E" w:rsidRPr="00D7536E" w:rsidRDefault="00D7536E" w:rsidP="00D7536E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color w:val="000000"/>
        </w:rPr>
        <w:t xml:space="preserve">Promove substituição temporária no Quadro </w:t>
      </w:r>
      <w:r w:rsidRPr="00D7536E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19DD9BE8" w14:textId="77777777" w:rsidR="00D7536E" w:rsidRPr="00D7536E" w:rsidRDefault="00D7536E" w:rsidP="00D7536E">
      <w:pPr>
        <w:suppressAutoHyphens/>
        <w:autoSpaceDN w:val="0"/>
        <w:spacing w:after="0" w:line="36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65B2D79D" w14:textId="77777777" w:rsidR="00D7536E" w:rsidRPr="00D7536E" w:rsidRDefault="00D7536E" w:rsidP="00D7536E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Times New Roman"/>
          <w:color w:val="auto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Pr="00D7536E">
        <w:rPr>
          <w:rFonts w:eastAsia="Times New Roman"/>
          <w:color w:val="auto"/>
          <w:sz w:val="24"/>
          <w:szCs w:val="24"/>
          <w:u w:val="single"/>
          <w:lang w:eastAsia="pt-BR"/>
        </w:rPr>
        <w:t>Memo. CAU/BR nº. 185/2020 – CSC</w:t>
      </w:r>
    </w:p>
    <w:p w14:paraId="1906950E" w14:textId="77777777" w:rsidR="00D7536E" w:rsidRPr="00D7536E" w:rsidRDefault="00D7536E" w:rsidP="00D7536E">
      <w:pPr>
        <w:suppressAutoHyphens/>
        <w:autoSpaceDN w:val="0"/>
        <w:spacing w:after="0" w:line="360" w:lineRule="auto"/>
        <w:textAlignment w:val="baseline"/>
        <w:rPr>
          <w:rFonts w:eastAsia="Times New Roman"/>
          <w:b/>
          <w:color w:val="auto"/>
          <w:lang w:eastAsia="pt-BR"/>
        </w:rPr>
      </w:pPr>
      <w:r w:rsidRPr="00D7536E">
        <w:rPr>
          <w:rFonts w:eastAsia="Times New Roman"/>
          <w:b/>
          <w:color w:val="auto"/>
          <w:lang w:eastAsia="pt-BR"/>
        </w:rPr>
        <w:t>RESOLVE:</w:t>
      </w:r>
    </w:p>
    <w:p w14:paraId="2C90E698" w14:textId="77777777" w:rsidR="00D7536E" w:rsidRPr="00D7536E" w:rsidRDefault="00D7536E" w:rsidP="00D753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Times New Roman"/>
          <w:b/>
          <w:color w:val="auto"/>
          <w:lang w:eastAsia="pt-BR"/>
        </w:rPr>
        <w:t>Art. 1°.</w:t>
      </w:r>
      <w:r w:rsidRPr="00D7536E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4DEB2B03" w14:textId="77777777" w:rsidR="00D7536E" w:rsidRPr="00D7536E" w:rsidRDefault="00D7536E" w:rsidP="00D753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sz w:val="10"/>
          <w:szCs w:val="10"/>
          <w:lang w:eastAsia="pt-BR"/>
        </w:rPr>
      </w:pPr>
    </w:p>
    <w:p w14:paraId="51DDEB1B" w14:textId="77777777" w:rsidR="00D7536E" w:rsidRPr="00D7536E" w:rsidRDefault="00D7536E" w:rsidP="00D7536E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D7536E">
        <w:rPr>
          <w:rFonts w:eastAsia="Cambria"/>
          <w:b/>
          <w:color w:val="auto"/>
        </w:rPr>
        <w:t>SUBSTITUÍDO:</w:t>
      </w:r>
    </w:p>
    <w:p w14:paraId="49913C8E" w14:textId="77777777" w:rsidR="00D7536E" w:rsidRPr="00D7536E" w:rsidRDefault="00D7536E" w:rsidP="00D7536E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  <w:sz w:val="10"/>
          <w:szCs w:val="10"/>
        </w:rPr>
      </w:pPr>
    </w:p>
    <w:p w14:paraId="63CCF3F1" w14:textId="77777777" w:rsidR="00D7536E" w:rsidRPr="00D7536E" w:rsidRDefault="00D7536E" w:rsidP="00D7536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Nome:</w:t>
      </w:r>
      <w:r w:rsidRPr="00D7536E">
        <w:rPr>
          <w:rFonts w:eastAsia="Cambria"/>
          <w:color w:val="auto"/>
        </w:rPr>
        <w:t xml:space="preserve"> </w:t>
      </w:r>
      <w:proofErr w:type="spellStart"/>
      <w:r w:rsidRPr="00D7536E">
        <w:rPr>
          <w:rFonts w:eastAsia="Cambria"/>
          <w:color w:val="auto"/>
        </w:rPr>
        <w:t>Luy</w:t>
      </w:r>
      <w:proofErr w:type="spellEnd"/>
      <w:r w:rsidRPr="00D7536E">
        <w:rPr>
          <w:rFonts w:eastAsia="Cambria"/>
          <w:color w:val="auto"/>
        </w:rPr>
        <w:t xml:space="preserve"> Terra Real Castro Tavares</w:t>
      </w:r>
    </w:p>
    <w:p w14:paraId="48B75505" w14:textId="77777777" w:rsidR="00D7536E" w:rsidRPr="00D7536E" w:rsidRDefault="00D7536E" w:rsidP="00D7536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Emprego:</w:t>
      </w:r>
      <w:r w:rsidRPr="00D7536E">
        <w:rPr>
          <w:rFonts w:eastAsia="Cambria"/>
          <w:color w:val="auto"/>
        </w:rPr>
        <w:t xml:space="preserve"> PAS – Analista Técnica</w:t>
      </w:r>
    </w:p>
    <w:p w14:paraId="3C456CF2" w14:textId="77777777" w:rsidR="00D7536E" w:rsidRPr="00D7536E" w:rsidRDefault="00D7536E" w:rsidP="00D7536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Lotação:</w:t>
      </w:r>
      <w:r w:rsidRPr="00D7536E">
        <w:rPr>
          <w:rFonts w:eastAsia="Cambria"/>
          <w:color w:val="auto"/>
        </w:rPr>
        <w:t xml:space="preserve"> </w:t>
      </w:r>
      <w:r w:rsidRPr="00D7536E">
        <w:rPr>
          <w:rFonts w:eastAsia="Lucida Sans Unicode"/>
          <w:color w:val="auto"/>
          <w:kern w:val="3"/>
          <w:lang w:eastAsia="zh-CN"/>
        </w:rPr>
        <w:t>COORSICCAU</w:t>
      </w:r>
    </w:p>
    <w:p w14:paraId="4E71485F" w14:textId="77777777" w:rsidR="00D7536E" w:rsidRPr="00D7536E" w:rsidRDefault="00D7536E" w:rsidP="00D7536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Período de Afastamento:</w:t>
      </w:r>
      <w:r w:rsidRPr="00D7536E">
        <w:rPr>
          <w:rFonts w:eastAsia="Cambria"/>
          <w:color w:val="auto"/>
        </w:rPr>
        <w:t xml:space="preserve"> 13/10/2020 à 27/10/2020 (15 dias)</w:t>
      </w:r>
    </w:p>
    <w:p w14:paraId="6AF230C9" w14:textId="77777777" w:rsidR="00D7536E" w:rsidRPr="00D7536E" w:rsidRDefault="00D7536E" w:rsidP="00D7536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Período de Afastamento:</w:t>
      </w:r>
      <w:r w:rsidRPr="00D7536E">
        <w:rPr>
          <w:rFonts w:eastAsia="Cambria"/>
          <w:color w:val="auto"/>
        </w:rPr>
        <w:t xml:space="preserve"> 29/10/2020 à 07/11/2020 (10 dias)</w:t>
      </w:r>
    </w:p>
    <w:p w14:paraId="68468BC6" w14:textId="77777777" w:rsidR="00D7536E" w:rsidRPr="00D7536E" w:rsidRDefault="00D7536E" w:rsidP="00D7536E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756D1566" w14:textId="77777777" w:rsidR="00D7536E" w:rsidRPr="00D7536E" w:rsidRDefault="00D7536E" w:rsidP="00D7536E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D7536E">
        <w:rPr>
          <w:rFonts w:eastAsia="Cambria"/>
          <w:b/>
          <w:color w:val="auto"/>
        </w:rPr>
        <w:t>SUBSTITUTO:</w:t>
      </w:r>
    </w:p>
    <w:p w14:paraId="74DAEE86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Nome:</w:t>
      </w:r>
      <w:r w:rsidRPr="00D7536E">
        <w:rPr>
          <w:rFonts w:eastAsia="Cambria"/>
          <w:color w:val="auto"/>
        </w:rPr>
        <w:t xml:space="preserve"> Rafael Lobato </w:t>
      </w:r>
      <w:proofErr w:type="spellStart"/>
      <w:r w:rsidRPr="00D7536E">
        <w:rPr>
          <w:rFonts w:eastAsia="Cambria"/>
          <w:color w:val="auto"/>
        </w:rPr>
        <w:t>Felizola</w:t>
      </w:r>
      <w:proofErr w:type="spellEnd"/>
    </w:p>
    <w:p w14:paraId="0DFD9048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Emprego:</w:t>
      </w:r>
      <w:r w:rsidRPr="00D7536E">
        <w:rPr>
          <w:rFonts w:eastAsia="Cambria"/>
          <w:color w:val="auto"/>
        </w:rPr>
        <w:t xml:space="preserve"> PAS – Analista Técnico</w:t>
      </w:r>
    </w:p>
    <w:p w14:paraId="5394C889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Lotação:</w:t>
      </w:r>
      <w:r w:rsidRPr="00D7536E">
        <w:rPr>
          <w:rFonts w:eastAsia="Cambria"/>
          <w:color w:val="auto"/>
        </w:rPr>
        <w:t xml:space="preserve"> </w:t>
      </w:r>
      <w:r w:rsidRPr="00D7536E">
        <w:rPr>
          <w:rFonts w:eastAsia="Lucida Sans Unicode"/>
          <w:color w:val="auto"/>
          <w:kern w:val="3"/>
          <w:lang w:eastAsia="zh-CN"/>
        </w:rPr>
        <w:t>COORSICCAU</w:t>
      </w:r>
    </w:p>
    <w:p w14:paraId="0DDE1A52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Período de Substituição:</w:t>
      </w:r>
      <w:r w:rsidRPr="00D7536E">
        <w:rPr>
          <w:rFonts w:eastAsia="Cambria"/>
          <w:color w:val="auto"/>
        </w:rPr>
        <w:t xml:space="preserve"> 13/10/2020 à 27/10/2020 (15 dias)</w:t>
      </w:r>
    </w:p>
    <w:p w14:paraId="1CA47A82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Cambria"/>
          <w:b/>
          <w:color w:val="auto"/>
        </w:rPr>
        <w:t>Período de Substituição:</w:t>
      </w:r>
      <w:r w:rsidRPr="00D7536E">
        <w:rPr>
          <w:rFonts w:eastAsia="Cambria"/>
          <w:color w:val="auto"/>
        </w:rPr>
        <w:t xml:space="preserve"> 29/10/2020 à 07/11/2020 (10 dias)</w:t>
      </w:r>
    </w:p>
    <w:p w14:paraId="6CFC81F9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</w:p>
    <w:p w14:paraId="2E1328DE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D7536E">
        <w:rPr>
          <w:rFonts w:eastAsia="Cambria"/>
          <w:b/>
          <w:color w:val="auto"/>
        </w:rPr>
        <w:t>Remuneração por substituição:</w:t>
      </w:r>
    </w:p>
    <w:p w14:paraId="3013866B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D7536E">
        <w:rPr>
          <w:rFonts w:eastAsia="Cambria"/>
          <w:color w:val="auto"/>
        </w:rPr>
        <w:t xml:space="preserve">[ </w:t>
      </w:r>
      <w:proofErr w:type="gramStart"/>
      <w:r w:rsidRPr="00D7536E">
        <w:rPr>
          <w:rFonts w:eastAsia="Cambria"/>
          <w:color w:val="auto"/>
        </w:rPr>
        <w:t>x</w:t>
      </w:r>
      <w:proofErr w:type="gramEnd"/>
      <w:r w:rsidRPr="00D7536E">
        <w:rPr>
          <w:rFonts w:eastAsia="Cambria"/>
          <w:color w:val="auto"/>
        </w:rPr>
        <w:t xml:space="preserve"> ] Gratificação de 30% (trinta por cento) do salário base do emprego efetivo objeto da substituição (Portaria Normativa n° 48, de 11/08/2016, art. 3° e Portaria Normativa nº 33, de 17/04/2015, art. 3º, inciso I)</w:t>
      </w:r>
    </w:p>
    <w:p w14:paraId="7818926E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B684D0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D7536E">
        <w:rPr>
          <w:rFonts w:eastAsia="Cambria"/>
          <w:color w:val="auto"/>
        </w:rPr>
        <w:t>[  ]</w:t>
      </w:r>
      <w:proofErr w:type="gramEnd"/>
      <w:r w:rsidRPr="00D7536E">
        <w:rPr>
          <w:rFonts w:eastAsia="Cambria"/>
          <w:color w:val="auto"/>
        </w:rPr>
        <w:t xml:space="preserve"> Remuneração correspondente ao salário base do emprego efetivo objeto da substituição</w:t>
      </w:r>
    </w:p>
    <w:p w14:paraId="32120D55" w14:textId="77777777" w:rsidR="00D7536E" w:rsidRPr="00D7536E" w:rsidRDefault="00D7536E" w:rsidP="00D7536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D7536E">
        <w:rPr>
          <w:rFonts w:eastAsia="Cambria"/>
          <w:color w:val="auto"/>
        </w:rPr>
        <w:t>(Portaria Normativa n° 48, de 11/08/2016, art. 3° e Portaria Normativa nº 33, de 17/04/2015, art. 3º, inciso II)</w:t>
      </w:r>
    </w:p>
    <w:p w14:paraId="799653B0" w14:textId="77777777" w:rsidR="00D7536E" w:rsidRPr="00D7536E" w:rsidRDefault="00D7536E" w:rsidP="00D7536E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171570AA" w14:textId="77777777" w:rsidR="00D7536E" w:rsidRPr="00D7536E" w:rsidRDefault="00D7536E" w:rsidP="00D7536E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  <w:r w:rsidRPr="00D7536E">
        <w:rPr>
          <w:rFonts w:eastAsia="Times New Roman"/>
          <w:b/>
          <w:color w:val="auto"/>
          <w:lang w:eastAsia="pt-BR"/>
        </w:rPr>
        <w:t>Art. 2°.</w:t>
      </w:r>
      <w:r w:rsidRPr="00D7536E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2C8FE8A0" w14:textId="77777777" w:rsidR="00D7536E" w:rsidRPr="00D7536E" w:rsidRDefault="00D7536E" w:rsidP="00D7536E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Cambria" w:hAnsi="Cambria" w:cs="Times New Roman"/>
          <w:color w:val="auto"/>
          <w:sz w:val="24"/>
          <w:szCs w:val="24"/>
        </w:rPr>
      </w:pPr>
    </w:p>
    <w:p w14:paraId="67AAFD98" w14:textId="27DC04D0" w:rsidR="007A55E4" w:rsidRPr="007A55E4" w:rsidRDefault="00D7536E" w:rsidP="00D7536E">
      <w:pPr>
        <w:tabs>
          <w:tab w:val="left" w:pos="5112"/>
        </w:tabs>
        <w:rPr>
          <w:rFonts w:eastAsia="Times New Roman"/>
          <w:lang w:eastAsia="pt-BR"/>
        </w:rPr>
      </w:pPr>
      <w:r w:rsidRPr="00D7536E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16C5D" wp14:editId="41242C6D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3070226" cy="771525"/>
                <wp:effectExtent l="0" t="0" r="15875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19CBC" w14:textId="77777777" w:rsidR="00D7536E" w:rsidRDefault="00D7536E" w:rsidP="00D7536E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916D008" w14:textId="77777777" w:rsidR="00D7536E" w:rsidRDefault="00D7536E" w:rsidP="00D7536E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B37A6F0" w14:textId="77777777" w:rsidR="00D7536E" w:rsidRDefault="00D7536E" w:rsidP="00D7536E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110C0B79" w14:textId="77777777" w:rsidR="00D7536E" w:rsidRDefault="00D7536E" w:rsidP="00D7536E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1620E2F9" w14:textId="77777777" w:rsidR="00D7536E" w:rsidRDefault="00D7536E" w:rsidP="00D7536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16C5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1.3pt;width:241.75pt;height:60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" strokecolor="white" strokeweight=".26467mm">
                <v:textbox>
                  <w:txbxContent>
                    <w:p w14:paraId="6DF19CBC" w14:textId="77777777" w:rsidR="00D7536E" w:rsidRDefault="00D7536E" w:rsidP="00D7536E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6916D008" w14:textId="77777777" w:rsidR="00D7536E" w:rsidRDefault="00D7536E" w:rsidP="00D7536E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</w:rPr>
                      </w:pPr>
                    </w:p>
                    <w:p w14:paraId="2B37A6F0" w14:textId="77777777" w:rsidR="00D7536E" w:rsidRDefault="00D7536E" w:rsidP="00D7536E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110C0B79" w14:textId="77777777" w:rsidR="00D7536E" w:rsidRDefault="00D7536E" w:rsidP="00D7536E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1620E2F9" w14:textId="77777777" w:rsidR="00D7536E" w:rsidRDefault="00D7536E" w:rsidP="00D7536E"/>
                  </w:txbxContent>
                </v:textbox>
                <w10:wrap anchorx="margin"/>
              </v:shape>
            </w:pict>
          </mc:Fallback>
        </mc:AlternateContent>
      </w:r>
      <w:r w:rsidRPr="00D7536E">
        <w:rPr>
          <w:rFonts w:eastAsia="Times New Roman"/>
          <w:color w:val="auto"/>
          <w:lang w:eastAsia="pt-BR"/>
        </w:rPr>
        <w:t>Brasília, 19 de outubro de 2020.</w:t>
      </w:r>
      <w:r w:rsidR="00702B94">
        <w:rPr>
          <w:rFonts w:eastAsia="Times New Roman"/>
          <w:lang w:eastAsia="pt-BR"/>
        </w:rPr>
        <w:tab/>
      </w:r>
      <w:bookmarkStart w:id="0" w:name="_GoBack"/>
      <w:bookmarkEnd w:id="0"/>
    </w:p>
    <w:sectPr w:rsidR="007A55E4" w:rsidRPr="007A55E4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7536E" w:rsidRPr="00D7536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D7536E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D7536E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D7536E">
      <w:rPr>
        <w:color w:val="FFFFFF"/>
        <w:sz w:val="12"/>
        <w:szCs w:val="12"/>
      </w:rPr>
      <w:t>SERVIÇO PÚBLICO FEDERAL</w:t>
    </w:r>
  </w:p>
  <w:p w14:paraId="13D609E1" w14:textId="32E0A5AE" w:rsidR="003F6B20" w:rsidRPr="00D7536E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D7536E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D7536E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D7536E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D7536E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D7536E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554C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D7536E"/>
    <w:rsid w:val="00E0640A"/>
    <w:rsid w:val="00E15833"/>
    <w:rsid w:val="00E25662"/>
    <w:rsid w:val="00E54621"/>
    <w:rsid w:val="00E61A2C"/>
    <w:rsid w:val="00E70729"/>
    <w:rsid w:val="00EA4731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53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c98b360e-823b-498d-9377-b109947a512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42C1B-2882-4C30-A43F-D4E0B76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Madalena Dias</cp:lastModifiedBy>
  <cp:revision>2</cp:revision>
  <cp:lastPrinted>2020-08-24T19:25:00Z</cp:lastPrinted>
  <dcterms:created xsi:type="dcterms:W3CDTF">2020-10-19T17:57:00Z</dcterms:created>
  <dcterms:modified xsi:type="dcterms:W3CDTF">2020-10-19T17:57:00Z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