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3" w:rsidRDefault="00AB53F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AB53F3" w:rsidRDefault="005A6496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91, DE 12 DE JULHO DE 2019</w:t>
      </w:r>
    </w:p>
    <w:p w:rsidR="00AB53F3" w:rsidRDefault="00AB53F3">
      <w:pPr>
        <w:spacing w:line="360" w:lineRule="auto"/>
        <w:rPr>
          <w:rFonts w:ascii="Arial" w:hAnsi="Arial" w:cs="Arial"/>
          <w:sz w:val="22"/>
          <w:szCs w:val="22"/>
        </w:rPr>
      </w:pPr>
    </w:p>
    <w:p w:rsidR="00AB53F3" w:rsidRDefault="005A6496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AB53F3" w:rsidRDefault="00AB53F3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B53F3" w:rsidRDefault="005A6496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n°.035/2019-SGM.</w:t>
      </w:r>
    </w:p>
    <w:p w:rsidR="00AB53F3" w:rsidRDefault="00AB53F3">
      <w:pPr>
        <w:jc w:val="both"/>
      </w:pPr>
    </w:p>
    <w:p w:rsidR="00AB53F3" w:rsidRDefault="005A6496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AB53F3" w:rsidRDefault="005A6496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AB53F3" w:rsidRDefault="00AB53F3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AB53F3" w:rsidRDefault="005A649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AB53F3" w:rsidRDefault="00AB53F3">
      <w:pPr>
        <w:jc w:val="both"/>
        <w:rPr>
          <w:rFonts w:ascii="Arial" w:hAnsi="Arial" w:cs="Arial"/>
          <w:b/>
          <w:sz w:val="10"/>
          <w:szCs w:val="10"/>
        </w:rPr>
      </w:pPr>
    </w:p>
    <w:p w:rsidR="00AB53F3" w:rsidRDefault="005A64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Cláudia de Mattos Quaresma</w:t>
      </w:r>
    </w:p>
    <w:p w:rsidR="00AB53F3" w:rsidRDefault="005A64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Nível Superior -</w:t>
      </w:r>
      <w:r>
        <w:rPr>
          <w:rFonts w:ascii="Arial" w:hAnsi="Arial" w:cs="Arial"/>
          <w:sz w:val="22"/>
          <w:szCs w:val="22"/>
        </w:rPr>
        <w:t xml:space="preserve"> 602 - Analista Técnica de Órgãos Colegiados com Ênfase em Prática Profissional</w:t>
      </w:r>
    </w:p>
    <w:p w:rsidR="00AB53F3" w:rsidRDefault="005A64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AB53F3" w:rsidRDefault="005A64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R$ 8.764,11</w:t>
      </w:r>
    </w:p>
    <w:p w:rsidR="00AB53F3" w:rsidRDefault="005A64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23/07/2019 a 16/08/2019 (25 dias)</w:t>
      </w:r>
    </w:p>
    <w:p w:rsidR="00AB53F3" w:rsidRDefault="00AB53F3">
      <w:pPr>
        <w:jc w:val="both"/>
        <w:rPr>
          <w:rFonts w:ascii="Arial" w:hAnsi="Arial" w:cs="Arial"/>
          <w:b/>
          <w:sz w:val="10"/>
          <w:szCs w:val="10"/>
        </w:rPr>
      </w:pPr>
    </w:p>
    <w:p w:rsidR="00AB53F3" w:rsidRDefault="005A649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AB53F3" w:rsidRDefault="00AB53F3">
      <w:pPr>
        <w:jc w:val="both"/>
        <w:rPr>
          <w:rFonts w:ascii="Arial" w:hAnsi="Arial" w:cs="Arial"/>
          <w:b/>
          <w:sz w:val="10"/>
          <w:szCs w:val="10"/>
        </w:rPr>
      </w:pPr>
    </w:p>
    <w:p w:rsidR="00AB53F3" w:rsidRDefault="005A64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Isabella Muller Menezes</w:t>
      </w:r>
    </w:p>
    <w:p w:rsidR="00AB53F3" w:rsidRDefault="005A64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</w:t>
      </w:r>
      <w:r>
        <w:rPr>
          <w:rFonts w:ascii="Arial" w:hAnsi="Arial" w:cs="Arial"/>
          <w:sz w:val="22"/>
          <w:szCs w:val="22"/>
        </w:rPr>
        <w:t>al Analista Superior - Ocupação: Arquiteto e Urbanista</w:t>
      </w:r>
    </w:p>
    <w:p w:rsidR="00AB53F3" w:rsidRDefault="005A64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AB53F3" w:rsidRDefault="005A64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23/07/2019 a 16/08/2019 (25 dias)</w:t>
      </w:r>
    </w:p>
    <w:p w:rsidR="00AB53F3" w:rsidRDefault="00AB53F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6"/>
          <w:szCs w:val="16"/>
        </w:rPr>
      </w:pPr>
    </w:p>
    <w:p w:rsidR="00AB53F3" w:rsidRDefault="005A64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AB53F3" w:rsidRDefault="005A64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substituído</w:t>
      </w:r>
    </w:p>
    <w:p w:rsidR="00AB53F3" w:rsidRDefault="005A64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Portaria Normativa n° 48, de 11/08/2016, art. 3° e Portaria Normativa nº 33, de 17/04/2015, art. 3º, inciso I)</w:t>
      </w:r>
    </w:p>
    <w:p w:rsidR="00AB53F3" w:rsidRDefault="00AB53F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AB53F3" w:rsidRDefault="005A64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emprego efetivo objeto da substituição</w:t>
      </w:r>
    </w:p>
    <w:p w:rsidR="00AB53F3" w:rsidRDefault="005A64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</w:t>
      </w:r>
      <w:r>
        <w:rPr>
          <w:rFonts w:ascii="Arial" w:hAnsi="Arial" w:cs="Arial"/>
          <w:sz w:val="22"/>
          <w:szCs w:val="22"/>
        </w:rPr>
        <w:t xml:space="preserve"> nº 33, de 17/04/2015, art. 3º, inciso II)</w:t>
      </w:r>
    </w:p>
    <w:p w:rsidR="00AB53F3" w:rsidRDefault="00AB53F3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B53F3" w:rsidRDefault="005A6496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AB53F3" w:rsidRDefault="00AB53F3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B53F3" w:rsidRDefault="005A6496">
      <w:pPr>
        <w:spacing w:line="360" w:lineRule="auto"/>
        <w:jc w:val="center"/>
      </w:pPr>
      <w:r>
        <w:rPr>
          <w:rFonts w:ascii="Arial" w:eastAsia="Times New Roman" w:hAnsi="Arial" w:cs="Arial"/>
          <w:sz w:val="22"/>
          <w:szCs w:val="22"/>
          <w:lang w:eastAsia="pt-BR"/>
        </w:rPr>
        <w:t>Brasília, 12 de julho de 2019.</w:t>
      </w:r>
    </w:p>
    <w:bookmarkEnd w:id="0"/>
    <w:p w:rsidR="00AB53F3" w:rsidRDefault="005A6496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1496058</wp:posOffset>
                </wp:positionH>
                <wp:positionV relativeFrom="paragraph">
                  <wp:posOffset>48262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B53F3" w:rsidRDefault="00AB53F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3F3" w:rsidRDefault="00AB53F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3F3" w:rsidRDefault="005A649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RAQUELSON LINS</w:t>
                            </w:r>
                          </w:p>
                          <w:p w:rsidR="00AB53F3" w:rsidRDefault="005A649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 em Exercício</w:t>
                            </w:r>
                          </w:p>
                          <w:p w:rsidR="00AB53F3" w:rsidRDefault="00AB53F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7.8pt;margin-top:3.8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" strokecolor="white" strokeweight=".26467mm">
                <v:textbox>
                  <w:txbxContent>
                    <w:p w:rsidR="00AB53F3" w:rsidRDefault="00AB53F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B53F3" w:rsidRDefault="00AB53F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B53F3" w:rsidRDefault="005A649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RAQUELSON LINS</w:t>
                      </w:r>
                    </w:p>
                    <w:p w:rsidR="00AB53F3" w:rsidRDefault="005A649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 em Exercício</w:t>
                      </w:r>
                    </w:p>
                    <w:p w:rsidR="00AB53F3" w:rsidRDefault="00AB53F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B53F3" w:rsidRDefault="005A649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B53F3" w:rsidRDefault="00AB53F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3F3" w:rsidRDefault="00AB53F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3F3" w:rsidRDefault="005A649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B53F3" w:rsidRDefault="005A649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B53F3" w:rsidRDefault="00AB53F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AB53F3" w:rsidRDefault="005A649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B53F3" w:rsidRDefault="00AB53F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B53F3" w:rsidRDefault="00AB53F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B53F3" w:rsidRDefault="005A649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B53F3" w:rsidRDefault="005A649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B53F3" w:rsidRDefault="00AB53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B53F3" w:rsidRDefault="005A649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B53F3" w:rsidRDefault="00AB53F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3F3" w:rsidRDefault="00AB53F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3F3" w:rsidRDefault="005A649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B53F3" w:rsidRDefault="005A649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B53F3" w:rsidRDefault="00AB53F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AB53F3" w:rsidRDefault="005A649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B53F3" w:rsidRDefault="00AB53F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B53F3" w:rsidRDefault="00AB53F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B53F3" w:rsidRDefault="005A649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B53F3" w:rsidRDefault="005A649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B53F3" w:rsidRDefault="00AB53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B53F3" w:rsidRDefault="005A649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B53F3" w:rsidRDefault="00AB53F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3F3" w:rsidRDefault="00AB53F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3F3" w:rsidRDefault="005A649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B53F3" w:rsidRDefault="005A649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B53F3" w:rsidRDefault="00AB53F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AB53F3" w:rsidRDefault="005A649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B53F3" w:rsidRDefault="00AB53F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B53F3" w:rsidRDefault="00AB53F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B53F3" w:rsidRDefault="005A649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B53F3" w:rsidRDefault="005A649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B53F3" w:rsidRDefault="00AB53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B53F3" w:rsidRDefault="005A649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B53F3" w:rsidRDefault="00AB53F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3F3" w:rsidRDefault="00AB53F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3F3" w:rsidRDefault="005A649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B53F3" w:rsidRDefault="005A649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B53F3" w:rsidRDefault="00AB53F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AB53F3" w:rsidRDefault="005A649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B53F3" w:rsidRDefault="00AB53F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B53F3" w:rsidRDefault="00AB53F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B53F3" w:rsidRDefault="005A649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B53F3" w:rsidRDefault="005A649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B53F3" w:rsidRDefault="00AB53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B53F3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96" w:rsidRDefault="005A6496">
      <w:r>
        <w:separator/>
      </w:r>
    </w:p>
  </w:endnote>
  <w:endnote w:type="continuationSeparator" w:id="0">
    <w:p w:rsidR="005A6496" w:rsidRDefault="005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85" w:rsidRDefault="005A6496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96" w:rsidRDefault="005A6496">
      <w:r>
        <w:rPr>
          <w:color w:val="000000"/>
        </w:rPr>
        <w:separator/>
      </w:r>
    </w:p>
  </w:footnote>
  <w:footnote w:type="continuationSeparator" w:id="0">
    <w:p w:rsidR="005A6496" w:rsidRDefault="005A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85" w:rsidRDefault="005A6496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B53F3"/>
    <w:rsid w:val="005A6496"/>
    <w:rsid w:val="00AB53F3"/>
    <w:rsid w:val="00C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18B6D-DE97-4424-BB7D-AAF600CC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2019-07-10T18:01:00Z</cp:lastPrinted>
  <dcterms:created xsi:type="dcterms:W3CDTF">2019-08-02T13:35:00Z</dcterms:created>
  <dcterms:modified xsi:type="dcterms:W3CDTF">2019-08-02T13:35:00Z</dcterms:modified>
</cp:coreProperties>
</file>