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72" w:rsidRDefault="00E67B72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E67B72" w:rsidRDefault="00520B77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78, DE 17 DE JUNHO DE 2019</w:t>
      </w:r>
    </w:p>
    <w:p w:rsidR="00E67B72" w:rsidRDefault="00E67B72">
      <w:pPr>
        <w:spacing w:line="360" w:lineRule="auto"/>
        <w:rPr>
          <w:rFonts w:ascii="Arial" w:hAnsi="Arial" w:cs="Arial"/>
          <w:sz w:val="22"/>
          <w:szCs w:val="22"/>
        </w:rPr>
      </w:pPr>
    </w:p>
    <w:p w:rsidR="00E67B72" w:rsidRDefault="00520B77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E67B72" w:rsidRDefault="00E67B72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67B72" w:rsidRDefault="00520B77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n°.128/2019-CSC.</w:t>
      </w:r>
    </w:p>
    <w:p w:rsidR="00E67B72" w:rsidRDefault="00520B77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E67B72" w:rsidRDefault="00520B77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E67B72" w:rsidRDefault="00E67B72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E67B72" w:rsidRDefault="00520B7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E67B72" w:rsidRDefault="00E67B72">
      <w:pPr>
        <w:jc w:val="both"/>
        <w:rPr>
          <w:rFonts w:ascii="Arial" w:hAnsi="Arial" w:cs="Arial"/>
          <w:b/>
          <w:sz w:val="10"/>
          <w:szCs w:val="10"/>
        </w:rPr>
      </w:pPr>
    </w:p>
    <w:p w:rsidR="00E67B72" w:rsidRDefault="00520B7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Nome: Bruna Martins </w:t>
      </w:r>
      <w:proofErr w:type="spellStart"/>
      <w:r>
        <w:rPr>
          <w:rFonts w:ascii="Arial" w:hAnsi="Arial" w:cs="Arial"/>
          <w:sz w:val="22"/>
          <w:szCs w:val="22"/>
        </w:rPr>
        <w:t>Bais</w:t>
      </w:r>
      <w:proofErr w:type="spellEnd"/>
    </w:p>
    <w:p w:rsidR="00E67B72" w:rsidRDefault="00520B7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Analista </w:t>
      </w:r>
      <w:r>
        <w:rPr>
          <w:rFonts w:ascii="Arial" w:hAnsi="Arial" w:cs="Arial"/>
          <w:sz w:val="22"/>
          <w:szCs w:val="22"/>
        </w:rPr>
        <w:t>Superior – Ocupação: Arquiteto e Urbanista</w:t>
      </w:r>
    </w:p>
    <w:p w:rsidR="00E67B72" w:rsidRDefault="00520B7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Gerência do Centro de Serviços Compartilhados</w:t>
      </w:r>
    </w:p>
    <w:p w:rsidR="00E67B72" w:rsidRDefault="00520B7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R$ 9.129,47</w:t>
      </w:r>
    </w:p>
    <w:p w:rsidR="00E67B72" w:rsidRDefault="00520B7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de Afastamento: 21/06/2019 e 24/06/2019 a 12/07/2019</w:t>
      </w:r>
    </w:p>
    <w:p w:rsidR="00E67B72" w:rsidRDefault="00E67B72">
      <w:pPr>
        <w:jc w:val="both"/>
        <w:rPr>
          <w:rFonts w:ascii="Arial" w:hAnsi="Arial" w:cs="Arial"/>
          <w:b/>
          <w:sz w:val="10"/>
          <w:szCs w:val="10"/>
        </w:rPr>
      </w:pPr>
    </w:p>
    <w:p w:rsidR="00E67B72" w:rsidRDefault="00520B7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E67B72" w:rsidRDefault="00E67B72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E67B7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72" w:rsidRDefault="00520B7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Nome: Danielle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Finotti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Vasconcellos Seabra</w:t>
            </w:r>
          </w:p>
        </w:tc>
      </w:tr>
      <w:tr w:rsidR="00E67B7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72" w:rsidRDefault="00520B7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Emprego: </w:t>
            </w:r>
            <w:r>
              <w:rPr>
                <w:rFonts w:ascii="Arial" w:hAnsi="Arial" w:cs="Arial"/>
                <w:sz w:val="22"/>
                <w:szCs w:val="22"/>
              </w:rPr>
              <w:t>Profissional Analista Superior – Ocupação: Arquiteto e Urbanista</w:t>
            </w:r>
          </w:p>
        </w:tc>
      </w:tr>
      <w:tr w:rsidR="00E67B72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72" w:rsidRDefault="00520B7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Lotação: Gerência do Centro de Serviços Compartilhados</w:t>
            </w:r>
          </w:p>
          <w:p w:rsidR="00E67B72" w:rsidRDefault="00520B7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Período de substituição: 21/06/2019 e 24/06/2019 a 12/07/2019</w:t>
            </w:r>
          </w:p>
        </w:tc>
      </w:tr>
      <w:tr w:rsidR="00E67B7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72" w:rsidRDefault="00520B7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E67B7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72" w:rsidRDefault="00520B77"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Remuneração correspondente ao </w:t>
            </w:r>
            <w:r>
              <w:rPr>
                <w:rFonts w:ascii="Arial" w:hAnsi="Arial" w:cs="Arial"/>
                <w:sz w:val="22"/>
                <w:szCs w:val="22"/>
              </w:rPr>
              <w:t>emprego efetivo objeto da substituição</w:t>
            </w:r>
          </w:p>
          <w:p w:rsidR="00E67B72" w:rsidRDefault="00520B77">
            <w:r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II)</w:t>
            </w:r>
          </w:p>
        </w:tc>
      </w:tr>
      <w:tr w:rsidR="00E67B72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72" w:rsidRDefault="00520B77">
            <w:r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] Gratificação de 30% (trinta por cento) do salário base do substituído</w:t>
            </w:r>
          </w:p>
          <w:p w:rsidR="00E67B72" w:rsidRDefault="00520B77">
            <w:r>
              <w:rPr>
                <w:rFonts w:ascii="Arial" w:hAnsi="Arial" w:cs="Arial"/>
                <w:sz w:val="22"/>
                <w:szCs w:val="22"/>
              </w:rPr>
              <w:t xml:space="preserve">(Portaria Normativa n° 48, </w:t>
            </w:r>
            <w:r>
              <w:rPr>
                <w:rFonts w:ascii="Arial" w:hAnsi="Arial" w:cs="Arial"/>
                <w:sz w:val="22"/>
                <w:szCs w:val="22"/>
              </w:rPr>
              <w:t>de 11/08/2016, art. 3° e Portaria Normativa nº 33, de 17/04/2015, art. 3º, inciso I)</w:t>
            </w:r>
          </w:p>
        </w:tc>
      </w:tr>
    </w:tbl>
    <w:p w:rsidR="00E67B72" w:rsidRDefault="00E67B72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67B72" w:rsidRDefault="00520B77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E67B72" w:rsidRDefault="00E67B72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67B72" w:rsidRDefault="00520B77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223515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67B72" w:rsidRDefault="00E67B7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7B72" w:rsidRDefault="00E67B7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7B72" w:rsidRDefault="00520B7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E67B72" w:rsidRDefault="00520B7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E67B72" w:rsidRDefault="00E67B7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CvtTAt4QAAAAoBAAAPAAAAAAAA&#10;AAAAAAAAAFUEAABkcnMvZG93bnJldi54bWxQSwUGAAAAAAQABADzAAAAYwUAAAAA&#10;" strokecolor="white" strokeweight=".26467mm">
                <v:textbox>
                  <w:txbxContent>
                    <w:p w:rsidR="00E67B72" w:rsidRDefault="00E67B7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67B72" w:rsidRDefault="00E67B7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67B72" w:rsidRDefault="00520B7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E67B72" w:rsidRDefault="00520B7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E67B72" w:rsidRDefault="00E67B72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17 de junho de 2019.</w:t>
      </w:r>
    </w:p>
    <w:p w:rsidR="00E67B72" w:rsidRDefault="00520B77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67B72" w:rsidRDefault="00520B7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67B72" w:rsidRDefault="00E67B7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7B72" w:rsidRDefault="00E67B7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7B72" w:rsidRDefault="00520B7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ANDREI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CANDIOTA</w:t>
                            </w:r>
                          </w:p>
                          <w:p w:rsidR="00E67B72" w:rsidRDefault="00520B7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67B72" w:rsidRDefault="00E67B7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E67B72" w:rsidRDefault="00520B7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67B72" w:rsidRDefault="00E67B7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67B72" w:rsidRDefault="00E67B7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67B72" w:rsidRDefault="00520B7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ANDREI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CANDIOTA</w:t>
                      </w:r>
                    </w:p>
                    <w:p w:rsidR="00E67B72" w:rsidRDefault="00520B7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67B72" w:rsidRDefault="00E67B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67B72" w:rsidRDefault="00520B7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67B72" w:rsidRDefault="00E67B7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7B72" w:rsidRDefault="00E67B7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7B72" w:rsidRDefault="00520B7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67B72" w:rsidRDefault="00520B7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67B72" w:rsidRDefault="00E67B7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E67B72" w:rsidRDefault="00520B7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67B72" w:rsidRDefault="00E67B7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67B72" w:rsidRDefault="00E67B7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67B72" w:rsidRDefault="00520B7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67B72" w:rsidRDefault="00520B7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67B72" w:rsidRDefault="00E67B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67B72" w:rsidRDefault="00520B7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67B72" w:rsidRDefault="00E67B7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7B72" w:rsidRDefault="00E67B7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7B72" w:rsidRDefault="00520B7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67B72" w:rsidRDefault="00520B7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67B72" w:rsidRDefault="00E67B7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E67B72" w:rsidRDefault="00520B7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67B72" w:rsidRDefault="00E67B7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67B72" w:rsidRDefault="00E67B7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67B72" w:rsidRDefault="00520B7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67B72" w:rsidRDefault="00520B7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67B72" w:rsidRDefault="00E67B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67B72" w:rsidRDefault="00520B7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67B72" w:rsidRDefault="00E67B7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7B72" w:rsidRDefault="00E67B7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7B72" w:rsidRDefault="00520B7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67B72" w:rsidRDefault="00520B7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67B72" w:rsidRDefault="00E67B7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E67B72" w:rsidRDefault="00520B7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67B72" w:rsidRDefault="00E67B7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67B72" w:rsidRDefault="00E67B7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67B72" w:rsidRDefault="00520B7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67B72" w:rsidRDefault="00520B7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67B72" w:rsidRDefault="00E67B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67B72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77" w:rsidRDefault="00520B77">
      <w:r>
        <w:separator/>
      </w:r>
    </w:p>
  </w:endnote>
  <w:endnote w:type="continuationSeparator" w:id="0">
    <w:p w:rsidR="00520B77" w:rsidRDefault="0052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BF" w:rsidRDefault="00520B77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77" w:rsidRDefault="00520B77">
      <w:r>
        <w:rPr>
          <w:color w:val="000000"/>
        </w:rPr>
        <w:separator/>
      </w:r>
    </w:p>
  </w:footnote>
  <w:footnote w:type="continuationSeparator" w:id="0">
    <w:p w:rsidR="00520B77" w:rsidRDefault="0052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BF" w:rsidRDefault="00520B77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67B72"/>
    <w:rsid w:val="001823AB"/>
    <w:rsid w:val="00520B77"/>
    <w:rsid w:val="00E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9A8F7-DA99-477B-B260-2F855A69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2019-06-05T18:56:00Z</cp:lastPrinted>
  <dcterms:created xsi:type="dcterms:W3CDTF">2019-07-03T16:01:00Z</dcterms:created>
  <dcterms:modified xsi:type="dcterms:W3CDTF">2019-07-03T16:01:00Z</dcterms:modified>
</cp:coreProperties>
</file>