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2362C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920D1B">
        <w:rPr>
          <w:rFonts w:ascii="Arial" w:eastAsia="Times New Roman" w:hAnsi="Arial" w:cs="Arial"/>
          <w:sz w:val="22"/>
          <w:szCs w:val="22"/>
          <w:lang w:eastAsia="pt-BR"/>
        </w:rPr>
        <w:t>018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920D1B">
        <w:rPr>
          <w:rFonts w:ascii="Arial" w:eastAsia="Times New Roman" w:hAnsi="Arial" w:cs="Arial"/>
          <w:sz w:val="22"/>
          <w:szCs w:val="22"/>
          <w:lang w:eastAsia="pt-BR"/>
        </w:rPr>
        <w:t>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20D1B" w:rsidRPr="00920D1B">
        <w:rPr>
          <w:rFonts w:ascii="Arial" w:hAnsi="Arial" w:cs="Arial"/>
          <w:sz w:val="22"/>
          <w:szCs w:val="22"/>
        </w:rPr>
        <w:t>Laís Ramalho</w:t>
      </w:r>
      <w:r w:rsidR="00920D1B">
        <w:rPr>
          <w:rFonts w:ascii="Arial" w:hAnsi="Arial" w:cs="Arial"/>
          <w:sz w:val="22"/>
          <w:szCs w:val="22"/>
        </w:rPr>
        <w:t xml:space="preserve"> Maia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920D1B" w:rsidRPr="00920D1B">
        <w:rPr>
          <w:rFonts w:ascii="Arial" w:hAnsi="Arial" w:cs="Arial"/>
          <w:sz w:val="22"/>
          <w:szCs w:val="22"/>
        </w:rPr>
        <w:t>Coordenadora Técnico-Normativa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20D1B" w:rsidRPr="00920D1B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20D1B" w:rsidRPr="00920D1B">
        <w:rPr>
          <w:rFonts w:ascii="Arial" w:hAnsi="Arial" w:cs="Arial"/>
          <w:sz w:val="22"/>
          <w:szCs w:val="22"/>
        </w:rPr>
        <w:t>R$ 12.159,84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920D1B">
        <w:rPr>
          <w:rFonts w:ascii="Arial" w:hAnsi="Arial" w:cs="Arial"/>
          <w:sz w:val="22"/>
          <w:szCs w:val="22"/>
        </w:rPr>
        <w:t>25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920D1B">
        <w:rPr>
          <w:rFonts w:ascii="Arial" w:hAnsi="Arial" w:cs="Arial"/>
          <w:sz w:val="22"/>
          <w:szCs w:val="22"/>
        </w:rPr>
        <w:t>10</w:t>
      </w:r>
      <w:r w:rsidR="0056641C">
        <w:rPr>
          <w:rFonts w:ascii="Arial" w:hAnsi="Arial" w:cs="Arial"/>
          <w:sz w:val="22"/>
          <w:szCs w:val="22"/>
        </w:rPr>
        <w:t>/0</w:t>
      </w:r>
      <w:r w:rsidR="00920D1B">
        <w:rPr>
          <w:rFonts w:ascii="Arial" w:hAnsi="Arial" w:cs="Arial"/>
          <w:sz w:val="22"/>
          <w:szCs w:val="22"/>
        </w:rPr>
        <w:t>5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236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9B9" w:rsidRPr="001359B9">
              <w:rPr>
                <w:rFonts w:ascii="Arial" w:hAnsi="Arial" w:cs="Arial"/>
                <w:sz w:val="22"/>
                <w:szCs w:val="22"/>
              </w:rPr>
              <w:t>Rodrigo da Silva André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9B9" w:rsidRPr="001359B9">
              <w:rPr>
                <w:rFonts w:ascii="Arial" w:hAnsi="Arial" w:cs="Arial"/>
                <w:sz w:val="22"/>
                <w:szCs w:val="22"/>
              </w:rPr>
              <w:t>Nível Superior - 601 - Analista Técnica de Órgãos Colegiados com Ênfase em Planejamento e Administração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359B9" w:rsidRPr="00920D1B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1359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9B9">
              <w:rPr>
                <w:rFonts w:ascii="Arial" w:hAnsi="Arial" w:cs="Arial"/>
                <w:sz w:val="22"/>
                <w:szCs w:val="22"/>
              </w:rPr>
              <w:t>25/04/2019 a 10/05/2019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 w:rsidR="001359B9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>]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1359B9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-921385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359B9"/>
    <w:rsid w:val="0018733C"/>
    <w:rsid w:val="001C59FA"/>
    <w:rsid w:val="001F3C6C"/>
    <w:rsid w:val="0022362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20D1B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EC3578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D25B-C778-45B7-8C0D-DC2ACA99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16</cp:revision>
  <cp:lastPrinted>2019-02-20T14:08:00Z</cp:lastPrinted>
  <dcterms:created xsi:type="dcterms:W3CDTF">2019-03-14T15:29:00Z</dcterms:created>
  <dcterms:modified xsi:type="dcterms:W3CDTF">2019-05-16T12:35:00Z</dcterms:modified>
</cp:coreProperties>
</file>