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657F2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186C37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38102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86C37" w:rsidRPr="00186C37">
        <w:rPr>
          <w:rFonts w:ascii="Arial" w:eastAsia="Times New Roman" w:hAnsi="Arial" w:cs="Arial"/>
          <w:sz w:val="22"/>
          <w:szCs w:val="22"/>
          <w:lang w:eastAsia="pt-BR"/>
        </w:rPr>
        <w:t>Memorando nº 017/2019 - 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186C37" w:rsidRPr="00186C37">
        <w:rPr>
          <w:rFonts w:ascii="Arial" w:hAnsi="Arial" w:cs="Arial"/>
          <w:sz w:val="22"/>
          <w:szCs w:val="22"/>
        </w:rPr>
        <w:t>KARLA JAQUELINE MARTINS LIMA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186C37" w:rsidRPr="00186C37">
        <w:rPr>
          <w:rFonts w:ascii="Arial" w:hAnsi="Arial" w:cs="Arial"/>
          <w:sz w:val="22"/>
          <w:szCs w:val="22"/>
        </w:rPr>
        <w:t>Profissional Analista Super</w:t>
      </w:r>
      <w:r w:rsidR="00186C37">
        <w:rPr>
          <w:rFonts w:ascii="Arial" w:hAnsi="Arial" w:cs="Arial"/>
          <w:sz w:val="22"/>
          <w:szCs w:val="22"/>
        </w:rPr>
        <w:t>ior - Ocupação: Analista Técnica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186C37" w:rsidRPr="00186C37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C4FD3" w:rsidRPr="00CC4FD3">
        <w:rPr>
          <w:rFonts w:ascii="Arial" w:hAnsi="Arial" w:cs="Arial"/>
          <w:sz w:val="22"/>
          <w:szCs w:val="22"/>
        </w:rPr>
        <w:t>R$ 9.129,47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186C37">
        <w:rPr>
          <w:rFonts w:ascii="Arial" w:hAnsi="Arial" w:cs="Arial"/>
          <w:sz w:val="22"/>
          <w:szCs w:val="22"/>
        </w:rPr>
        <w:t>08</w:t>
      </w:r>
      <w:r w:rsidR="00CF5A38">
        <w:rPr>
          <w:rFonts w:ascii="Arial" w:hAnsi="Arial" w:cs="Arial"/>
          <w:sz w:val="22"/>
          <w:szCs w:val="22"/>
        </w:rPr>
        <w:t>/0</w:t>
      </w:r>
      <w:r w:rsidR="00186C37">
        <w:rPr>
          <w:rFonts w:ascii="Arial" w:hAnsi="Arial" w:cs="Arial"/>
          <w:sz w:val="22"/>
          <w:szCs w:val="22"/>
        </w:rPr>
        <w:t>2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186C37">
        <w:rPr>
          <w:rFonts w:ascii="Arial" w:hAnsi="Arial" w:cs="Arial"/>
          <w:sz w:val="22"/>
          <w:szCs w:val="22"/>
        </w:rPr>
        <w:t>15</w:t>
      </w:r>
      <w:r w:rsidR="00B5090E">
        <w:rPr>
          <w:rFonts w:ascii="Arial" w:hAnsi="Arial" w:cs="Arial"/>
          <w:sz w:val="22"/>
          <w:szCs w:val="22"/>
        </w:rPr>
        <w:t>/0</w:t>
      </w:r>
      <w:r w:rsidR="00CC4FD3">
        <w:rPr>
          <w:rFonts w:ascii="Arial" w:hAnsi="Arial" w:cs="Arial"/>
          <w:sz w:val="22"/>
          <w:szCs w:val="22"/>
        </w:rPr>
        <w:t>2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C37" w:rsidRPr="00186C37">
              <w:rPr>
                <w:rFonts w:ascii="Arial" w:hAnsi="Arial" w:cs="Arial"/>
                <w:sz w:val="22"/>
                <w:szCs w:val="22"/>
              </w:rPr>
              <w:t>ANA BEATRIZ MENESES DOS SANTOS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C37" w:rsidRPr="00186C37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86C37" w:rsidRPr="00186C37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C37">
              <w:rPr>
                <w:rFonts w:ascii="Arial" w:hAnsi="Arial" w:cs="Arial"/>
                <w:sz w:val="22"/>
                <w:szCs w:val="22"/>
              </w:rPr>
              <w:t>08/02/2019 a 15/02/2019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186C37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</w:t>
            </w:r>
            <w:bookmarkStart w:id="0" w:name="_GoBack"/>
            <w:bookmarkEnd w:id="0"/>
            <w:r w:rsidR="00824817" w:rsidRPr="00286F9B">
              <w:rPr>
                <w:rFonts w:ascii="Arial" w:hAnsi="Arial" w:cs="Arial"/>
                <w:sz w:val="22"/>
                <w:szCs w:val="22"/>
              </w:rPr>
              <w:t>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186C37" w:rsidP="00286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81027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6C37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6E4C"/>
    <w:rsid w:val="005D66C6"/>
    <w:rsid w:val="005E60A3"/>
    <w:rsid w:val="00624CAE"/>
    <w:rsid w:val="00653629"/>
    <w:rsid w:val="00657F22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156A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C4FD3"/>
    <w:rsid w:val="00CD0E38"/>
    <w:rsid w:val="00CD5978"/>
    <w:rsid w:val="00CF5A38"/>
    <w:rsid w:val="00D618BF"/>
    <w:rsid w:val="00D738C0"/>
    <w:rsid w:val="00DA3714"/>
    <w:rsid w:val="00DD0F10"/>
    <w:rsid w:val="00DD0F46"/>
    <w:rsid w:val="00DD3818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C6DC-0BB7-4622-A6C1-608B3E69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2019-02-14T18:54:00Z</dcterms:created>
  <dcterms:modified xsi:type="dcterms:W3CDTF">2019-02-14T18:54:00Z</dcterms:modified>
</cp:coreProperties>
</file>