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4.418375pt;margin-top:29.7967pt;width:573.9pt;height:47.1pt;mso-position-horizontal-relative:page;mso-position-vertical-relative:page;z-index:-6328" coordorigin="288,596" coordsize="11478,942">
            <v:shape style="position:absolute;left:1191;top:595;width:3096;height:827" type="#_x0000_t75" stroked="false">
              <v:imagedata r:id="rId6" o:title=""/>
            </v:shape>
            <v:shape style="position:absolute;left:288;top:15625;width:11463;height:5" coordorigin="288,15626" coordsize="11463,5" path="m288,1211l1192,1211m4287,1216l11765,1216e" filled="false" stroked="true" strokeweight="1.201507pt" strokecolor="#000000">
              <v:path arrowok="t"/>
              <v:stroke dashstyle="solid"/>
            </v:shape>
            <v:shape style="position:absolute;left:288;top:595;width:11478;height:942" type="#_x0000_t202" filled="false" stroked="false">
              <v:textbox inset="0,0,0,0">
                <w:txbxContent>
                  <w:p>
                    <w:pPr>
                      <w:spacing w:line="182" w:lineRule="exact" w:before="105"/>
                      <w:ind w:left="2152" w:right="3681" w:firstLine="0"/>
                      <w:jc w:val="center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2D2D31"/>
                        <w:spacing w:val="3"/>
                        <w:w w:val="75"/>
                        <w:sz w:val="17"/>
                      </w:rPr>
                      <w:t>SER</w:t>
                    </w:r>
                    <w:r>
                      <w:rPr>
                        <w:rFonts w:ascii="Times New Roman" w:hAnsi="Times New Roman"/>
                        <w:color w:val="131318"/>
                        <w:spacing w:val="3"/>
                        <w:w w:val="75"/>
                        <w:sz w:val="17"/>
                      </w:rPr>
                      <w:t>V</w:t>
                    </w:r>
                    <w:r>
                      <w:rPr>
                        <w:rFonts w:ascii="Times New Roman" w:hAnsi="Times New Roman"/>
                        <w:color w:val="2D2D31"/>
                        <w:spacing w:val="3"/>
                        <w:w w:val="75"/>
                        <w:sz w:val="17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131318"/>
                        <w:spacing w:val="3"/>
                        <w:w w:val="75"/>
                        <w:sz w:val="17"/>
                      </w:rPr>
                      <w:t>CO </w:t>
                    </w:r>
                    <w:r>
                      <w:rPr>
                        <w:rFonts w:ascii="Times New Roman" w:hAnsi="Times New Roman"/>
                        <w:color w:val="2D2D31"/>
                        <w:spacing w:val="2"/>
                        <w:w w:val="75"/>
                        <w:sz w:val="17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131318"/>
                        <w:spacing w:val="2"/>
                        <w:w w:val="75"/>
                        <w:sz w:val="17"/>
                      </w:rPr>
                      <w:t>Ú</w:t>
                    </w:r>
                    <w:r>
                      <w:rPr>
                        <w:rFonts w:ascii="Times New Roman" w:hAnsi="Times New Roman"/>
                        <w:color w:val="2D2D31"/>
                        <w:spacing w:val="2"/>
                        <w:w w:val="75"/>
                        <w:sz w:val="17"/>
                      </w:rPr>
                      <w:t>BLIC </w:t>
                    </w:r>
                    <w:r>
                      <w:rPr>
                        <w:rFonts w:ascii="Times New Roman" w:hAnsi="Times New Roman"/>
                        <w:color w:val="2D2D31"/>
                        <w:w w:val="75"/>
                        <w:sz w:val="17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D2D31"/>
                        <w:spacing w:val="13"/>
                        <w:w w:val="7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D3F42"/>
                        <w:w w:val="75"/>
                        <w:sz w:val="17"/>
                      </w:rPr>
                      <w:t>FEDERAL</w:t>
                    </w:r>
                  </w:p>
                  <w:p>
                    <w:pPr>
                      <w:spacing w:line="228" w:lineRule="exact" w:before="0"/>
                      <w:ind w:left="3975" w:right="368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D2D31"/>
                        <w:w w:val="85"/>
                        <w:sz w:val="21"/>
                      </w:rPr>
                      <w:t>Con</w:t>
                    </w:r>
                    <w:r>
                      <w:rPr>
                        <w:color w:val="131318"/>
                        <w:w w:val="85"/>
                        <w:sz w:val="21"/>
                      </w:rPr>
                      <w:t>s</w:t>
                    </w:r>
                    <w:r>
                      <w:rPr>
                        <w:color w:val="2D2D31"/>
                        <w:w w:val="85"/>
                        <w:sz w:val="21"/>
                      </w:rPr>
                      <w:t>élho  de Arquitetura e </w:t>
                    </w:r>
                    <w:r>
                      <w:rPr>
                        <w:color w:val="3D3F42"/>
                        <w:w w:val="85"/>
                        <w:sz w:val="21"/>
                      </w:rPr>
                      <w:t>Urb</w:t>
                    </w:r>
                    <w:r>
                      <w:rPr>
                        <w:color w:val="131318"/>
                        <w:w w:val="85"/>
                        <w:sz w:val="21"/>
                      </w:rPr>
                      <w:t>a</w:t>
                    </w:r>
                    <w:r>
                      <w:rPr>
                        <w:color w:val="2D2D31"/>
                        <w:w w:val="85"/>
                        <w:sz w:val="21"/>
                      </w:rPr>
                      <w:t>nism</w:t>
                    </w:r>
                    <w:r>
                      <w:rPr>
                        <w:color w:val="131318"/>
                        <w:w w:val="85"/>
                        <w:sz w:val="21"/>
                      </w:rPr>
                      <w:t>o </w:t>
                    </w:r>
                    <w:r>
                      <w:rPr>
                        <w:color w:val="3D3F42"/>
                        <w:w w:val="85"/>
                        <w:sz w:val="21"/>
                      </w:rPr>
                      <w:t>d</w:t>
                    </w:r>
                    <w:r>
                      <w:rPr>
                        <w:color w:val="131318"/>
                        <w:w w:val="85"/>
                        <w:sz w:val="21"/>
                      </w:rPr>
                      <w:t>o </w:t>
                    </w:r>
                    <w:r>
                      <w:rPr>
                        <w:color w:val="2D2D31"/>
                        <w:w w:val="85"/>
                        <w:sz w:val="21"/>
                      </w:rPr>
                      <w:t>Brasil</w:t>
                    </w:r>
                  </w:p>
                  <w:p>
                    <w:pPr>
                      <w:spacing w:before="196"/>
                      <w:ind w:left="1629" w:right="368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D2D31"/>
                        <w:w w:val="80"/>
                        <w:sz w:val="20"/>
                      </w:rPr>
                      <w:t>Ge rên</w:t>
                    </w:r>
                    <w:r>
                      <w:rPr>
                        <w:color w:val="131318"/>
                        <w:w w:val="80"/>
                        <w:sz w:val="20"/>
                      </w:rPr>
                      <w:t>c</w:t>
                    </w:r>
                    <w:r>
                      <w:rPr>
                        <w:color w:val="3D3F42"/>
                        <w:w w:val="80"/>
                        <w:sz w:val="20"/>
                      </w:rPr>
                      <w:t>ia</w:t>
                    </w:r>
                    <w:r>
                      <w:rPr>
                        <w:color w:val="3D3F42"/>
                        <w:spacing w:val="1"/>
                        <w:w w:val="80"/>
                        <w:sz w:val="20"/>
                      </w:rPr>
                      <w:t> </w:t>
                    </w:r>
                    <w:r>
                      <w:rPr>
                        <w:color w:val="2D2D31"/>
                        <w:w w:val="80"/>
                        <w:sz w:val="20"/>
                      </w:rPr>
                      <w:t>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8.787842pt;margin-top:656.563416pt;width:405.65pt;height:132.6pt;mso-position-horizontal-relative:page;mso-position-vertical-relative:page;z-index:-6280" coordorigin="3576,13131" coordsize="8113,2652">
            <v:shape style="position:absolute;left:4383;top:13153;width:2826;height:2629" type="#_x0000_t75" stroked="false">
              <v:imagedata r:id="rId7" o:title=""/>
            </v:shape>
            <v:line style="position:absolute" from="3576,14105" to="4383,14105" stroked="true" strokeweight="1.201482pt" strokecolor="#000000">
              <v:stroke dashstyle="solid"/>
            </v:line>
            <v:line style="position:absolute" from="7209,15730" to="11688,15730" stroked="true" strokeweight=".961186pt" strokecolor="#000000">
              <v:stroke dashstyle="solid"/>
            </v:line>
            <v:shape style="position:absolute;left:6468;top:13131;width:108;height:333" type="#_x0000_t202" filled="false" stroked="false">
              <v:textbox inset="0,0,0,0">
                <w:txbxContent>
                  <w:p>
                    <w:pPr>
                      <w:spacing w:line="3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color w:val="8779BF"/>
                        <w:w w:val="105"/>
                        <w:sz w:val="30"/>
                      </w:rPr>
                      <w:t>/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Heading1"/>
        <w:spacing w:before="93"/>
        <w:ind w:left="1796"/>
      </w:pPr>
      <w:r>
        <w:rPr>
          <w:color w:val="131318"/>
        </w:rPr>
        <w:t>P ORTAR</w:t>
      </w:r>
      <w:r>
        <w:rPr>
          <w:color w:val="2D2D31"/>
        </w:rPr>
        <w:t>I</w:t>
      </w:r>
      <w:r>
        <w:rPr>
          <w:color w:val="131318"/>
        </w:rPr>
        <w:t>A GERÊNCIA GERAL Nº 46, DE 04 DE JUNHO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49" w:lineRule="auto"/>
        <w:ind w:left="4705" w:right="418" w:firstLine="12"/>
        <w:jc w:val="both"/>
      </w:pPr>
      <w:r>
        <w:rPr>
          <w:color w:val="131318"/>
          <w:w w:val="105"/>
        </w:rPr>
        <w:t>Promove substituição 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9" w:lineRule="auto" w:before="133"/>
        <w:ind w:left="435" w:right="427" w:firstLine="717"/>
        <w:jc w:val="both"/>
      </w:pPr>
      <w:r>
        <w:rPr>
          <w:color w:val="131318"/>
          <w:w w:val="105"/>
        </w:rPr>
        <w:t>O Gerente Geral do Conselho de Arquitetura e Urbanismo do Brasil (CAU/BR), no uso das atribuições que lhe confere a Portaria PRES nº 55, de 21 de fevereiro de 2014</w:t>
      </w:r>
      <w:r>
        <w:rPr>
          <w:color w:val="2D2D31"/>
          <w:w w:val="105"/>
        </w:rPr>
        <w:t>, </w:t>
      </w:r>
      <w:r>
        <w:rPr>
          <w:color w:val="131318"/>
          <w:w w:val="105"/>
        </w:rPr>
        <w:t>atendendo ao disposto na Portaria Normat</w:t>
      </w:r>
      <w:r>
        <w:rPr>
          <w:color w:val="2D2D31"/>
          <w:w w:val="105"/>
        </w:rPr>
        <w:t>i</w:t>
      </w:r>
      <w:r>
        <w:rPr>
          <w:color w:val="131318"/>
          <w:w w:val="105"/>
        </w:rPr>
        <w:t>va nº 33, de 17 de abril de 2015, combinada com a Portaria Normativa nº 48, de 11 de agosto de 2016, e tendo em vista o contido no Memo</w:t>
      </w:r>
      <w:r>
        <w:rPr>
          <w:color w:val="2D2D31"/>
          <w:w w:val="105"/>
        </w:rPr>
        <w:t>. </w:t>
      </w:r>
      <w:r>
        <w:rPr>
          <w:color w:val="131318"/>
          <w:w w:val="105"/>
        </w:rPr>
        <w:t>CAU/BR nº085/2018-CSC de 30 de ma</w:t>
      </w:r>
      <w:r>
        <w:rPr>
          <w:color w:val="2D2D31"/>
          <w:w w:val="105"/>
        </w:rPr>
        <w:t>i</w:t>
      </w:r>
      <w:r>
        <w:rPr>
          <w:color w:val="131318"/>
          <w:w w:val="105"/>
        </w:rPr>
        <w:t>o de 2018 e tendo em vista a Portaria Presidencial nº 207</w:t>
      </w:r>
      <w:r>
        <w:rPr>
          <w:color w:val="2D2D31"/>
          <w:w w:val="105"/>
        </w:rPr>
        <w:t>, </w:t>
      </w:r>
      <w:r>
        <w:rPr>
          <w:color w:val="131318"/>
          <w:w w:val="105"/>
        </w:rPr>
        <w:t>de 31 de outubro de 2017.</w:t>
      </w:r>
    </w:p>
    <w:p>
      <w:pPr>
        <w:pStyle w:val="Heading1"/>
        <w:spacing w:line="230" w:lineRule="exact"/>
        <w:ind w:left="431"/>
      </w:pPr>
      <w:r>
        <w:rPr>
          <w:color w:val="131318"/>
          <w:w w:val="105"/>
        </w:rPr>
        <w:t>RESOL</w:t>
      </w:r>
      <w:r>
        <w:rPr>
          <w:color w:val="2D2D31"/>
          <w:w w:val="105"/>
        </w:rPr>
        <w:t>V</w:t>
      </w:r>
      <w:r>
        <w:rPr>
          <w:color w:val="131318"/>
          <w:w w:val="105"/>
        </w:rPr>
        <w:t>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30"/>
        <w:ind w:left="432"/>
      </w:pPr>
      <w:r>
        <w:rPr>
          <w:b/>
          <w:color w:val="131318"/>
          <w:w w:val="105"/>
        </w:rPr>
        <w:t>A</w:t>
      </w:r>
      <w:r>
        <w:rPr>
          <w:b/>
          <w:color w:val="2D2D31"/>
          <w:w w:val="105"/>
        </w:rPr>
        <w:t>rt</w:t>
      </w:r>
      <w:r>
        <w:rPr>
          <w:b/>
          <w:color w:val="131318"/>
          <w:w w:val="105"/>
        </w:rPr>
        <w:t>. </w:t>
      </w:r>
      <w:r>
        <w:rPr>
          <w:b/>
          <w:color w:val="2D2D31"/>
          <w:w w:val="105"/>
        </w:rPr>
        <w:t>1</w:t>
      </w:r>
      <w:r>
        <w:rPr>
          <w:b/>
          <w:color w:val="131318"/>
          <w:w w:val="105"/>
        </w:rPr>
        <w:t>º. </w:t>
      </w:r>
      <w:r>
        <w:rPr>
          <w:color w:val="131318"/>
          <w:w w:val="105"/>
        </w:rPr>
        <w:t>Promover a seguinte substituição temporária no Quadro de Pessoal Efetivo do CAU/BR:</w:t>
      </w:r>
    </w:p>
    <w:p>
      <w:pPr>
        <w:pStyle w:val="Heading1"/>
        <w:spacing w:before="129"/>
        <w:ind w:left="425"/>
      </w:pPr>
      <w:r>
        <w:rPr>
          <w:color w:val="131318"/>
          <w:w w:val="110"/>
        </w:rPr>
        <w:t>SUBST</w:t>
      </w:r>
      <w:r>
        <w:rPr>
          <w:color w:val="2D2D31"/>
          <w:w w:val="110"/>
        </w:rPr>
        <w:t>IT</w:t>
      </w:r>
      <w:r>
        <w:rPr>
          <w:color w:val="131318"/>
          <w:w w:val="110"/>
        </w:rPr>
        <w:t>UÍDO: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6"/>
      </w:tblGrid>
      <w:tr>
        <w:trPr>
          <w:trHeight w:val="292" w:hRule="atLeast"/>
        </w:trPr>
        <w:tc>
          <w:tcPr>
            <w:tcW w:w="96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18"/>
              <w:rPr>
                <w:b/>
                <w:sz w:val="21"/>
              </w:rPr>
            </w:pPr>
            <w:r>
              <w:rPr>
                <w:color w:val="131318"/>
                <w:w w:val="105"/>
                <w:sz w:val="21"/>
              </w:rPr>
              <w:t>Nome: </w:t>
            </w:r>
            <w:r>
              <w:rPr>
                <w:b/>
                <w:color w:val="131318"/>
                <w:w w:val="105"/>
                <w:sz w:val="21"/>
              </w:rPr>
              <w:t>Cristiane Alves Pereira Caldas Souto</w:t>
            </w:r>
          </w:p>
        </w:tc>
      </w:tr>
      <w:tr>
        <w:trPr>
          <w:trHeight w:val="290" w:hRule="atLeast"/>
        </w:trPr>
        <w:tc>
          <w:tcPr>
            <w:tcW w:w="96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33"/>
              <w:ind w:left="122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Emprego </w:t>
            </w:r>
            <w:r>
              <w:rPr>
                <w:color w:val="2D2D31"/>
                <w:w w:val="105"/>
                <w:sz w:val="21"/>
              </w:rPr>
              <w:t>: </w:t>
            </w:r>
            <w:r>
              <w:rPr>
                <w:color w:val="131318"/>
                <w:w w:val="105"/>
                <w:sz w:val="21"/>
              </w:rPr>
              <w:t>Nível Superior - 402 - Analista Técnico </w:t>
            </w:r>
            <w:r>
              <w:rPr>
                <w:color w:val="000001"/>
                <w:w w:val="105"/>
                <w:sz w:val="21"/>
              </w:rPr>
              <w:t>- </w:t>
            </w:r>
            <w:r>
              <w:rPr>
                <w:color w:val="131318"/>
                <w:w w:val="105"/>
                <w:sz w:val="21"/>
              </w:rPr>
              <w:t>Arquiteto e Urbanista</w:t>
            </w:r>
          </w:p>
        </w:tc>
      </w:tr>
      <w:tr>
        <w:trPr>
          <w:trHeight w:val="292" w:hRule="atLeast"/>
        </w:trPr>
        <w:tc>
          <w:tcPr>
            <w:tcW w:w="9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18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90" w:hRule="atLeast"/>
        </w:trPr>
        <w:tc>
          <w:tcPr>
            <w:tcW w:w="965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9" w:lineRule="exact" w:before="31"/>
              <w:ind w:left="114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Salário: R$ 8.462</w:t>
            </w:r>
            <w:r>
              <w:rPr>
                <w:color w:val="2D2D31"/>
                <w:w w:val="105"/>
                <w:sz w:val="21"/>
              </w:rPr>
              <w:t>,</w:t>
            </w:r>
            <w:r>
              <w:rPr>
                <w:color w:val="131318"/>
                <w:w w:val="105"/>
                <w:sz w:val="21"/>
              </w:rPr>
              <w:t>83</w:t>
            </w:r>
          </w:p>
        </w:tc>
      </w:tr>
      <w:tr>
        <w:trPr>
          <w:trHeight w:val="287" w:hRule="atLeast"/>
        </w:trPr>
        <w:tc>
          <w:tcPr>
            <w:tcW w:w="96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33"/>
              <w:ind w:left="113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Período de Afastamento: 04/06/2018 a 18/06/2018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410" w:right="0" w:firstLine="0"/>
        <w:jc w:val="left"/>
        <w:rPr>
          <w:b/>
          <w:sz w:val="21"/>
        </w:rPr>
      </w:pPr>
      <w:r>
        <w:rPr>
          <w:b/>
          <w:color w:val="131318"/>
          <w:w w:val="110"/>
          <w:sz w:val="21"/>
        </w:rPr>
        <w:t>S</w:t>
      </w:r>
      <w:r>
        <w:rPr>
          <w:b/>
          <w:color w:val="2D2D31"/>
          <w:w w:val="110"/>
          <w:sz w:val="21"/>
        </w:rPr>
        <w:t>U</w:t>
      </w:r>
      <w:r>
        <w:rPr>
          <w:b/>
          <w:color w:val="131318"/>
          <w:w w:val="110"/>
          <w:sz w:val="21"/>
        </w:rPr>
        <w:t>BS</w:t>
      </w:r>
      <w:r>
        <w:rPr>
          <w:b/>
          <w:color w:val="2D2D31"/>
          <w:w w:val="110"/>
          <w:sz w:val="21"/>
        </w:rPr>
        <w:t>TI</w:t>
      </w:r>
      <w:r>
        <w:rPr>
          <w:b/>
          <w:color w:val="131318"/>
          <w:w w:val="110"/>
          <w:sz w:val="21"/>
        </w:rPr>
        <w:t>T</w:t>
      </w:r>
      <w:r>
        <w:rPr>
          <w:b/>
          <w:color w:val="2D2D31"/>
          <w:w w:val="110"/>
          <w:sz w:val="21"/>
        </w:rPr>
        <w:t>U</w:t>
      </w:r>
      <w:r>
        <w:rPr>
          <w:b/>
          <w:color w:val="131318"/>
          <w:w w:val="110"/>
          <w:sz w:val="21"/>
        </w:rPr>
        <w:t>TO: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7"/>
      </w:tblGrid>
      <w:tr>
        <w:trPr>
          <w:trHeight w:val="244" w:hRule="atLeast"/>
        </w:trPr>
        <w:tc>
          <w:tcPr>
            <w:tcW w:w="96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b/>
                <w:sz w:val="21"/>
              </w:rPr>
            </w:pPr>
            <w:r>
              <w:rPr>
                <w:color w:val="131318"/>
                <w:w w:val="105"/>
                <w:sz w:val="21"/>
              </w:rPr>
              <w:t>Nome: </w:t>
            </w:r>
            <w:r>
              <w:rPr>
                <w:b/>
                <w:color w:val="131318"/>
                <w:w w:val="105"/>
                <w:sz w:val="21"/>
              </w:rPr>
              <w:t>Bruna </w:t>
            </w:r>
            <w:r>
              <w:rPr>
                <w:b/>
                <w:color w:val="2D2D31"/>
                <w:w w:val="105"/>
                <w:sz w:val="21"/>
              </w:rPr>
              <w:t>M</w:t>
            </w:r>
            <w:r>
              <w:rPr>
                <w:b/>
                <w:color w:val="131318"/>
                <w:w w:val="105"/>
                <w:sz w:val="21"/>
              </w:rPr>
              <w:t>artins Bais</w:t>
            </w:r>
          </w:p>
        </w:tc>
      </w:tr>
      <w:tr>
        <w:trPr>
          <w:trHeight w:val="292" w:hRule="atLeast"/>
        </w:trPr>
        <w:tc>
          <w:tcPr>
            <w:tcW w:w="96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 w:before="43"/>
              <w:ind w:left="127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Emprego</w:t>
            </w:r>
            <w:r>
              <w:rPr>
                <w:color w:val="2D2D31"/>
                <w:w w:val="105"/>
                <w:sz w:val="21"/>
              </w:rPr>
              <w:t>: </w:t>
            </w:r>
            <w:r>
              <w:rPr>
                <w:color w:val="131318"/>
                <w:w w:val="105"/>
                <w:sz w:val="21"/>
              </w:rPr>
              <w:t>Nível Super</w:t>
            </w:r>
            <w:r>
              <w:rPr>
                <w:color w:val="2D2D31"/>
                <w:w w:val="105"/>
                <w:sz w:val="21"/>
              </w:rPr>
              <w:t>i</w:t>
            </w:r>
            <w:r>
              <w:rPr>
                <w:color w:val="131318"/>
                <w:w w:val="105"/>
                <w:sz w:val="21"/>
              </w:rPr>
              <w:t>or - 402 - Analista Técnico - Arquiteto e Urbanista</w:t>
            </w:r>
          </w:p>
        </w:tc>
      </w:tr>
      <w:tr>
        <w:trPr>
          <w:trHeight w:val="297" w:hRule="atLeast"/>
        </w:trPr>
        <w:tc>
          <w:tcPr>
            <w:tcW w:w="9627" w:type="dxa"/>
          </w:tcPr>
          <w:p>
            <w:pPr>
              <w:pStyle w:val="TableParagraph"/>
              <w:spacing w:line="230" w:lineRule="exact" w:before="48"/>
              <w:ind w:left="123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Lotação</w:t>
            </w:r>
            <w:r>
              <w:rPr>
                <w:color w:val="2D2D31"/>
                <w:w w:val="105"/>
                <w:sz w:val="21"/>
              </w:rPr>
              <w:t>: </w:t>
            </w:r>
            <w:r>
              <w:rPr>
                <w:color w:val="131318"/>
                <w:w w:val="105"/>
                <w:sz w:val="21"/>
              </w:rPr>
              <w:t>Gerência do Centro de Serviços Compartilhados</w:t>
            </w:r>
          </w:p>
        </w:tc>
      </w:tr>
      <w:tr>
        <w:trPr>
          <w:trHeight w:val="259" w:hRule="atLeast"/>
        </w:trPr>
        <w:tc>
          <w:tcPr>
            <w:tcW w:w="9627" w:type="dxa"/>
          </w:tcPr>
          <w:p>
            <w:pPr>
              <w:pStyle w:val="TableParagraph"/>
              <w:spacing w:line="215" w:lineRule="exact" w:before="24"/>
              <w:ind w:left="127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Período de substituição</w:t>
            </w:r>
            <w:r>
              <w:rPr>
                <w:color w:val="2D2D31"/>
                <w:w w:val="105"/>
                <w:sz w:val="21"/>
              </w:rPr>
              <w:t>: </w:t>
            </w:r>
            <w:r>
              <w:rPr>
                <w:color w:val="131318"/>
                <w:w w:val="105"/>
                <w:sz w:val="21"/>
              </w:rPr>
              <w:t>04/06/2018 a 18/06/2018</w:t>
            </w:r>
          </w:p>
        </w:tc>
      </w:tr>
      <w:tr>
        <w:trPr>
          <w:trHeight w:val="278" w:hRule="atLeast"/>
        </w:trPr>
        <w:tc>
          <w:tcPr>
            <w:tcW w:w="9627" w:type="dxa"/>
          </w:tcPr>
          <w:p>
            <w:pPr>
              <w:pStyle w:val="TableParagraph"/>
              <w:spacing w:line="234" w:lineRule="exact" w:before="24"/>
              <w:ind w:left="127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92" w:hRule="atLeast"/>
        </w:trPr>
        <w:tc>
          <w:tcPr>
            <w:tcW w:w="9627" w:type="dxa"/>
          </w:tcPr>
          <w:p>
            <w:pPr>
              <w:pStyle w:val="TableParagraph"/>
              <w:spacing w:before="24"/>
              <w:ind w:left="120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[ ] Remuneração co</w:t>
            </w:r>
            <w:r>
              <w:rPr>
                <w:color w:val="2D2D31"/>
                <w:w w:val="105"/>
                <w:sz w:val="21"/>
              </w:rPr>
              <w:t>r</w:t>
            </w:r>
            <w:r>
              <w:rPr>
                <w:color w:val="131318"/>
                <w:w w:val="105"/>
                <w:sz w:val="21"/>
              </w:rPr>
              <w:t>respondente ao emprego objeto da substituição</w:t>
            </w:r>
          </w:p>
          <w:p>
            <w:pPr>
              <w:pStyle w:val="TableParagraph"/>
              <w:spacing w:line="260" w:lineRule="exact" w:before="2"/>
              <w:ind w:left="120" w:right="128"/>
              <w:rPr>
                <w:sz w:val="20"/>
              </w:rPr>
            </w:pPr>
            <w:r>
              <w:rPr>
                <w:color w:val="131318"/>
                <w:w w:val="105"/>
                <w:sz w:val="21"/>
              </w:rPr>
              <w:t>(Porta</w:t>
            </w:r>
            <w:r>
              <w:rPr>
                <w:color w:val="2D2D31"/>
                <w:w w:val="105"/>
                <w:sz w:val="21"/>
              </w:rPr>
              <w:t>r</w:t>
            </w:r>
            <w:r>
              <w:rPr>
                <w:color w:val="131318"/>
                <w:w w:val="105"/>
                <w:sz w:val="21"/>
              </w:rPr>
              <w:t>ia Normativa nº 48, de 11/08/2016, art. 3º e Portaria Normativa nº 33</w:t>
            </w:r>
            <w:r>
              <w:rPr>
                <w:color w:val="2D2D31"/>
                <w:w w:val="105"/>
                <w:sz w:val="21"/>
              </w:rPr>
              <w:t>, </w:t>
            </w:r>
            <w:r>
              <w:rPr>
                <w:color w:val="131318"/>
                <w:w w:val="105"/>
                <w:sz w:val="21"/>
              </w:rPr>
              <w:t>de 17</w:t>
            </w:r>
            <w:r>
              <w:rPr>
                <w:color w:val="2D2D31"/>
                <w:w w:val="105"/>
                <w:sz w:val="21"/>
              </w:rPr>
              <w:t>/</w:t>
            </w:r>
            <w:r>
              <w:rPr>
                <w:color w:val="131318"/>
                <w:w w:val="105"/>
                <w:sz w:val="21"/>
              </w:rPr>
              <w:t>04/2015, art</w:t>
            </w:r>
            <w:r>
              <w:rPr>
                <w:color w:val="2D2D31"/>
                <w:w w:val="105"/>
                <w:sz w:val="21"/>
              </w:rPr>
              <w:t>. </w:t>
            </w:r>
            <w:r>
              <w:rPr>
                <w:color w:val="131318"/>
                <w:w w:val="105"/>
                <w:sz w:val="21"/>
              </w:rPr>
              <w:t>3°, </w:t>
            </w:r>
            <w:r>
              <w:rPr>
                <w:color w:val="2D2D31"/>
                <w:w w:val="105"/>
                <w:sz w:val="21"/>
              </w:rPr>
              <w:t>i</w:t>
            </w:r>
            <w:r>
              <w:rPr>
                <w:color w:val="131318"/>
                <w:w w:val="105"/>
                <w:sz w:val="21"/>
              </w:rPr>
              <w:t>nciso </w:t>
            </w:r>
            <w:r>
              <w:rPr>
                <w:color w:val="131318"/>
                <w:w w:val="105"/>
                <w:sz w:val="20"/>
              </w:rPr>
              <w:t>li )</w:t>
            </w:r>
            <w:r>
              <w:rPr>
                <w:color w:val="2D2D31"/>
                <w:w w:val="105"/>
                <w:sz w:val="20"/>
              </w:rPr>
              <w:t>.</w:t>
            </w:r>
          </w:p>
        </w:tc>
      </w:tr>
      <w:tr>
        <w:trPr>
          <w:trHeight w:val="734" w:hRule="atLeast"/>
        </w:trPr>
        <w:tc>
          <w:tcPr>
            <w:tcW w:w="9627" w:type="dxa"/>
          </w:tcPr>
          <w:p>
            <w:pPr>
              <w:pStyle w:val="TableParagraph"/>
              <w:spacing w:line="232" w:lineRule="exact" w:before="0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[ x </w:t>
            </w:r>
            <w:r>
              <w:rPr>
                <w:color w:val="2D2D31"/>
                <w:w w:val="105"/>
                <w:sz w:val="21"/>
              </w:rPr>
              <w:t>] </w:t>
            </w:r>
            <w:r>
              <w:rPr>
                <w:color w:val="131318"/>
                <w:w w:val="105"/>
                <w:sz w:val="21"/>
              </w:rPr>
              <w:t>Gratificação de 30% (trinta por cento) do salário base do substituído</w:t>
            </w:r>
          </w:p>
          <w:p>
            <w:pPr>
              <w:pStyle w:val="TableParagraph"/>
              <w:spacing w:line="260" w:lineRule="exact" w:before="2"/>
              <w:rPr>
                <w:rFonts w:ascii="Times New Roman" w:hAnsi="Times New Roman"/>
                <w:sz w:val="20"/>
              </w:rPr>
            </w:pPr>
            <w:r>
              <w:rPr>
                <w:color w:val="131318"/>
                <w:w w:val="105"/>
                <w:sz w:val="21"/>
              </w:rPr>
              <w:t>(Portaria Normativa nº 48, de 11</w:t>
            </w:r>
            <w:r>
              <w:rPr>
                <w:color w:val="2D2D31"/>
                <w:w w:val="105"/>
                <w:sz w:val="21"/>
              </w:rPr>
              <w:t>/</w:t>
            </w:r>
            <w:r>
              <w:rPr>
                <w:color w:val="131318"/>
                <w:w w:val="105"/>
                <w:sz w:val="21"/>
              </w:rPr>
              <w:t>08</w:t>
            </w:r>
            <w:r>
              <w:rPr>
                <w:color w:val="2D2D31"/>
                <w:w w:val="105"/>
                <w:sz w:val="21"/>
              </w:rPr>
              <w:t>/</w:t>
            </w:r>
            <w:r>
              <w:rPr>
                <w:color w:val="131318"/>
                <w:w w:val="105"/>
                <w:sz w:val="21"/>
              </w:rPr>
              <w:t>2016</w:t>
            </w:r>
            <w:r>
              <w:rPr>
                <w:color w:val="2D2D31"/>
                <w:w w:val="105"/>
                <w:sz w:val="21"/>
              </w:rPr>
              <w:t>, </w:t>
            </w:r>
            <w:r>
              <w:rPr>
                <w:color w:val="131318"/>
                <w:w w:val="105"/>
                <w:sz w:val="21"/>
              </w:rPr>
              <w:t>art. 3º e Portaria Normativa nº 33, de 17</w:t>
            </w:r>
            <w:r>
              <w:rPr>
                <w:color w:val="2D2D31"/>
                <w:w w:val="105"/>
                <w:sz w:val="21"/>
              </w:rPr>
              <w:t>/</w:t>
            </w:r>
            <w:r>
              <w:rPr>
                <w:color w:val="131318"/>
                <w:w w:val="105"/>
                <w:sz w:val="21"/>
              </w:rPr>
              <w:t>04/2015</w:t>
            </w:r>
            <w:r>
              <w:rPr>
                <w:color w:val="3D3F42"/>
                <w:w w:val="105"/>
                <w:sz w:val="21"/>
              </w:rPr>
              <w:t>, </w:t>
            </w:r>
            <w:r>
              <w:rPr>
                <w:color w:val="131318"/>
                <w:w w:val="105"/>
                <w:sz w:val="21"/>
              </w:rPr>
              <w:t>art. 3°</w:t>
            </w:r>
            <w:r>
              <w:rPr>
                <w:color w:val="2D2D31"/>
                <w:w w:val="105"/>
                <w:sz w:val="21"/>
              </w:rPr>
              <w:t>, </w:t>
            </w:r>
            <w:r>
              <w:rPr>
                <w:color w:val="131318"/>
                <w:w w:val="105"/>
                <w:sz w:val="21"/>
              </w:rPr>
              <w:t>inciso </w:t>
            </w:r>
            <w:r>
              <w:rPr>
                <w:rFonts w:ascii="Times New Roman" w:hAnsi="Times New Roman"/>
                <w:color w:val="2D2D31"/>
                <w:w w:val="95"/>
                <w:sz w:val="20"/>
              </w:rPr>
              <w:t>1 </w:t>
            </w:r>
            <w:r>
              <w:rPr>
                <w:rFonts w:ascii="Times New Roman" w:hAnsi="Times New Roman"/>
                <w:color w:val="131318"/>
                <w:w w:val="105"/>
                <w:sz w:val="20"/>
              </w:rPr>
              <w:t>).</w:t>
            </w:r>
          </w:p>
        </w:tc>
      </w:tr>
    </w:tbl>
    <w:p>
      <w:pPr>
        <w:pStyle w:val="BodyText"/>
        <w:spacing w:before="19"/>
        <w:ind w:left="394"/>
      </w:pPr>
      <w:r>
        <w:rPr>
          <w:b/>
          <w:color w:val="2D2D31"/>
          <w:w w:val="105"/>
        </w:rPr>
        <w:t>Art</w:t>
      </w:r>
      <w:r>
        <w:rPr>
          <w:b/>
          <w:color w:val="131318"/>
          <w:w w:val="105"/>
        </w:rPr>
        <w:t>. 2º. </w:t>
      </w:r>
      <w:r>
        <w:rPr>
          <w:color w:val="131318"/>
          <w:w w:val="105"/>
        </w:rPr>
        <w:t>Esta Portaria ent</w:t>
      </w:r>
      <w:r>
        <w:rPr>
          <w:color w:val="2D2D31"/>
          <w:w w:val="105"/>
        </w:rPr>
        <w:t>r</w:t>
      </w:r>
      <w:r>
        <w:rPr>
          <w:color w:val="131318"/>
          <w:w w:val="105"/>
        </w:rPr>
        <w:t>a em vigor nesta data</w:t>
      </w:r>
      <w:r>
        <w:rPr>
          <w:color w:val="2D2D31"/>
          <w:w w:val="105"/>
        </w:rPr>
        <w:t>.</w:t>
      </w:r>
    </w:p>
    <w:p>
      <w:pPr>
        <w:pStyle w:val="BodyText"/>
        <w:spacing w:before="138"/>
        <w:ind w:left="3627" w:right="3704"/>
        <w:jc w:val="center"/>
      </w:pPr>
      <w:r>
        <w:rPr>
          <w:color w:val="131318"/>
          <w:w w:val="105"/>
        </w:rPr>
        <w:t>Brasília, 04 de junho d</w:t>
      </w:r>
      <w:r>
        <w:rPr>
          <w:color w:val="7262B1"/>
          <w:w w:val="105"/>
        </w:rPr>
        <w:t>.  </w:t>
      </w:r>
      <w:r>
        <w:rPr>
          <w:color w:val="131318"/>
          <w:w w:val="105"/>
        </w:rPr>
        <w:t>2 18.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04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D5E62"/>
          <w:sz w:val="17"/>
        </w:rPr>
        <w:t>Setor comercial sul </w:t>
      </w:r>
      <w:r>
        <w:rPr>
          <w:rFonts w:ascii="Times New Roman" w:hAnsi="Times New Roman"/>
          <w:color w:val="6E7072"/>
          <w:sz w:val="17"/>
        </w:rPr>
        <w:t>(SCS), </w:t>
      </w:r>
      <w:r>
        <w:rPr>
          <w:rFonts w:ascii="Times New Roman" w:hAnsi="Times New Roman"/>
          <w:color w:val="5D5E62"/>
          <w:sz w:val="17"/>
        </w:rPr>
        <w:t>Quadra 2, Bloco </w:t>
      </w:r>
      <w:r>
        <w:rPr>
          <w:rFonts w:ascii="Times New Roman" w:hAnsi="Times New Roman"/>
          <w:color w:val="5D5E62"/>
          <w:sz w:val="25"/>
        </w:rPr>
        <w:t>e </w:t>
      </w:r>
      <w:r>
        <w:rPr>
          <w:rFonts w:ascii="Times New Roman" w:hAnsi="Times New Roman"/>
          <w:color w:val="979799"/>
          <w:sz w:val="25"/>
        </w:rPr>
        <w:t>- </w:t>
      </w:r>
      <w:r>
        <w:rPr>
          <w:rFonts w:ascii="Times New Roman" w:hAnsi="Times New Roman"/>
          <w:color w:val="5D5E62"/>
          <w:sz w:val="17"/>
        </w:rPr>
        <w:t>Ed</w:t>
      </w:r>
      <w:r>
        <w:rPr>
          <w:rFonts w:ascii="Times New Roman" w:hAnsi="Times New Roman"/>
          <w:color w:val="808283"/>
          <w:sz w:val="17"/>
        </w:rPr>
        <w:t>. </w:t>
      </w:r>
      <w:r>
        <w:rPr>
          <w:rFonts w:ascii="Times New Roman" w:hAnsi="Times New Roman"/>
          <w:color w:val="5D5E62"/>
          <w:sz w:val="17"/>
        </w:rPr>
        <w:t>Sefía </w:t>
      </w:r>
      <w:r>
        <w:rPr>
          <w:rFonts w:ascii="Times New Roman" w:hAnsi="Times New Roman"/>
          <w:color w:val="5D5E62"/>
          <w:spacing w:val="-9"/>
          <w:sz w:val="17"/>
        </w:rPr>
        <w:t>oourad</w:t>
      </w:r>
      <w:r>
        <w:rPr>
          <w:rFonts w:ascii="Times New Roman" w:hAnsi="Times New Roman"/>
          <w:color w:val="808283"/>
          <w:spacing w:val="-9"/>
          <w:sz w:val="17"/>
        </w:rPr>
        <w:t>, </w:t>
      </w:r>
      <w:r>
        <w:rPr>
          <w:rFonts w:ascii="Times New Roman" w:hAnsi="Times New Roman"/>
          <w:color w:val="5D5E62"/>
          <w:sz w:val="17"/>
        </w:rPr>
        <w:t>a Salas </w:t>
      </w:r>
      <w:r>
        <w:rPr>
          <w:rFonts w:ascii="Times New Roman" w:hAnsi="Times New Roman"/>
          <w:color w:val="6E7072"/>
          <w:sz w:val="17"/>
        </w:rPr>
        <w:t>401 a 409 </w:t>
      </w:r>
      <w:r>
        <w:rPr>
          <w:color w:val="808283"/>
          <w:sz w:val="17"/>
        </w:rPr>
        <w:t>j </w:t>
      </w:r>
      <w:r>
        <w:rPr>
          <w:rFonts w:ascii="Times New Roman" w:hAnsi="Times New Roman"/>
          <w:color w:val="5D5E62"/>
          <w:sz w:val="17"/>
        </w:rPr>
        <w:t>CEP: </w:t>
      </w:r>
      <w:r>
        <w:rPr>
          <w:rFonts w:ascii="Times New Roman" w:hAnsi="Times New Roman"/>
          <w:color w:val="6E7072"/>
          <w:sz w:val="17"/>
        </w:rPr>
        <w:t>70.300·902 </w:t>
      </w:r>
      <w:r>
        <w:rPr>
          <w:rFonts w:ascii="Times New Roman" w:hAnsi="Times New Roman"/>
          <w:color w:val="5D5E62"/>
          <w:sz w:val="17"/>
        </w:rPr>
        <w:t>Bras </w:t>
      </w:r>
      <w:r>
        <w:rPr>
          <w:rFonts w:ascii="Times New Roman" w:hAnsi="Times New Roman"/>
          <w:color w:val="808283"/>
          <w:sz w:val="17"/>
        </w:rPr>
        <w:t>ilia/ Of </w:t>
      </w:r>
      <w:r>
        <w:rPr>
          <w:rFonts w:ascii="Times New Roman" w:hAnsi="Times New Roman"/>
          <w:color w:val="808283"/>
          <w:w w:val="95"/>
          <w:sz w:val="23"/>
        </w:rPr>
        <w:t>I </w:t>
      </w:r>
      <w:r>
        <w:rPr>
          <w:rFonts w:ascii="Times New Roman" w:hAnsi="Times New Roman"/>
          <w:color w:val="5D5E62"/>
          <w:sz w:val="17"/>
        </w:rPr>
        <w:t>Te </w:t>
      </w:r>
      <w:r>
        <w:rPr>
          <w:rFonts w:ascii="Times New Roman" w:hAnsi="Times New Roman"/>
          <w:color w:val="808283"/>
          <w:sz w:val="17"/>
        </w:rPr>
        <w:t>le fone-: </w:t>
      </w:r>
      <w:r>
        <w:rPr>
          <w:rFonts w:ascii="Times New Roman" w:hAnsi="Times New Roman"/>
          <w:color w:val="808283"/>
          <w:spacing w:val="4"/>
          <w:sz w:val="17"/>
        </w:rPr>
        <w:t>(</w:t>
      </w:r>
      <w:r>
        <w:rPr>
          <w:rFonts w:ascii="Times New Roman" w:hAnsi="Times New Roman"/>
          <w:color w:val="5D5E62"/>
          <w:spacing w:val="4"/>
          <w:sz w:val="17"/>
        </w:rPr>
        <w:t>61 </w:t>
      </w:r>
      <w:r>
        <w:rPr>
          <w:rFonts w:ascii="Times New Roman" w:hAnsi="Times New Roman"/>
          <w:color w:val="808283"/>
          <w:sz w:val="17"/>
        </w:rPr>
        <w:t>} </w:t>
      </w:r>
      <w:r>
        <w:rPr>
          <w:rFonts w:ascii="Times New Roman" w:hAnsi="Times New Roman"/>
          <w:color w:val="5D5E62"/>
          <w:spacing w:val="-8"/>
          <w:sz w:val="17"/>
        </w:rPr>
        <w:t>3204</w:t>
      </w:r>
      <w:r>
        <w:rPr>
          <w:rFonts w:ascii="Times New Roman" w:hAnsi="Times New Roman"/>
          <w:color w:val="808283"/>
          <w:spacing w:val="-8"/>
          <w:sz w:val="17"/>
        </w:rPr>
        <w:t>· </w:t>
      </w:r>
      <w:r>
        <w:rPr>
          <w:rFonts w:ascii="Times New Roman" w:hAnsi="Times New Roman"/>
          <w:color w:val="5D5E62"/>
          <w:sz w:val="17"/>
        </w:rPr>
        <w:t>9S0 0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footerReference w:type="default" r:id="rId5"/>
          <w:type w:val="continuous"/>
          <w:pgSz w:w="11900" w:h="16840"/>
          <w:pgMar w:footer="536" w:top="600" w:bottom="720" w:left="74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ind w:left="911"/>
      </w:pPr>
      <w:r>
        <w:rPr>
          <w:color w:val="111315"/>
          <w:w w:val="105"/>
        </w:rPr>
        <w:t>Memo</w:t>
      </w:r>
      <w:r>
        <w:rPr>
          <w:color w:val="36383A"/>
          <w:w w:val="105"/>
        </w:rPr>
        <w:t>. </w:t>
      </w:r>
      <w:r>
        <w:rPr>
          <w:color w:val="111315"/>
          <w:w w:val="105"/>
        </w:rPr>
        <w:t>CAU/BR nº. 085/2018-CSC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3"/>
        <w:ind w:right="114"/>
        <w:jc w:val="right"/>
      </w:pPr>
      <w:r>
        <w:rPr>
          <w:color w:val="111315"/>
          <w:w w:val="105"/>
        </w:rPr>
        <w:t>Brasília</w:t>
      </w:r>
      <w:r>
        <w:rPr>
          <w:color w:val="36383A"/>
          <w:w w:val="105"/>
        </w:rPr>
        <w:t>, </w:t>
      </w:r>
      <w:r>
        <w:rPr>
          <w:color w:val="111315"/>
          <w:w w:val="105"/>
        </w:rPr>
        <w:t>30 de maio de 2018.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94"/>
        <w:ind w:left="913"/>
      </w:pPr>
      <w:r>
        <w:rPr>
          <w:color w:val="111315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908"/>
      </w:pPr>
      <w:r>
        <w:rPr>
          <w:color w:val="111315"/>
          <w:w w:val="105"/>
        </w:rPr>
        <w:t>Assunto: Substituição interna de funções.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338"/>
      </w:pPr>
      <w:r>
        <w:rPr>
          <w:color w:val="111315"/>
          <w:w w:val="105"/>
        </w:rPr>
        <w:t>Prezado Senhor</w:t>
      </w:r>
      <w:r>
        <w:rPr>
          <w:color w:val="36383A"/>
          <w:w w:val="105"/>
        </w:rPr>
        <w:t>,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619" w:val="left" w:leader="none"/>
        </w:tabs>
        <w:spacing w:line="374" w:lineRule="auto" w:before="0" w:after="0"/>
        <w:ind w:left="890" w:right="121" w:firstLine="5"/>
        <w:jc w:val="both"/>
        <w:rPr>
          <w:sz w:val="21"/>
        </w:rPr>
      </w:pPr>
      <w:r>
        <w:rPr>
          <w:color w:val="111315"/>
          <w:w w:val="105"/>
          <w:sz w:val="21"/>
        </w:rPr>
        <w:t>Para os fins da Portaria Normativa CAU/BR </w:t>
      </w:r>
      <w:r>
        <w:rPr>
          <w:color w:val="212324"/>
          <w:w w:val="105"/>
          <w:sz w:val="21"/>
        </w:rPr>
        <w:t>nº </w:t>
      </w:r>
      <w:r>
        <w:rPr>
          <w:color w:val="111315"/>
          <w:w w:val="105"/>
          <w:sz w:val="21"/>
        </w:rPr>
        <w:t>33</w:t>
      </w:r>
      <w:r>
        <w:rPr>
          <w:color w:val="36383A"/>
          <w:w w:val="105"/>
          <w:sz w:val="21"/>
        </w:rPr>
        <w:t>, </w:t>
      </w:r>
      <w:r>
        <w:rPr>
          <w:color w:val="111315"/>
          <w:w w:val="105"/>
          <w:sz w:val="21"/>
        </w:rPr>
        <w:t>de </w:t>
      </w:r>
      <w:r>
        <w:rPr>
          <w:color w:val="212324"/>
          <w:w w:val="105"/>
          <w:sz w:val="21"/>
        </w:rPr>
        <w:t>17 </w:t>
      </w:r>
      <w:r>
        <w:rPr>
          <w:color w:val="111315"/>
          <w:w w:val="105"/>
          <w:sz w:val="21"/>
        </w:rPr>
        <w:t>de abril de 2015</w:t>
      </w:r>
      <w:r>
        <w:rPr>
          <w:color w:val="36383A"/>
          <w:w w:val="105"/>
          <w:sz w:val="21"/>
        </w:rPr>
        <w:t>, </w:t>
      </w:r>
      <w:r>
        <w:rPr>
          <w:color w:val="111315"/>
          <w:w w:val="105"/>
          <w:sz w:val="21"/>
        </w:rPr>
        <w:t>combinada com a Portaria Normativa CAU/BR nº </w:t>
      </w:r>
      <w:r>
        <w:rPr>
          <w:color w:val="111315"/>
          <w:spacing w:val="-6"/>
          <w:w w:val="105"/>
          <w:sz w:val="21"/>
        </w:rPr>
        <w:t>48</w:t>
      </w:r>
      <w:r>
        <w:rPr>
          <w:color w:val="36383A"/>
          <w:spacing w:val="-6"/>
          <w:w w:val="105"/>
          <w:sz w:val="21"/>
        </w:rPr>
        <w:t>, </w:t>
      </w:r>
      <w:r>
        <w:rPr>
          <w:color w:val="111315"/>
          <w:w w:val="105"/>
          <w:sz w:val="21"/>
        </w:rPr>
        <w:t>de 11 de agosto de 2016</w:t>
      </w:r>
      <w:r>
        <w:rPr>
          <w:color w:val="36383A"/>
          <w:w w:val="105"/>
          <w:sz w:val="21"/>
        </w:rPr>
        <w:t>, </w:t>
      </w:r>
      <w:r>
        <w:rPr>
          <w:color w:val="212324"/>
          <w:w w:val="105"/>
          <w:sz w:val="21"/>
        </w:rPr>
        <w:t>informo </w:t>
      </w:r>
      <w:r>
        <w:rPr>
          <w:color w:val="111315"/>
          <w:w w:val="105"/>
          <w:sz w:val="21"/>
        </w:rPr>
        <w:t>o seguinte afastamento e a substituição de pessoal a se</w:t>
      </w:r>
      <w:r>
        <w:rPr>
          <w:color w:val="36383A"/>
          <w:w w:val="105"/>
          <w:sz w:val="21"/>
        </w:rPr>
        <w:t>r</w:t>
      </w:r>
      <w:r>
        <w:rPr>
          <w:color w:val="111315"/>
          <w:w w:val="105"/>
          <w:sz w:val="21"/>
        </w:rPr>
        <w:t>viço da Coordenadoria do</w:t>
      </w:r>
      <w:r>
        <w:rPr>
          <w:color w:val="111315"/>
          <w:spacing w:val="-27"/>
          <w:w w:val="105"/>
          <w:sz w:val="21"/>
        </w:rPr>
        <w:t> </w:t>
      </w:r>
      <w:r>
        <w:rPr>
          <w:color w:val="111315"/>
          <w:w w:val="105"/>
          <w:sz w:val="21"/>
        </w:rPr>
        <w:t>SICCAU: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</w:tblGrid>
      <w:tr>
        <w:trPr>
          <w:trHeight w:val="388" w:hRule="atLeast"/>
        </w:trPr>
        <w:tc>
          <w:tcPr>
            <w:tcW w:w="8401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Substituído: Cristiane Alves Pereira Caldas Souto</w:t>
            </w:r>
          </w:p>
        </w:tc>
      </w:tr>
      <w:tr>
        <w:trPr>
          <w:trHeight w:val="379" w:hRule="atLeast"/>
        </w:trPr>
        <w:tc>
          <w:tcPr>
            <w:tcW w:w="8401" w:type="dxa"/>
          </w:tcPr>
          <w:p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Emprego: 402 - Analista Técnico -Arquiteta e Urbanista</w:t>
            </w:r>
          </w:p>
        </w:tc>
      </w:tr>
      <w:tr>
        <w:trPr>
          <w:trHeight w:val="379" w:hRule="atLeast"/>
        </w:trPr>
        <w:tc>
          <w:tcPr>
            <w:tcW w:w="8401" w:type="dxa"/>
          </w:tcPr>
          <w:p>
            <w:pPr>
              <w:pStyle w:val="TableParagraph"/>
              <w:spacing w:before="19"/>
              <w:ind w:left="119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Lotação: COORSICCAU</w:t>
            </w:r>
          </w:p>
        </w:tc>
      </w:tr>
      <w:tr>
        <w:trPr>
          <w:trHeight w:val="379" w:hRule="atLeast"/>
        </w:trPr>
        <w:tc>
          <w:tcPr>
            <w:tcW w:w="8401" w:type="dxa"/>
          </w:tcPr>
          <w:p>
            <w:pPr>
              <w:pStyle w:val="TableParagraph"/>
              <w:spacing w:before="19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Salário: R$ 8.462,83</w:t>
            </w:r>
          </w:p>
        </w:tc>
      </w:tr>
      <w:tr>
        <w:trPr>
          <w:trHeight w:val="384" w:hRule="atLeast"/>
        </w:trPr>
        <w:tc>
          <w:tcPr>
            <w:tcW w:w="8401" w:type="dxa"/>
          </w:tcPr>
          <w:p>
            <w:pPr>
              <w:pStyle w:val="TableParagraph"/>
              <w:spacing w:before="19"/>
              <w:ind w:left="108"/>
              <w:rPr>
                <w:sz w:val="21"/>
              </w:rPr>
            </w:pPr>
            <w:r>
              <w:rPr>
                <w:color w:val="212324"/>
                <w:w w:val="105"/>
                <w:sz w:val="21"/>
              </w:rPr>
              <w:t>Motivo: </w:t>
            </w:r>
            <w:r>
              <w:rPr>
                <w:color w:val="111315"/>
                <w:w w:val="105"/>
                <w:sz w:val="21"/>
              </w:rPr>
              <w:t>Férias</w:t>
            </w:r>
          </w:p>
        </w:tc>
      </w:tr>
      <w:tr>
        <w:trPr>
          <w:trHeight w:val="384" w:hRule="atLeast"/>
        </w:trPr>
        <w:tc>
          <w:tcPr>
            <w:tcW w:w="8401" w:type="dxa"/>
          </w:tcPr>
          <w:p>
            <w:pPr>
              <w:pStyle w:val="TableParagraph"/>
              <w:spacing w:before="19"/>
              <w:ind w:left="113"/>
              <w:rPr>
                <w:sz w:val="21"/>
              </w:rPr>
            </w:pPr>
            <w:r>
              <w:rPr>
                <w:color w:val="111315"/>
                <w:sz w:val="21"/>
              </w:rPr>
              <w:t>Período</w:t>
            </w:r>
            <w:r>
              <w:rPr>
                <w:color w:val="36383A"/>
                <w:sz w:val="21"/>
              </w:rPr>
              <w:t>: </w:t>
            </w:r>
            <w:r>
              <w:rPr>
                <w:color w:val="111315"/>
                <w:sz w:val="21"/>
              </w:rPr>
              <w:t>15 </w:t>
            </w:r>
            <w:r>
              <w:rPr>
                <w:color w:val="212324"/>
                <w:sz w:val="21"/>
              </w:rPr>
              <w:t>(quinze) </w:t>
            </w:r>
            <w:r>
              <w:rPr>
                <w:color w:val="111315"/>
                <w:sz w:val="21"/>
              </w:rPr>
              <w:t>dias</w:t>
            </w:r>
          </w:p>
        </w:tc>
      </w:tr>
      <w:tr>
        <w:trPr>
          <w:trHeight w:val="384" w:hRule="atLeast"/>
        </w:trPr>
        <w:tc>
          <w:tcPr>
            <w:tcW w:w="8401" w:type="dxa"/>
          </w:tcPr>
          <w:p>
            <w:pPr>
              <w:pStyle w:val="TableParagraph"/>
              <w:spacing w:before="19"/>
              <w:ind w:left="105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Termo </w:t>
            </w:r>
            <w:r>
              <w:rPr>
                <w:color w:val="212324"/>
                <w:w w:val="105"/>
                <w:sz w:val="21"/>
              </w:rPr>
              <w:t>inicial: </w:t>
            </w:r>
            <w:r>
              <w:rPr>
                <w:color w:val="111315"/>
                <w:w w:val="105"/>
                <w:sz w:val="21"/>
              </w:rPr>
              <w:t>04/06/2018</w:t>
            </w:r>
          </w:p>
        </w:tc>
      </w:tr>
      <w:tr>
        <w:trPr>
          <w:trHeight w:val="393" w:hRule="atLeast"/>
        </w:trPr>
        <w:tc>
          <w:tcPr>
            <w:tcW w:w="8401" w:type="dxa"/>
          </w:tcPr>
          <w:p>
            <w:pPr>
              <w:pStyle w:val="TableParagraph"/>
              <w:spacing w:before="24"/>
              <w:ind w:left="105"/>
              <w:rPr>
                <w:sz w:val="21"/>
              </w:rPr>
            </w:pPr>
            <w:r>
              <w:rPr>
                <w:color w:val="212324"/>
                <w:w w:val="105"/>
                <w:sz w:val="21"/>
              </w:rPr>
              <w:t>Termo final: </w:t>
            </w:r>
            <w:r>
              <w:rPr>
                <w:color w:val="111315"/>
                <w:w w:val="105"/>
                <w:sz w:val="21"/>
              </w:rPr>
              <w:t>18/06/2018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</w:tblGrid>
      <w:tr>
        <w:trPr>
          <w:trHeight w:val="374" w:hRule="atLeast"/>
        </w:trPr>
        <w:tc>
          <w:tcPr>
            <w:tcW w:w="8401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Substituto: Bruna Martins Bais</w:t>
            </w:r>
          </w:p>
        </w:tc>
      </w:tr>
      <w:tr>
        <w:trPr>
          <w:trHeight w:val="379" w:hRule="atLeast"/>
        </w:trPr>
        <w:tc>
          <w:tcPr>
            <w:tcW w:w="8401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Emprego: 402 - Analista Técnico -Arquiteta e Urbanista</w:t>
            </w:r>
          </w:p>
        </w:tc>
      </w:tr>
      <w:tr>
        <w:trPr>
          <w:trHeight w:val="379" w:hRule="atLeast"/>
        </w:trPr>
        <w:tc>
          <w:tcPr>
            <w:tcW w:w="8401" w:type="dxa"/>
          </w:tcPr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212324"/>
                <w:w w:val="105"/>
                <w:sz w:val="21"/>
              </w:rPr>
              <w:t>Lotação: </w:t>
            </w:r>
            <w:r>
              <w:rPr>
                <w:color w:val="111315"/>
                <w:w w:val="105"/>
                <w:sz w:val="21"/>
              </w:rPr>
              <w:t>COORSICCAU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381" w:lineRule="auto" w:before="134" w:after="0"/>
        <w:ind w:left="856" w:right="149" w:firstLine="3"/>
        <w:jc w:val="both"/>
        <w:rPr>
          <w:sz w:val="21"/>
        </w:rPr>
      </w:pPr>
      <w:r>
        <w:rPr>
          <w:color w:val="111315"/>
          <w:w w:val="105"/>
          <w:sz w:val="21"/>
        </w:rPr>
        <w:t>Neste período a Bruna Martins Bais fará a substituição cumulativa desempenhando as a</w:t>
      </w:r>
      <w:r>
        <w:rPr>
          <w:color w:val="36383A"/>
          <w:w w:val="105"/>
          <w:sz w:val="21"/>
        </w:rPr>
        <w:t>ti</w:t>
      </w:r>
      <w:r>
        <w:rPr>
          <w:color w:val="111315"/>
          <w:w w:val="105"/>
          <w:sz w:val="21"/>
        </w:rPr>
        <w:t>v</w:t>
      </w:r>
      <w:r>
        <w:rPr>
          <w:color w:val="36383A"/>
          <w:w w:val="105"/>
          <w:sz w:val="21"/>
        </w:rPr>
        <w:t>i</w:t>
      </w:r>
      <w:r>
        <w:rPr>
          <w:color w:val="111315"/>
          <w:w w:val="105"/>
          <w:sz w:val="21"/>
        </w:rPr>
        <w:t>dades </w:t>
      </w:r>
      <w:r>
        <w:rPr>
          <w:color w:val="212324"/>
          <w:w w:val="105"/>
          <w:sz w:val="21"/>
        </w:rPr>
        <w:t>do </w:t>
      </w:r>
      <w:r>
        <w:rPr>
          <w:color w:val="111315"/>
          <w:w w:val="105"/>
          <w:sz w:val="21"/>
        </w:rPr>
        <w:t>emprego de provimento efetivo originário </w:t>
      </w:r>
      <w:r>
        <w:rPr>
          <w:color w:val="212324"/>
          <w:w w:val="105"/>
          <w:sz w:val="21"/>
        </w:rPr>
        <w:t>relacionado </w:t>
      </w:r>
      <w:r>
        <w:rPr>
          <w:color w:val="111315"/>
          <w:w w:val="105"/>
          <w:sz w:val="21"/>
        </w:rPr>
        <w:t>às atividades da coordenadoria do</w:t>
      </w:r>
      <w:r>
        <w:rPr>
          <w:color w:val="111315"/>
          <w:spacing w:val="-35"/>
          <w:w w:val="105"/>
          <w:sz w:val="21"/>
        </w:rPr>
        <w:t> </w:t>
      </w:r>
      <w:r>
        <w:rPr>
          <w:color w:val="111315"/>
          <w:w w:val="105"/>
          <w:sz w:val="21"/>
        </w:rPr>
        <w:t>SICCAU.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381" w:lineRule="auto" w:before="0" w:after="0"/>
        <w:ind w:left="854" w:right="159" w:firstLine="2"/>
        <w:jc w:val="both"/>
        <w:rPr>
          <w:sz w:val="21"/>
        </w:rPr>
      </w:pPr>
      <w:r>
        <w:rPr>
          <w:color w:val="111315"/>
          <w:w w:val="105"/>
          <w:sz w:val="21"/>
        </w:rPr>
        <w:t>Por </w:t>
      </w:r>
      <w:r>
        <w:rPr>
          <w:color w:val="212324"/>
          <w:w w:val="105"/>
          <w:sz w:val="21"/>
        </w:rPr>
        <w:t>fim, </w:t>
      </w:r>
      <w:r>
        <w:rPr>
          <w:color w:val="111315"/>
          <w:w w:val="105"/>
          <w:sz w:val="21"/>
        </w:rPr>
        <w:t>ressalta-se que a referida substituição atende também aos requisitos do artigo </w:t>
      </w:r>
      <w:r>
        <w:rPr>
          <w:color w:val="111315"/>
          <w:spacing w:val="-3"/>
          <w:w w:val="105"/>
          <w:sz w:val="21"/>
        </w:rPr>
        <w:t>2º</w:t>
      </w:r>
      <w:r>
        <w:rPr>
          <w:color w:val="36383A"/>
          <w:spacing w:val="-3"/>
          <w:w w:val="105"/>
          <w:sz w:val="21"/>
        </w:rPr>
        <w:t>, </w:t>
      </w:r>
      <w:r>
        <w:rPr>
          <w:color w:val="212324"/>
          <w:w w:val="105"/>
          <w:sz w:val="21"/>
        </w:rPr>
        <w:t>parágrafo único, </w:t>
      </w:r>
      <w:r>
        <w:rPr>
          <w:color w:val="111315"/>
          <w:w w:val="105"/>
          <w:sz w:val="21"/>
        </w:rPr>
        <w:t>da Portaria Normativa nº 33</w:t>
      </w:r>
      <w:r>
        <w:rPr>
          <w:color w:val="36383A"/>
          <w:w w:val="105"/>
          <w:sz w:val="21"/>
        </w:rPr>
        <w:t>, </w:t>
      </w:r>
      <w:r>
        <w:rPr>
          <w:color w:val="111315"/>
          <w:w w:val="105"/>
          <w:sz w:val="21"/>
        </w:rPr>
        <w:t>de 17 de abril de</w:t>
      </w:r>
      <w:r>
        <w:rPr>
          <w:color w:val="111315"/>
          <w:spacing w:val="39"/>
          <w:w w:val="105"/>
          <w:sz w:val="21"/>
        </w:rPr>
        <w:t> </w:t>
      </w:r>
      <w:r>
        <w:rPr>
          <w:color w:val="111315"/>
          <w:spacing w:val="-6"/>
          <w:w w:val="105"/>
          <w:sz w:val="21"/>
        </w:rPr>
        <w:t>2015</w:t>
      </w:r>
      <w:r>
        <w:rPr>
          <w:color w:val="36383A"/>
          <w:spacing w:val="-6"/>
          <w:w w:val="105"/>
          <w:sz w:val="21"/>
        </w:rPr>
        <w:t>.</w:t>
      </w:r>
    </w:p>
    <w:p>
      <w:pPr>
        <w:pStyle w:val="BodyText"/>
        <w:tabs>
          <w:tab w:pos="4709" w:val="left" w:leader="none"/>
        </w:tabs>
        <w:spacing w:line="247" w:lineRule="exact"/>
        <w:ind w:left="1574"/>
      </w:pPr>
      <w:r>
        <w:rPr>
          <w:color w:val="111315"/>
          <w:w w:val="105"/>
        </w:rPr>
        <w:t>Respeitosamente,</w:t>
        <w:tab/>
      </w:r>
      <w:r>
        <w:rPr>
          <w:color w:val="111315"/>
          <w:w w:val="105"/>
          <w:position w:val="1"/>
        </w:rPr>
        <w:t>Ciente: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0" w:footer="536" w:top="620" w:bottom="840" w:left="740" w:right="920"/>
        </w:sectPr>
      </w:pPr>
    </w:p>
    <w:p>
      <w:pPr>
        <w:tabs>
          <w:tab w:pos="2816" w:val="left" w:leader="none"/>
        </w:tabs>
        <w:spacing w:line="313" w:lineRule="exact" w:before="260"/>
        <w:ind w:left="1813" w:right="0" w:firstLine="0"/>
        <w:jc w:val="left"/>
        <w:rPr>
          <w:rFonts w:ascii="Times New Roman"/>
          <w:sz w:val="30"/>
        </w:rPr>
      </w:pPr>
      <w:r>
        <w:rPr>
          <w:rFonts w:ascii="Times New Roman"/>
          <w:color w:val="7E7E80"/>
          <w:sz w:val="30"/>
        </w:rPr>
        <w:t>-</w:t>
        <w:tab/>
      </w:r>
      <w:r>
        <w:rPr>
          <w:rFonts w:ascii="Times New Roman"/>
          <w:color w:val="483D82"/>
          <w:sz w:val="30"/>
        </w:rPr>
        <w:t>\</w:t>
      </w:r>
      <w:r>
        <w:rPr>
          <w:rFonts w:ascii="Times New Roman"/>
          <w:color w:val="483D82"/>
          <w:spacing w:val="5"/>
          <w:sz w:val="30"/>
        </w:rPr>
        <w:t> </w:t>
      </w:r>
      <w:r>
        <w:rPr>
          <w:rFonts w:ascii="Times New Roman"/>
          <w:color w:val="312A5B"/>
          <w:sz w:val="30"/>
        </w:rPr>
        <w:t>.</w:t>
      </w:r>
    </w:p>
    <w:p>
      <w:pPr>
        <w:pStyle w:val="BodyText"/>
        <w:spacing w:line="209" w:lineRule="exact"/>
        <w:ind w:left="1157" w:right="37"/>
        <w:jc w:val="center"/>
      </w:pPr>
      <w:r>
        <w:rPr>
          <w:color w:val="111315"/>
          <w:w w:val="105"/>
        </w:rPr>
        <w:t>Bruna Bais</w:t>
      </w:r>
    </w:p>
    <w:p>
      <w:pPr>
        <w:pStyle w:val="Heading1"/>
        <w:spacing w:before="8"/>
        <w:ind w:left="1093" w:right="37"/>
        <w:jc w:val="center"/>
        <w:rPr>
          <w:b w:val="0"/>
        </w:rPr>
      </w:pPr>
      <w:r>
        <w:rPr>
          <w:color w:val="212324"/>
          <w:w w:val="105"/>
        </w:rPr>
        <w:t>402 </w:t>
      </w:r>
      <w:r>
        <w:rPr>
          <w:color w:val="111315"/>
          <w:w w:val="105"/>
        </w:rPr>
        <w:t>- </w:t>
      </w:r>
      <w:r>
        <w:rPr>
          <w:color w:val="212324"/>
          <w:w w:val="105"/>
        </w:rPr>
        <w:t>Analista </w:t>
      </w:r>
      <w:r>
        <w:rPr>
          <w:color w:val="111315"/>
          <w:w w:val="105"/>
        </w:rPr>
        <w:t>Técnica </w:t>
      </w:r>
      <w:r>
        <w:rPr>
          <w:b w:val="0"/>
          <w:color w:val="111315"/>
          <w:w w:val="105"/>
        </w:rPr>
        <w:t>-</w:t>
      </w:r>
    </w:p>
    <w:p>
      <w:pPr>
        <w:spacing w:before="13"/>
        <w:ind w:left="1135" w:right="37" w:firstLine="0"/>
        <w:jc w:val="center"/>
        <w:rPr>
          <w:b/>
          <w:sz w:val="21"/>
        </w:rPr>
      </w:pPr>
      <w:r>
        <w:rPr>
          <w:b/>
          <w:color w:val="212324"/>
          <w:w w:val="105"/>
          <w:sz w:val="21"/>
        </w:rPr>
        <w:t>Arquiteta </w:t>
      </w:r>
      <w:r>
        <w:rPr>
          <w:b/>
          <w:color w:val="111315"/>
          <w:w w:val="105"/>
          <w:sz w:val="21"/>
        </w:rPr>
        <w:t>e </w:t>
      </w:r>
      <w:r>
        <w:rPr>
          <w:b/>
          <w:color w:val="212324"/>
          <w:w w:val="105"/>
          <w:sz w:val="21"/>
        </w:rPr>
        <w:t>Urbanista</w:t>
      </w:r>
    </w:p>
    <w:p>
      <w:pPr>
        <w:pStyle w:val="BodyText"/>
        <w:spacing w:before="9"/>
        <w:rPr>
          <w:b/>
        </w:rPr>
      </w:pPr>
      <w:r>
        <w:rPr/>
        <w:br w:type="column"/>
      </w:r>
      <w:r>
        <w:rPr>
          <w:b/>
        </w:rPr>
      </w:r>
    </w:p>
    <w:p>
      <w:pPr>
        <w:spacing w:before="1"/>
        <w:ind w:left="0" w:right="922" w:firstLine="0"/>
        <w:jc w:val="right"/>
        <w:rPr>
          <w:sz w:val="20"/>
        </w:rPr>
      </w:pPr>
      <w:r>
        <w:rPr>
          <w:color w:val="AFB1CA"/>
          <w:w w:val="100"/>
          <w:sz w:val="20"/>
        </w:rPr>
        <w:t>-</w:t>
      </w:r>
    </w:p>
    <w:p>
      <w:pPr>
        <w:pStyle w:val="BodyText"/>
        <w:spacing w:before="44"/>
        <w:ind w:left="1154"/>
      </w:pPr>
      <w:r>
        <w:rPr>
          <w:color w:val="111315"/>
          <w:w w:val="105"/>
        </w:rPr>
        <w:t>Francilene</w:t>
      </w:r>
      <w:r>
        <w:rPr>
          <w:color w:val="111315"/>
          <w:spacing w:val="-31"/>
          <w:w w:val="105"/>
        </w:rPr>
        <w:t> </w:t>
      </w:r>
      <w:r>
        <w:rPr>
          <w:color w:val="111315"/>
          <w:w w:val="105"/>
        </w:rPr>
        <w:t>Bezerra</w:t>
      </w:r>
    </w:p>
    <w:p>
      <w:pPr>
        <w:spacing w:line="182" w:lineRule="exact" w:before="23"/>
        <w:ind w:left="1161" w:right="0" w:firstLine="0"/>
        <w:jc w:val="left"/>
        <w:rPr>
          <w:sz w:val="20"/>
        </w:rPr>
      </w:pPr>
      <w:r>
        <w:rPr>
          <w:b/>
          <w:color w:val="111315"/>
          <w:spacing w:val="-1"/>
          <w:w w:val="103"/>
          <w:sz w:val="21"/>
        </w:rPr>
        <w:t>Coordenador</w:t>
      </w:r>
      <w:r>
        <w:rPr>
          <w:b/>
          <w:color w:val="111315"/>
          <w:w w:val="103"/>
          <w:sz w:val="21"/>
        </w:rPr>
        <w:t>a</w:t>
      </w:r>
      <w:r>
        <w:rPr>
          <w:b/>
          <w:color w:val="111315"/>
          <w:spacing w:val="27"/>
          <w:sz w:val="21"/>
        </w:rPr>
        <w:t> </w:t>
      </w:r>
      <w:r>
        <w:rPr>
          <w:color w:val="212324"/>
          <w:w w:val="103"/>
          <w:sz w:val="20"/>
        </w:rPr>
        <w:t>d</w:t>
      </w:r>
      <w:r>
        <w:rPr>
          <w:color w:val="212324"/>
          <w:spacing w:val="-36"/>
          <w:sz w:val="20"/>
        </w:rPr>
        <w:t> </w:t>
      </w:r>
      <w:r>
        <w:rPr>
          <w:color w:val="212324"/>
          <w:spacing w:val="-81"/>
          <w:w w:val="103"/>
          <w:sz w:val="20"/>
        </w:rPr>
        <w:t>o</w:t>
      </w:r>
      <w:r>
        <w:rPr>
          <w:color w:val="696969"/>
          <w:spacing w:val="7"/>
          <w:w w:val="61"/>
          <w:sz w:val="20"/>
        </w:rPr>
        <w:t>r</w:t>
      </w:r>
      <w:r>
        <w:rPr>
          <w:color w:val="696969"/>
          <w:w w:val="82"/>
          <w:sz w:val="20"/>
        </w:rPr>
        <w:t>a</w:t>
      </w:r>
    </w:p>
    <w:p>
      <w:pPr>
        <w:spacing w:line="172" w:lineRule="exact" w:before="0"/>
        <w:ind w:left="1151" w:right="293" w:firstLine="0"/>
        <w:jc w:val="center"/>
        <w:rPr>
          <w:rFonts w:ascii="Times New Roman" w:hAnsi="Times New Roman"/>
          <w:sz w:val="25"/>
        </w:rPr>
      </w:pPr>
      <w:r>
        <w:rPr>
          <w:color w:val="36383A"/>
          <w:spacing w:val="-17"/>
          <w:w w:val="49"/>
          <w:sz w:val="17"/>
        </w:rPr>
        <w:t>_</w:t>
      </w:r>
      <w:r>
        <w:rPr>
          <w:color w:val="696969"/>
          <w:spacing w:val="-1"/>
          <w:w w:val="49"/>
          <w:sz w:val="17"/>
        </w:rPr>
        <w:t>:r</w:t>
      </w:r>
      <w:r>
        <w:rPr>
          <w:color w:val="696969"/>
          <w:w w:val="49"/>
          <w:sz w:val="17"/>
        </w:rPr>
        <w:t>,</w:t>
      </w:r>
      <w:r>
        <w:rPr>
          <w:color w:val="696969"/>
          <w:sz w:val="17"/>
        </w:rPr>
        <w:t> </w:t>
      </w:r>
      <w:r>
        <w:rPr>
          <w:color w:val="696969"/>
          <w:spacing w:val="-11"/>
          <w:sz w:val="17"/>
        </w:rPr>
        <w:t> </w:t>
      </w:r>
      <w:r>
        <w:rPr>
          <w:color w:val="111315"/>
          <w:w w:val="49"/>
          <w:sz w:val="17"/>
        </w:rPr>
        <w:t>c</w:t>
      </w:r>
      <w:r>
        <w:rPr>
          <w:color w:val="111315"/>
          <w:sz w:val="17"/>
        </w:rPr>
        <w:t> </w:t>
      </w:r>
      <w:r>
        <w:rPr>
          <w:color w:val="111315"/>
          <w:spacing w:val="-10"/>
          <w:sz w:val="17"/>
        </w:rPr>
        <w:t> </w:t>
      </w:r>
      <w:r>
        <w:rPr>
          <w:color w:val="939595"/>
          <w:spacing w:val="-9"/>
          <w:w w:val="50"/>
          <w:sz w:val="17"/>
        </w:rPr>
        <w:t>-</w:t>
      </w:r>
      <w:r>
        <w:rPr>
          <w:color w:val="212324"/>
          <w:spacing w:val="5"/>
          <w:w w:val="89"/>
          <w:sz w:val="17"/>
        </w:rPr>
        <w:t>•</w:t>
      </w:r>
      <w:r>
        <w:rPr>
          <w:color w:val="212324"/>
          <w:spacing w:val="-1"/>
          <w:w w:val="94"/>
          <w:sz w:val="17"/>
        </w:rPr>
        <w:t>""""</w:t>
      </w:r>
      <w:r>
        <w:rPr>
          <w:color w:val="212324"/>
          <w:w w:val="94"/>
          <w:sz w:val="17"/>
        </w:rPr>
        <w:t>"</w:t>
      </w:r>
      <w:r>
        <w:rPr>
          <w:color w:val="212324"/>
          <w:spacing w:val="-25"/>
          <w:sz w:val="17"/>
        </w:rPr>
        <w:t> </w:t>
      </w:r>
      <w:r>
        <w:rPr>
          <w:color w:val="212324"/>
          <w:spacing w:val="-1"/>
          <w:w w:val="94"/>
          <w:sz w:val="17"/>
        </w:rPr>
        <w:t>,,i;</w:t>
      </w:r>
      <w:r>
        <w:rPr>
          <w:color w:val="212324"/>
          <w:spacing w:val="9"/>
          <w:w w:val="94"/>
          <w:sz w:val="17"/>
        </w:rPr>
        <w:t>•</w:t>
      </w:r>
      <w:r>
        <w:rPr>
          <w:color w:val="696969"/>
          <w:spacing w:val="-1"/>
          <w:w w:val="94"/>
          <w:sz w:val="17"/>
        </w:rPr>
        <w:t>ji'</w:t>
      </w:r>
      <w:r>
        <w:rPr>
          <w:color w:val="696969"/>
          <w:w w:val="94"/>
          <w:sz w:val="17"/>
        </w:rPr>
        <w:t>l</w:t>
      </w:r>
      <w:r>
        <w:rPr>
          <w:color w:val="696969"/>
          <w:spacing w:val="-25"/>
          <w:sz w:val="17"/>
        </w:rPr>
        <w:t> </w:t>
      </w:r>
      <w:r>
        <w:rPr>
          <w:rFonts w:ascii="Times New Roman" w:hAnsi="Times New Roman"/>
          <w:color w:val="939595"/>
          <w:spacing w:val="-8"/>
          <w:w w:val="50"/>
          <w:sz w:val="25"/>
        </w:rPr>
        <w:t>(</w:t>
      </w:r>
      <w:r>
        <w:rPr>
          <w:rFonts w:ascii="Times New Roman" w:hAnsi="Times New Roman"/>
          <w:color w:val="939595"/>
          <w:spacing w:val="-5"/>
          <w:w w:val="104"/>
          <w:sz w:val="25"/>
        </w:rPr>
        <w:t>J</w:t>
      </w:r>
      <w:r>
        <w:rPr>
          <w:rFonts w:ascii="Times New Roman" w:hAnsi="Times New Roman"/>
          <w:color w:val="939595"/>
          <w:spacing w:val="-1"/>
          <w:w w:val="69"/>
          <w:sz w:val="25"/>
        </w:rPr>
        <w:t>e</w:t>
      </w:r>
      <w:r>
        <w:rPr>
          <w:rFonts w:ascii="Times New Roman" w:hAnsi="Times New Roman"/>
          <w:color w:val="939595"/>
          <w:spacing w:val="5"/>
          <w:w w:val="69"/>
          <w:sz w:val="25"/>
        </w:rPr>
        <w:t>z</w:t>
      </w:r>
      <w:r>
        <w:rPr>
          <w:rFonts w:ascii="Times New Roman" w:hAnsi="Times New Roman"/>
          <w:color w:val="696969"/>
          <w:spacing w:val="-1"/>
          <w:w w:val="64"/>
          <w:sz w:val="25"/>
        </w:rPr>
        <w:t>er</w:t>
      </w:r>
    </w:p>
    <w:p>
      <w:pPr>
        <w:spacing w:line="146" w:lineRule="auto" w:before="0"/>
        <w:ind w:left="1217" w:right="521" w:hanging="121"/>
        <w:jc w:val="left"/>
        <w:rPr>
          <w:rFonts w:ascii="Times New Roman" w:hAnsi="Times New Roman"/>
          <w:sz w:val="15"/>
        </w:rPr>
      </w:pPr>
      <w:r>
        <w:rPr/>
        <w:pict>
          <v:shape style="position:absolute;margin-left:491.630707pt;margin-top:19.64361pt;width:3pt;height:7.85pt;mso-position-horizontal-relative:page;mso-position-vertical-relative:paragraph;z-index:-6184" type="#_x0000_t202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939595"/>
                      <w:w w:val="76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696969"/>
          <w:w w:val="73"/>
          <w:sz w:val="20"/>
        </w:rPr>
        <w:t>f</w:t>
      </w:r>
      <w:r>
        <w:rPr>
          <w:rFonts w:ascii="Times New Roman" w:hAnsi="Times New Roman"/>
          <w:color w:val="696969"/>
          <w:spacing w:val="18"/>
          <w:sz w:val="20"/>
        </w:rPr>
        <w:t> </w:t>
      </w:r>
      <w:r>
        <w:rPr>
          <w:rFonts w:ascii="Times New Roman" w:hAnsi="Times New Roman"/>
          <w:color w:val="696969"/>
          <w:w w:val="106"/>
          <w:sz w:val="20"/>
        </w:rPr>
        <w:t>ra</w:t>
      </w:r>
      <w:r>
        <w:rPr>
          <w:rFonts w:ascii="Times New Roman" w:hAnsi="Times New Roman"/>
          <w:color w:val="696969"/>
          <w:spacing w:val="-42"/>
          <w:w w:val="106"/>
          <w:sz w:val="20"/>
        </w:rPr>
        <w:t>n</w:t>
      </w:r>
      <w:r>
        <w:rPr>
          <w:rFonts w:ascii="Times New Roman" w:hAnsi="Times New Roman"/>
          <w:color w:val="696969"/>
          <w:spacing w:val="-1"/>
          <w:w w:val="91"/>
          <w:sz w:val="20"/>
        </w:rPr>
        <w:t>c</w:t>
      </w:r>
      <w:r>
        <w:rPr>
          <w:rFonts w:ascii="Times New Roman" w:hAnsi="Times New Roman"/>
          <w:color w:val="696969"/>
          <w:spacing w:val="1"/>
          <w:w w:val="91"/>
          <w:sz w:val="20"/>
        </w:rPr>
        <w:t>u</w:t>
      </w:r>
      <w:r>
        <w:rPr>
          <w:rFonts w:ascii="Times New Roman" w:hAnsi="Times New Roman"/>
          <w:color w:val="36383A"/>
          <w:w w:val="67"/>
          <w:sz w:val="20"/>
        </w:rPr>
        <w:t>r,</w:t>
      </w:r>
      <w:r>
        <w:rPr>
          <w:rFonts w:ascii="Times New Roman" w:hAnsi="Times New Roman"/>
          <w:color w:val="36383A"/>
          <w:spacing w:val="-22"/>
          <w:w w:val="67"/>
          <w:sz w:val="20"/>
        </w:rPr>
        <w:t>w</w:t>
      </w:r>
      <w:r>
        <w:rPr>
          <w:rFonts w:ascii="Times New Roman" w:hAnsi="Times New Roman"/>
          <w:color w:val="36383A"/>
          <w:spacing w:val="-1"/>
          <w:w w:val="59"/>
          <w:sz w:val="20"/>
        </w:rPr>
        <w:t>i</w:t>
      </w:r>
      <w:r>
        <w:rPr>
          <w:rFonts w:ascii="Times New Roman" w:hAnsi="Times New Roman"/>
          <w:color w:val="36383A"/>
          <w:w w:val="59"/>
          <w:sz w:val="20"/>
        </w:rPr>
        <w:t>J</w:t>
      </w:r>
      <w:r>
        <w:rPr>
          <w:rFonts w:ascii="Times New Roman" w:hAnsi="Times New Roman"/>
          <w:color w:val="36383A"/>
          <w:sz w:val="20"/>
        </w:rPr>
        <w:t>   </w:t>
      </w:r>
      <w:r>
        <w:rPr>
          <w:rFonts w:ascii="Times New Roman" w:hAnsi="Times New Roman"/>
          <w:color w:val="36383A"/>
          <w:spacing w:val="-19"/>
          <w:sz w:val="20"/>
        </w:rPr>
        <w:t> </w:t>
      </w:r>
      <w:r>
        <w:rPr>
          <w:rFonts w:ascii="Times New Roman" w:hAnsi="Times New Roman"/>
          <w:color w:val="36383A"/>
          <w:spacing w:val="-1"/>
          <w:w w:val="94"/>
          <w:sz w:val="20"/>
        </w:rPr>
        <w:t>\l,</w:t>
      </w:r>
      <w:r>
        <w:rPr>
          <w:rFonts w:ascii="Times New Roman" w:hAnsi="Times New Roman"/>
          <w:color w:val="36383A"/>
          <w:spacing w:val="-87"/>
          <w:w w:val="94"/>
          <w:sz w:val="20"/>
        </w:rPr>
        <w:t>H</w:t>
      </w:r>
      <w:r>
        <w:rPr>
          <w:rFonts w:ascii="Times New Roman" w:hAnsi="Times New Roman"/>
          <w:color w:val="696969"/>
          <w:w w:val="61"/>
          <w:sz w:val="20"/>
        </w:rPr>
        <w:t>ô</w:t>
      </w:r>
      <w:r>
        <w:rPr>
          <w:rFonts w:ascii="Times New Roman" w:hAnsi="Times New Roman"/>
          <w:color w:val="696969"/>
          <w:sz w:val="20"/>
        </w:rPr>
        <w:t> </w:t>
      </w:r>
      <w:r>
        <w:rPr>
          <w:rFonts w:ascii="Times New Roman" w:hAnsi="Times New Roman"/>
          <w:color w:val="212324"/>
          <w:spacing w:val="-62"/>
          <w:w w:val="110"/>
          <w:sz w:val="20"/>
        </w:rPr>
        <w:t>u</w:t>
      </w:r>
      <w:r>
        <w:rPr>
          <w:rFonts w:ascii="Times New Roman" w:hAnsi="Times New Roman"/>
          <w:color w:val="565657"/>
          <w:spacing w:val="-39"/>
          <w:w w:val="106"/>
          <w:position w:val="-6"/>
          <w:sz w:val="13"/>
        </w:rPr>
        <w:t>O</w:t>
      </w:r>
      <w:r>
        <w:rPr>
          <w:rFonts w:ascii="Times New Roman" w:hAnsi="Times New Roman"/>
          <w:color w:val="212324"/>
          <w:spacing w:val="-8"/>
          <w:w w:val="110"/>
          <w:sz w:val="20"/>
        </w:rPr>
        <w:t>-</w:t>
      </w:r>
      <w:r>
        <w:rPr>
          <w:color w:val="696969"/>
          <w:spacing w:val="-1"/>
          <w:w w:val="103"/>
          <w:sz w:val="18"/>
        </w:rPr>
        <w:t>qccAU </w:t>
      </w:r>
      <w:r>
        <w:rPr>
          <w:color w:val="565657"/>
          <w:w w:val="106"/>
          <w:sz w:val="18"/>
        </w:rPr>
        <w:t>c</w:t>
      </w:r>
      <w:r>
        <w:rPr>
          <w:color w:val="565657"/>
          <w:spacing w:val="-9"/>
          <w:w w:val="106"/>
          <w:sz w:val="18"/>
        </w:rPr>
        <w:t>o</w:t>
      </w:r>
      <w:r>
        <w:rPr>
          <w:color w:val="36383A"/>
          <w:spacing w:val="-7"/>
          <w:w w:val="97"/>
          <w:sz w:val="18"/>
        </w:rPr>
        <w:t>o</w:t>
      </w:r>
      <w:r>
        <w:rPr>
          <w:color w:val="696969"/>
          <w:spacing w:val="2"/>
          <w:w w:val="102"/>
          <w:sz w:val="18"/>
        </w:rPr>
        <w:t>r</w:t>
      </w:r>
      <w:r>
        <w:rPr>
          <w:color w:val="696969"/>
          <w:spacing w:val="-15"/>
          <w:w w:val="105"/>
          <w:position w:val="3"/>
          <w:sz w:val="18"/>
        </w:rPr>
        <w:t>d</w:t>
      </w:r>
      <w:r>
        <w:rPr>
          <w:color w:val="696969"/>
          <w:spacing w:val="-1"/>
          <w:w w:val="96"/>
          <w:sz w:val="18"/>
        </w:rPr>
        <w:t>e</w:t>
      </w:r>
      <w:r>
        <w:rPr>
          <w:color w:val="696969"/>
          <w:spacing w:val="-10"/>
          <w:w w:val="96"/>
          <w:sz w:val="18"/>
        </w:rPr>
        <w:t>n</w:t>
      </w:r>
      <w:r>
        <w:rPr>
          <w:color w:val="7E7E80"/>
          <w:spacing w:val="-17"/>
          <w:w w:val="91"/>
          <w:position w:val="8"/>
          <w:sz w:val="18"/>
        </w:rPr>
        <w:t>a</w:t>
      </w:r>
      <w:r>
        <w:rPr>
          <w:rFonts w:ascii="Times New Roman" w:hAnsi="Times New Roman"/>
          <w:color w:val="696969"/>
          <w:spacing w:val="-34"/>
          <w:w w:val="66"/>
          <w:sz w:val="15"/>
        </w:rPr>
        <w:t>d</w:t>
      </w:r>
      <w:r>
        <w:rPr>
          <w:color w:val="7E7E80"/>
          <w:spacing w:val="-1"/>
          <w:w w:val="91"/>
          <w:position w:val="8"/>
          <w:sz w:val="18"/>
        </w:rPr>
        <w:t>do</w:t>
      </w:r>
      <w:r>
        <w:rPr>
          <w:color w:val="7E7E80"/>
          <w:spacing w:val="-17"/>
          <w:w w:val="91"/>
          <w:position w:val="8"/>
          <w:sz w:val="18"/>
        </w:rPr>
        <w:t>r</w:t>
      </w:r>
      <w:r>
        <w:rPr>
          <w:rFonts w:ascii="Times New Roman" w:hAnsi="Times New Roman"/>
          <w:color w:val="696969"/>
          <w:spacing w:val="-112"/>
          <w:w w:val="96"/>
          <w:sz w:val="15"/>
        </w:rPr>
        <w:t>M</w:t>
      </w:r>
      <w:r>
        <w:rPr>
          <w:color w:val="7E7E80"/>
          <w:w w:val="91"/>
          <w:position w:val="8"/>
          <w:sz w:val="18"/>
        </w:rPr>
        <w:t>a</w:t>
      </w:r>
      <w:r>
        <w:rPr>
          <w:color w:val="7E7E80"/>
          <w:spacing w:val="-30"/>
          <w:position w:val="8"/>
          <w:sz w:val="18"/>
        </w:rPr>
        <w:t> </w:t>
      </w:r>
      <w:r>
        <w:rPr>
          <w:rFonts w:ascii="Times New Roman" w:hAnsi="Times New Roman"/>
          <w:color w:val="696969"/>
          <w:spacing w:val="-1"/>
          <w:w w:val="96"/>
          <w:sz w:val="15"/>
        </w:rPr>
        <w:t>qui</w:t>
      </w:r>
      <w:r>
        <w:rPr>
          <w:rFonts w:ascii="Times New Roman" w:hAnsi="Times New Roman"/>
          <w:color w:val="696969"/>
          <w:spacing w:val="-21"/>
          <w:w w:val="96"/>
          <w:sz w:val="15"/>
        </w:rPr>
        <w:t>-</w:t>
      </w:r>
      <w:r>
        <w:rPr>
          <w:rFonts w:ascii="Times New Roman" w:hAnsi="Times New Roman"/>
          <w:color w:val="565657"/>
          <w:spacing w:val="-36"/>
          <w:w w:val="106"/>
          <w:position w:val="8"/>
          <w:sz w:val="13"/>
        </w:rPr>
        <w:t>"</w:t>
      </w:r>
      <w:r>
        <w:rPr>
          <w:rFonts w:ascii="Times New Roman" w:hAnsi="Times New Roman"/>
          <w:color w:val="696969"/>
          <w:spacing w:val="-1"/>
          <w:w w:val="96"/>
          <w:sz w:val="15"/>
        </w:rPr>
        <w:t>tctur</w:t>
      </w:r>
      <w:r>
        <w:rPr>
          <w:rFonts w:ascii="Times New Roman" w:hAnsi="Times New Roman"/>
          <w:color w:val="696969"/>
          <w:spacing w:val="-38"/>
          <w:w w:val="96"/>
          <w:sz w:val="15"/>
        </w:rPr>
        <w:t>a</w:t>
      </w:r>
      <w:r>
        <w:rPr>
          <w:rFonts w:ascii="Times New Roman" w:hAnsi="Times New Roman"/>
          <w:color w:val="565657"/>
          <w:w w:val="99"/>
          <w:sz w:val="15"/>
        </w:rPr>
        <w:t>e</w:t>
      </w:r>
    </w:p>
    <w:p>
      <w:pPr>
        <w:spacing w:line="77" w:lineRule="exact" w:before="0"/>
        <w:ind w:left="1151" w:right="258" w:firstLine="0"/>
        <w:jc w:val="center"/>
        <w:rPr>
          <w:sz w:val="14"/>
        </w:rPr>
      </w:pPr>
      <w:r>
        <w:rPr>
          <w:color w:val="36383A"/>
          <w:sz w:val="14"/>
        </w:rPr>
        <w:t>c </w:t>
      </w:r>
      <w:r>
        <w:rPr>
          <w:color w:val="565657"/>
          <w:sz w:val="14"/>
        </w:rPr>
        <w:t>onselho </w:t>
      </w:r>
      <w:r>
        <w:rPr>
          <w:color w:val="696969"/>
          <w:sz w:val="14"/>
        </w:rPr>
        <w:t>e </w:t>
      </w:r>
      <w:r>
        <w:rPr>
          <w:color w:val="939595"/>
          <w:sz w:val="14"/>
        </w:rPr>
        <w:t>, . </w:t>
      </w:r>
      <w:r>
        <w:rPr>
          <w:color w:val="36383A"/>
          <w:w w:val="95"/>
          <w:sz w:val="14"/>
        </w:rPr>
        <w:t>_ </w:t>
      </w:r>
      <w:r>
        <w:rPr>
          <w:color w:val="565657"/>
          <w:w w:val="95"/>
          <w:sz w:val="14"/>
        </w:rPr>
        <w:t>c </w:t>
      </w:r>
      <w:r>
        <w:rPr>
          <w:color w:val="7E7E80"/>
          <w:sz w:val="14"/>
        </w:rPr>
        <w:t>AU/BR</w:t>
      </w:r>
    </w:p>
    <w:p>
      <w:pPr>
        <w:spacing w:line="143" w:lineRule="exact" w:before="0"/>
        <w:ind w:left="544" w:right="553" w:firstLine="0"/>
        <w:jc w:val="center"/>
        <w:rPr>
          <w:sz w:val="14"/>
        </w:rPr>
      </w:pPr>
      <w:r>
        <w:rPr>
          <w:color w:val="7E7E80"/>
          <w:sz w:val="14"/>
        </w:rPr>
        <w:t>urbonls\'Vlo </w:t>
      </w:r>
      <w:r>
        <w:rPr>
          <w:color w:val="696969"/>
          <w:sz w:val="14"/>
        </w:rPr>
        <w:t>doer </w:t>
      </w:r>
      <w:r>
        <w:rPr>
          <w:color w:val="939595"/>
          <w:sz w:val="14"/>
        </w:rPr>
        <w:t>a,,</w:t>
      </w:r>
    </w:p>
    <w:p>
      <w:pPr>
        <w:spacing w:after="0" w:line="143" w:lineRule="exact"/>
        <w:jc w:val="center"/>
        <w:rPr>
          <w:sz w:val="14"/>
        </w:rPr>
        <w:sectPr>
          <w:type w:val="continuous"/>
          <w:pgSz w:w="11900" w:h="16840"/>
          <w:pgMar w:top="600" w:bottom="720" w:left="740" w:right="920"/>
          <w:cols w:num="2" w:equalWidth="0">
            <w:col w:w="3610" w:space="3038"/>
            <w:col w:w="3592"/>
          </w:cols>
        </w:sectPr>
      </w:pP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16.340824pt;margin-top:30.757891pt;width:572.9pt;height:45.9pt;mso-position-horizontal-relative:page;mso-position-vertical-relative:page;z-index:-6232" coordorigin="327,615" coordsize="11458,918">
            <v:shape style="position:absolute;left:1249;top:615;width:3076;height:808" type="#_x0000_t75" stroked="false">
              <v:imagedata r:id="rId8" o:title=""/>
            </v:shape>
            <v:shape style="position:absolute;left:326;top:15630;width:11444;height:5" coordorigin="326,15630" coordsize="11444,5" path="m4326,1211l11785,1211m327,1206l1250,1206e" filled="false" stroked="true" strokeweight="1.201507pt" strokecolor="#000000">
              <v:path arrowok="t"/>
              <v:stroke dashstyle="solid"/>
            </v:shape>
            <v:shape style="position:absolute;left:326;top:615;width:11458;height:918" type="#_x0000_t202" filled="false" stroked="false">
              <v:textbox inset="0,0,0,0">
                <w:txbxContent>
                  <w:p>
                    <w:pPr>
                      <w:spacing w:line="174" w:lineRule="exact" w:before="95"/>
                      <w:ind w:left="2155" w:right="368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6383A"/>
                        <w:w w:val="80"/>
                        <w:sz w:val="16"/>
                      </w:rPr>
                      <w:t>SERVl(O  PÚBLICO</w:t>
                    </w:r>
                    <w:r>
                      <w:rPr>
                        <w:color w:val="36383A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color w:val="36383A"/>
                        <w:w w:val="80"/>
                        <w:sz w:val="16"/>
                      </w:rPr>
                      <w:t>FEDERAL</w:t>
                    </w:r>
                  </w:p>
                  <w:p>
                    <w:pPr>
                      <w:spacing w:line="220" w:lineRule="exact" w:before="0"/>
                      <w:ind w:left="3968" w:right="368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6383A"/>
                        <w:w w:val="90"/>
                        <w:sz w:val="20"/>
                      </w:rPr>
                      <w:t>Con</w:t>
                    </w:r>
                    <w:r>
                      <w:rPr>
                        <w:color w:val="111315"/>
                        <w:w w:val="90"/>
                        <w:sz w:val="20"/>
                      </w:rPr>
                      <w:t>s</w:t>
                    </w:r>
                    <w:r>
                      <w:rPr>
                        <w:color w:val="36383A"/>
                        <w:w w:val="90"/>
                        <w:sz w:val="20"/>
                      </w:rPr>
                      <w:t>elho de Arquitetura e Urbanismo do Brasil</w:t>
                    </w:r>
                  </w:p>
                  <w:p>
                    <w:pPr>
                      <w:spacing w:before="197"/>
                      <w:ind w:left="3907" w:right="368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6383A"/>
                        <w:w w:val="85"/>
                        <w:sz w:val="20"/>
                      </w:rPr>
                      <w:t>Gerência do Centro de Serviços  Compartilhados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68" from="12.495925pt,779.521545pt" to="585.386010pt,779.521545pt" stroked="true" strokeweight="1.201482pt" strokecolor="#000000">
            <v:stroke dashstyle="solid"/>
            <w10:wrap type="none"/>
          </v:line>
        </w:pict>
      </w:r>
    </w:p>
    <w:p>
      <w:pPr>
        <w:spacing w:before="92"/>
        <w:ind w:left="418" w:right="0" w:firstLine="0"/>
        <w:jc w:val="left"/>
        <w:rPr>
          <w:sz w:val="20"/>
        </w:rPr>
      </w:pPr>
      <w:r>
        <w:rPr>
          <w:color w:val="36383A"/>
          <w:w w:val="80"/>
          <w:sz w:val="20"/>
        </w:rPr>
        <w:t>Setor</w:t>
      </w:r>
      <w:r>
        <w:rPr>
          <w:color w:val="36383A"/>
          <w:spacing w:val="-15"/>
          <w:w w:val="80"/>
          <w:sz w:val="20"/>
        </w:rPr>
        <w:t> </w:t>
      </w:r>
      <w:r>
        <w:rPr>
          <w:color w:val="36383A"/>
          <w:w w:val="80"/>
          <w:sz w:val="20"/>
        </w:rPr>
        <w:t>comercial</w:t>
      </w:r>
      <w:r>
        <w:rPr>
          <w:color w:val="36383A"/>
          <w:spacing w:val="-15"/>
          <w:w w:val="80"/>
          <w:sz w:val="20"/>
        </w:rPr>
        <w:t> </w:t>
      </w:r>
      <w:r>
        <w:rPr>
          <w:color w:val="36383A"/>
          <w:w w:val="80"/>
          <w:sz w:val="20"/>
        </w:rPr>
        <w:t>sul</w:t>
      </w:r>
      <w:r>
        <w:rPr>
          <w:color w:val="36383A"/>
          <w:spacing w:val="-22"/>
          <w:w w:val="80"/>
          <w:sz w:val="20"/>
        </w:rPr>
        <w:t> </w:t>
      </w:r>
      <w:r>
        <w:rPr>
          <w:color w:val="36383A"/>
          <w:w w:val="80"/>
          <w:sz w:val="20"/>
        </w:rPr>
        <w:t>(SCS),</w:t>
      </w:r>
      <w:r>
        <w:rPr>
          <w:color w:val="36383A"/>
          <w:spacing w:val="-16"/>
          <w:w w:val="80"/>
          <w:sz w:val="20"/>
        </w:rPr>
        <w:t> </w:t>
      </w:r>
      <w:r>
        <w:rPr>
          <w:color w:val="36383A"/>
          <w:w w:val="80"/>
          <w:sz w:val="20"/>
        </w:rPr>
        <w:t>Quadra</w:t>
      </w:r>
      <w:r>
        <w:rPr>
          <w:color w:val="36383A"/>
          <w:spacing w:val="-16"/>
          <w:w w:val="80"/>
          <w:sz w:val="20"/>
        </w:rPr>
        <w:t> </w:t>
      </w:r>
      <w:r>
        <w:rPr>
          <w:color w:val="36383A"/>
          <w:w w:val="80"/>
          <w:sz w:val="20"/>
        </w:rPr>
        <w:t>2,</w:t>
      </w:r>
      <w:r>
        <w:rPr>
          <w:color w:val="36383A"/>
          <w:spacing w:val="-23"/>
          <w:w w:val="80"/>
          <w:sz w:val="20"/>
        </w:rPr>
        <w:t> </w:t>
      </w:r>
      <w:r>
        <w:rPr>
          <w:color w:val="36383A"/>
          <w:w w:val="80"/>
          <w:sz w:val="20"/>
        </w:rPr>
        <w:t>Bloco</w:t>
      </w:r>
      <w:r>
        <w:rPr>
          <w:color w:val="36383A"/>
          <w:spacing w:val="-16"/>
          <w:w w:val="80"/>
          <w:sz w:val="20"/>
        </w:rPr>
        <w:t> </w:t>
      </w:r>
      <w:r>
        <w:rPr>
          <w:color w:val="36383A"/>
          <w:w w:val="80"/>
          <w:sz w:val="20"/>
        </w:rPr>
        <w:t>C</w:t>
      </w:r>
      <w:r>
        <w:rPr>
          <w:color w:val="36383A"/>
          <w:spacing w:val="-21"/>
          <w:w w:val="80"/>
          <w:sz w:val="20"/>
        </w:rPr>
        <w:t> </w:t>
      </w:r>
      <w:r>
        <w:rPr>
          <w:color w:val="212324"/>
          <w:w w:val="80"/>
          <w:sz w:val="20"/>
        </w:rPr>
        <w:t>-</w:t>
      </w:r>
      <w:r>
        <w:rPr>
          <w:color w:val="212324"/>
          <w:spacing w:val="-5"/>
          <w:w w:val="80"/>
          <w:sz w:val="20"/>
        </w:rPr>
        <w:t> </w:t>
      </w:r>
      <w:r>
        <w:rPr>
          <w:color w:val="36383A"/>
          <w:spacing w:val="-6"/>
          <w:w w:val="80"/>
          <w:sz w:val="20"/>
        </w:rPr>
        <w:t>Ed</w:t>
      </w:r>
      <w:r>
        <w:rPr>
          <w:color w:val="696969"/>
          <w:spacing w:val="-6"/>
          <w:w w:val="80"/>
          <w:sz w:val="20"/>
        </w:rPr>
        <w:t>.</w:t>
      </w:r>
      <w:r>
        <w:rPr>
          <w:color w:val="696969"/>
          <w:spacing w:val="-22"/>
          <w:w w:val="80"/>
          <w:sz w:val="20"/>
        </w:rPr>
        <w:t> </w:t>
      </w:r>
      <w:r>
        <w:rPr>
          <w:color w:val="36383A"/>
          <w:w w:val="80"/>
          <w:sz w:val="20"/>
        </w:rPr>
        <w:t>Serra</w:t>
      </w:r>
      <w:r>
        <w:rPr>
          <w:color w:val="36383A"/>
          <w:spacing w:val="-19"/>
          <w:w w:val="80"/>
          <w:sz w:val="20"/>
        </w:rPr>
        <w:t> </w:t>
      </w:r>
      <w:r>
        <w:rPr>
          <w:color w:val="36383A"/>
          <w:w w:val="80"/>
          <w:sz w:val="20"/>
        </w:rPr>
        <w:t>Dourada,</w:t>
      </w:r>
      <w:r>
        <w:rPr>
          <w:color w:val="36383A"/>
          <w:spacing w:val="-15"/>
          <w:w w:val="80"/>
          <w:sz w:val="20"/>
        </w:rPr>
        <w:t> </w:t>
      </w:r>
      <w:r>
        <w:rPr>
          <w:color w:val="36383A"/>
          <w:w w:val="80"/>
          <w:sz w:val="20"/>
        </w:rPr>
        <w:t>Salas</w:t>
      </w:r>
      <w:r>
        <w:rPr>
          <w:color w:val="36383A"/>
          <w:spacing w:val="-16"/>
          <w:w w:val="80"/>
          <w:sz w:val="20"/>
        </w:rPr>
        <w:t> </w:t>
      </w:r>
      <w:r>
        <w:rPr>
          <w:color w:val="36383A"/>
          <w:w w:val="80"/>
          <w:sz w:val="20"/>
        </w:rPr>
        <w:t>401</w:t>
      </w:r>
      <w:r>
        <w:rPr>
          <w:color w:val="36383A"/>
          <w:spacing w:val="-22"/>
          <w:w w:val="80"/>
          <w:sz w:val="20"/>
        </w:rPr>
        <w:t> </w:t>
      </w:r>
      <w:r>
        <w:rPr>
          <w:color w:val="36383A"/>
          <w:w w:val="80"/>
          <w:sz w:val="20"/>
        </w:rPr>
        <w:t>a</w:t>
      </w:r>
      <w:r>
        <w:rPr>
          <w:color w:val="36383A"/>
          <w:spacing w:val="-18"/>
          <w:w w:val="80"/>
          <w:sz w:val="20"/>
        </w:rPr>
        <w:t> </w:t>
      </w:r>
      <w:r>
        <w:rPr>
          <w:color w:val="36383A"/>
          <w:w w:val="80"/>
          <w:sz w:val="20"/>
        </w:rPr>
        <w:t>409</w:t>
      </w:r>
      <w:r>
        <w:rPr>
          <w:color w:val="36383A"/>
          <w:spacing w:val="-12"/>
          <w:w w:val="80"/>
          <w:sz w:val="20"/>
        </w:rPr>
        <w:t> </w:t>
      </w:r>
      <w:r>
        <w:rPr>
          <w:color w:val="36383A"/>
          <w:w w:val="80"/>
          <w:sz w:val="18"/>
        </w:rPr>
        <w:t>j</w:t>
      </w:r>
      <w:r>
        <w:rPr>
          <w:color w:val="36383A"/>
          <w:spacing w:val="-18"/>
          <w:w w:val="80"/>
          <w:sz w:val="18"/>
        </w:rPr>
        <w:t> </w:t>
      </w:r>
      <w:r>
        <w:rPr>
          <w:color w:val="36383A"/>
          <w:w w:val="80"/>
          <w:sz w:val="20"/>
        </w:rPr>
        <w:t>CEP:</w:t>
      </w:r>
      <w:r>
        <w:rPr>
          <w:color w:val="36383A"/>
          <w:spacing w:val="-19"/>
          <w:w w:val="80"/>
          <w:sz w:val="20"/>
        </w:rPr>
        <w:t> </w:t>
      </w:r>
      <w:r>
        <w:rPr>
          <w:color w:val="36383A"/>
          <w:w w:val="80"/>
          <w:sz w:val="20"/>
        </w:rPr>
        <w:t>70.300-902</w:t>
      </w:r>
      <w:r>
        <w:rPr>
          <w:color w:val="36383A"/>
          <w:spacing w:val="-9"/>
          <w:w w:val="80"/>
          <w:sz w:val="20"/>
        </w:rPr>
        <w:t> </w:t>
      </w:r>
      <w:r>
        <w:rPr>
          <w:color w:val="36383A"/>
          <w:w w:val="80"/>
          <w:sz w:val="20"/>
        </w:rPr>
        <w:t>Brasília/DF</w:t>
      </w:r>
      <w:r>
        <w:rPr>
          <w:color w:val="36383A"/>
          <w:spacing w:val="-22"/>
          <w:w w:val="80"/>
          <w:sz w:val="20"/>
        </w:rPr>
        <w:t> </w:t>
      </w:r>
      <w:r>
        <w:rPr>
          <w:color w:val="36383A"/>
          <w:w w:val="80"/>
          <w:sz w:val="25"/>
        </w:rPr>
        <w:t>I</w:t>
      </w:r>
      <w:r>
        <w:rPr>
          <w:color w:val="36383A"/>
          <w:spacing w:val="-33"/>
          <w:w w:val="80"/>
          <w:sz w:val="25"/>
        </w:rPr>
        <w:t> </w:t>
      </w:r>
      <w:r>
        <w:rPr>
          <w:color w:val="36383A"/>
          <w:w w:val="80"/>
          <w:sz w:val="20"/>
        </w:rPr>
        <w:t>Telefone:</w:t>
      </w:r>
      <w:r>
        <w:rPr>
          <w:color w:val="36383A"/>
          <w:spacing w:val="-17"/>
          <w:w w:val="80"/>
          <w:sz w:val="20"/>
        </w:rPr>
        <w:t> </w:t>
      </w:r>
      <w:r>
        <w:rPr>
          <w:color w:val="36383A"/>
          <w:w w:val="80"/>
          <w:sz w:val="20"/>
        </w:rPr>
        <w:t>(61)</w:t>
      </w:r>
      <w:r>
        <w:rPr>
          <w:color w:val="36383A"/>
          <w:spacing w:val="-18"/>
          <w:w w:val="80"/>
          <w:sz w:val="20"/>
        </w:rPr>
        <w:t> </w:t>
      </w:r>
      <w:r>
        <w:rPr>
          <w:color w:val="36383A"/>
          <w:w w:val="80"/>
          <w:sz w:val="20"/>
        </w:rPr>
        <w:t>3204-9500</w:t>
      </w:r>
    </w:p>
    <w:sectPr>
      <w:type w:val="continuous"/>
      <w:pgSz w:w="11900" w:h="16840"/>
      <w:pgMar w:top="600" w:bottom="720" w:left="7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93615pt;margin-top:798.950317pt;width:74.850pt;height:13.65pt;mso-position-horizontal-relative:page;mso-position-vertical-relative:page;z-index:-6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b/>
                    <w:sz w:val="21"/>
                  </w:rPr>
                </w:pPr>
                <w:r>
                  <w:rPr>
                    <w:rFonts w:ascii="Times New Roman"/>
                    <w:b/>
                    <w:color w:val="5D5E62"/>
                    <w:w w:val="85"/>
                    <w:sz w:val="21"/>
                  </w:rPr>
                  <w:t>www</w:t>
                </w:r>
                <w:r>
                  <w:rPr>
                    <w:rFonts w:ascii="Times New Roman"/>
                    <w:b/>
                    <w:color w:val="3D3F42"/>
                    <w:w w:val="85"/>
                    <w:sz w:val="21"/>
                  </w:rPr>
                  <w:t>.cau</w:t>
                </w:r>
                <w:r>
                  <w:rPr>
                    <w:rFonts w:ascii="Times New Roman"/>
                    <w:b/>
                    <w:color w:val="5D5E62"/>
                    <w:w w:val="85"/>
                    <w:sz w:val="21"/>
                  </w:rPr>
                  <w:t>br</w:t>
                </w:r>
                <w:r>
                  <w:rPr>
                    <w:rFonts w:ascii="Times New Roman"/>
                    <w:b/>
                    <w:color w:val="3D3F42"/>
                    <w:w w:val="85"/>
                    <w:sz w:val="21"/>
                  </w:rPr>
                  <w:t>. go</w:t>
                </w:r>
                <w:r>
                  <w:rPr>
                    <w:rFonts w:ascii="Times New Roman"/>
                    <w:b/>
                    <w:color w:val="5D5E62"/>
                    <w:w w:val="85"/>
                    <w:sz w:val="21"/>
                  </w:rPr>
                  <w:t>v.br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90" w:hanging="723"/>
        <w:jc w:val="left"/>
      </w:pPr>
      <w:rPr>
        <w:rFonts w:hint="default" w:ascii="Arial" w:hAnsi="Arial" w:eastAsia="Arial" w:cs="Arial"/>
        <w:color w:val="111315"/>
        <w:spacing w:val="-1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1520" w:hanging="7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4" w:hanging="7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6" w:hanging="7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8" w:hanging="7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80" w:hanging="7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12" w:hanging="7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45" w:hanging="7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854" w:right="121" w:firstLine="2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4"/>
      <w:ind w:left="11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2019-05-15T19:23:31Z</dcterms:created>
  <dcterms:modified xsi:type="dcterms:W3CDTF">2019-05-15T19:23:31Z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2018-06-04T00:00:00Z</vt:filetime>
  </property>
</Properties>
</file>