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4028B9">
        <w:rPr>
          <w:rFonts w:ascii="Arial" w:eastAsia="Times New Roman" w:hAnsi="Arial" w:cs="Arial"/>
          <w:b/>
          <w:sz w:val="22"/>
          <w:szCs w:val="22"/>
          <w:lang w:eastAsia="pt-BR"/>
        </w:rPr>
        <w:t>1</w:t>
      </w:r>
      <w:r w:rsidR="00FA3729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FA3729">
        <w:rPr>
          <w:rFonts w:ascii="Arial" w:eastAsia="Times New Roman" w:hAnsi="Arial" w:cs="Arial"/>
          <w:b/>
          <w:sz w:val="22"/>
          <w:szCs w:val="22"/>
          <w:lang w:eastAsia="pt-BR"/>
        </w:rPr>
        <w:t>01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FA3729">
        <w:rPr>
          <w:rFonts w:ascii="Arial" w:eastAsia="Times New Roman" w:hAnsi="Arial" w:cs="Arial"/>
          <w:b/>
          <w:sz w:val="22"/>
          <w:szCs w:val="22"/>
          <w:lang w:eastAsia="pt-BR"/>
        </w:rPr>
        <w:t>FEVER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EIRO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01AF7" w:rsidRPr="004028B9" w:rsidRDefault="00341648" w:rsidP="004028B9">
      <w:pPr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1C62D7" w:rsidRPr="001C62D7">
        <w:rPr>
          <w:rFonts w:ascii="Arial" w:eastAsia="Times New Roman" w:hAnsi="Arial" w:cs="Arial"/>
          <w:sz w:val="22"/>
          <w:szCs w:val="22"/>
          <w:lang w:eastAsia="pt-BR"/>
        </w:rPr>
        <w:t>Memo</w:t>
      </w:r>
      <w:r w:rsidR="001C62D7">
        <w:rPr>
          <w:rFonts w:ascii="Arial" w:eastAsia="Times New Roman" w:hAnsi="Arial" w:cs="Arial"/>
          <w:sz w:val="22"/>
          <w:szCs w:val="22"/>
          <w:lang w:eastAsia="pt-BR"/>
        </w:rPr>
        <w:t>rando</w:t>
      </w:r>
      <w:r w:rsidR="001C62D7" w:rsidRPr="001C62D7">
        <w:rPr>
          <w:rFonts w:ascii="Arial" w:eastAsia="Times New Roman" w:hAnsi="Arial" w:cs="Arial"/>
          <w:sz w:val="22"/>
          <w:szCs w:val="22"/>
          <w:lang w:eastAsia="pt-BR"/>
        </w:rPr>
        <w:t xml:space="preserve"> nº 23/2017 </w:t>
      </w:r>
      <w:r w:rsidR="001C62D7">
        <w:rPr>
          <w:rFonts w:ascii="Arial" w:eastAsia="Times New Roman" w:hAnsi="Arial" w:cs="Arial"/>
          <w:sz w:val="22"/>
          <w:szCs w:val="22"/>
          <w:lang w:eastAsia="pt-BR"/>
        </w:rPr>
        <w:t>–</w:t>
      </w:r>
      <w:r w:rsidR="001C62D7" w:rsidRPr="001C62D7">
        <w:rPr>
          <w:rFonts w:ascii="Arial" w:eastAsia="Times New Roman" w:hAnsi="Arial" w:cs="Arial"/>
          <w:sz w:val="22"/>
          <w:szCs w:val="22"/>
          <w:lang w:eastAsia="pt-BR"/>
        </w:rPr>
        <w:t xml:space="preserve"> CORTEC</w:t>
      </w:r>
      <w:r w:rsidR="001C62D7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412409">
        <w:rPr>
          <w:rFonts w:ascii="Arial" w:eastAsia="Times New Roman" w:hAnsi="Arial" w:cs="Arial"/>
          <w:sz w:val="22"/>
          <w:szCs w:val="22"/>
          <w:lang w:eastAsia="pt-BR"/>
        </w:rPr>
        <w:t>31</w:t>
      </w:r>
      <w:r w:rsidR="00DC6C2F" w:rsidRPr="00DC6C2F">
        <w:rPr>
          <w:rFonts w:ascii="Arial" w:eastAsia="Times New Roman" w:hAnsi="Arial" w:cs="Arial"/>
          <w:sz w:val="22"/>
          <w:szCs w:val="22"/>
          <w:lang w:eastAsia="pt-BR"/>
        </w:rPr>
        <w:t xml:space="preserve"> de janeiro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4028B9" w:rsidRDefault="004028B9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4028B9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DC6C2F" w:rsidRDefault="00DC6C2F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FA3729" w:rsidRPr="00FA3729">
        <w:rPr>
          <w:rFonts w:ascii="Arial" w:hAnsi="Arial" w:cs="Arial"/>
          <w:b/>
          <w:sz w:val="22"/>
          <w:szCs w:val="22"/>
        </w:rPr>
        <w:t>Ana Carolina Soares</w:t>
      </w:r>
      <w:r w:rsidR="00FA3729">
        <w:rPr>
          <w:rFonts w:ascii="Arial" w:hAnsi="Arial" w:cs="Arial"/>
          <w:b/>
          <w:sz w:val="22"/>
          <w:szCs w:val="22"/>
        </w:rPr>
        <w:t xml:space="preserve"> Oliveira 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412409" w:rsidRPr="00412409">
        <w:rPr>
          <w:rFonts w:ascii="Arial" w:hAnsi="Arial" w:cs="Arial"/>
          <w:sz w:val="22"/>
          <w:szCs w:val="22"/>
        </w:rPr>
        <w:t>Profissional Analista Superior - Ocupação: Analista Técnic</w:t>
      </w:r>
      <w:r w:rsidR="00FA3729">
        <w:rPr>
          <w:rFonts w:ascii="Arial" w:hAnsi="Arial" w:cs="Arial"/>
          <w:sz w:val="22"/>
          <w:szCs w:val="22"/>
        </w:rPr>
        <w:t>a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FA3729" w:rsidRPr="00FA3729">
        <w:rPr>
          <w:rFonts w:ascii="Arial" w:hAnsi="Arial" w:cs="Arial"/>
          <w:sz w:val="22"/>
          <w:szCs w:val="22"/>
        </w:rPr>
        <w:t>Gerência do Centro de Serviços Compartilhados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DC6C2F" w:rsidRPr="00DC6C2F">
        <w:rPr>
          <w:rFonts w:ascii="Arial" w:hAnsi="Arial" w:cs="Arial"/>
          <w:sz w:val="22"/>
          <w:szCs w:val="22"/>
        </w:rPr>
        <w:t xml:space="preserve">R$ </w:t>
      </w:r>
      <w:r w:rsidR="00412409">
        <w:rPr>
          <w:rFonts w:ascii="Arial" w:hAnsi="Arial" w:cs="Arial"/>
          <w:sz w:val="22"/>
          <w:szCs w:val="22"/>
        </w:rPr>
        <w:t>8.355,02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FA3729" w:rsidRPr="00FA3729">
        <w:rPr>
          <w:rFonts w:ascii="Arial" w:hAnsi="Arial" w:cs="Arial"/>
          <w:sz w:val="22"/>
          <w:szCs w:val="22"/>
        </w:rPr>
        <w:t xml:space="preserve">01/02/2017 a </w:t>
      </w:r>
      <w:r w:rsidR="00C72FC0">
        <w:rPr>
          <w:rFonts w:ascii="Arial" w:hAnsi="Arial" w:cs="Arial"/>
          <w:sz w:val="22"/>
          <w:szCs w:val="22"/>
        </w:rPr>
        <w:t>24/02</w:t>
      </w:r>
      <w:r w:rsidR="00FA3729" w:rsidRPr="00FA3729">
        <w:rPr>
          <w:rFonts w:ascii="Arial" w:hAnsi="Arial" w:cs="Arial"/>
          <w:sz w:val="22"/>
          <w:szCs w:val="22"/>
        </w:rPr>
        <w:t>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3729" w:rsidRPr="00FA3729">
              <w:rPr>
                <w:rFonts w:ascii="Arial" w:hAnsi="Arial" w:cs="Arial"/>
                <w:b/>
                <w:sz w:val="22"/>
                <w:szCs w:val="22"/>
              </w:rPr>
              <w:t>Luy Terra Real Castro Tavares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3729" w:rsidRPr="00FA3729">
              <w:rPr>
                <w:rFonts w:ascii="Arial" w:hAnsi="Arial" w:cs="Arial"/>
                <w:sz w:val="22"/>
                <w:szCs w:val="22"/>
              </w:rPr>
              <w:t>Profissional Analista Superior - Ocupação: Analista Técnica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FA3729" w:rsidRPr="00FA3729">
              <w:rPr>
                <w:rFonts w:ascii="Arial" w:hAnsi="Arial" w:cs="Arial"/>
                <w:sz w:val="22"/>
                <w:szCs w:val="22"/>
              </w:rPr>
              <w:t>Gerência do Centro de Serviços Compartilhados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CB7E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3729" w:rsidRPr="00FA3729">
              <w:rPr>
                <w:rFonts w:ascii="Arial" w:hAnsi="Arial" w:cs="Arial"/>
                <w:sz w:val="22"/>
                <w:szCs w:val="22"/>
              </w:rPr>
              <w:t xml:space="preserve">01/02/2017 a </w:t>
            </w:r>
            <w:r w:rsidR="00CB7E0D">
              <w:rPr>
                <w:rFonts w:ascii="Arial" w:hAnsi="Arial" w:cs="Arial"/>
                <w:sz w:val="22"/>
                <w:szCs w:val="22"/>
              </w:rPr>
              <w:t>24/02</w:t>
            </w:r>
            <w:bookmarkStart w:id="0" w:name="_GoBack"/>
            <w:bookmarkEnd w:id="0"/>
            <w:r w:rsidR="00FA3729" w:rsidRPr="00FA3729">
              <w:rPr>
                <w:rFonts w:ascii="Arial" w:hAnsi="Arial" w:cs="Arial"/>
                <w:sz w:val="22"/>
                <w:szCs w:val="22"/>
              </w:rPr>
              <w:t>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81A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4028B9">
              <w:rPr>
                <w:rFonts w:ascii="Arial" w:hAnsi="Arial" w:cs="Arial"/>
                <w:sz w:val="22"/>
                <w:szCs w:val="22"/>
              </w:rPr>
              <w:t>X</w:t>
            </w:r>
            <w:r w:rsidR="00595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DC6C2F" w:rsidRDefault="00DC6C2F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3C080D" w:rsidRDefault="004028B9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2B233" wp14:editId="1F1AFF28">
                <wp:simplePos x="0" y="0"/>
                <wp:positionH relativeFrom="column">
                  <wp:posOffset>1510665</wp:posOffset>
                </wp:positionH>
                <wp:positionV relativeFrom="paragraph">
                  <wp:posOffset>481725</wp:posOffset>
                </wp:positionV>
                <wp:extent cx="3070860" cy="879475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412409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95pt;margin-top:37.95pt;width:241.8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412409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FA3729">
        <w:rPr>
          <w:rFonts w:ascii="Arial" w:eastAsia="Times New Roman" w:hAnsi="Arial" w:cs="Arial"/>
          <w:sz w:val="22"/>
          <w:szCs w:val="22"/>
          <w:lang w:eastAsia="pt-BR"/>
        </w:rPr>
        <w:t>01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FA3729">
        <w:rPr>
          <w:rFonts w:ascii="Arial" w:eastAsia="Times New Roman" w:hAnsi="Arial" w:cs="Arial"/>
          <w:sz w:val="22"/>
          <w:szCs w:val="22"/>
          <w:lang w:eastAsia="pt-BR"/>
        </w:rPr>
        <w:t>fever</w:t>
      </w:r>
      <w:r w:rsidR="00CC1CCD">
        <w:rPr>
          <w:rFonts w:ascii="Arial" w:eastAsia="Times New Roman" w:hAnsi="Arial" w:cs="Arial"/>
          <w:sz w:val="22"/>
          <w:szCs w:val="22"/>
          <w:lang w:eastAsia="pt-BR"/>
        </w:rPr>
        <w:t>eiro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C6B83">
        <w:rPr>
          <w:rFonts w:ascii="Arial" w:eastAsia="Times New Roman" w:hAnsi="Arial" w:cs="Arial"/>
          <w:sz w:val="22"/>
          <w:szCs w:val="22"/>
          <w:lang w:eastAsia="pt-BR"/>
        </w:rPr>
        <w:t>7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D1AF2"/>
    <w:rsid w:val="000D5B03"/>
    <w:rsid w:val="00121F3F"/>
    <w:rsid w:val="00130725"/>
    <w:rsid w:val="00154092"/>
    <w:rsid w:val="00181AE8"/>
    <w:rsid w:val="00183C28"/>
    <w:rsid w:val="0018733C"/>
    <w:rsid w:val="001903E9"/>
    <w:rsid w:val="001C59FA"/>
    <w:rsid w:val="001C62D7"/>
    <w:rsid w:val="001F3C6C"/>
    <w:rsid w:val="00227C74"/>
    <w:rsid w:val="00232B03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3F0032"/>
    <w:rsid w:val="004028B9"/>
    <w:rsid w:val="00412409"/>
    <w:rsid w:val="00451192"/>
    <w:rsid w:val="00455383"/>
    <w:rsid w:val="004656FE"/>
    <w:rsid w:val="004B4698"/>
    <w:rsid w:val="004B5ACB"/>
    <w:rsid w:val="004C26E5"/>
    <w:rsid w:val="004C6B83"/>
    <w:rsid w:val="004D46C7"/>
    <w:rsid w:val="004E28A3"/>
    <w:rsid w:val="004F057E"/>
    <w:rsid w:val="00505824"/>
    <w:rsid w:val="0051101C"/>
    <w:rsid w:val="00535A0A"/>
    <w:rsid w:val="00595B1F"/>
    <w:rsid w:val="005B3358"/>
    <w:rsid w:val="005C7D44"/>
    <w:rsid w:val="005D66C6"/>
    <w:rsid w:val="005E60A3"/>
    <w:rsid w:val="00624CAE"/>
    <w:rsid w:val="006873CC"/>
    <w:rsid w:val="00695AB5"/>
    <w:rsid w:val="006C0352"/>
    <w:rsid w:val="006C13BC"/>
    <w:rsid w:val="006D211C"/>
    <w:rsid w:val="00707B42"/>
    <w:rsid w:val="00712217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F3D5F"/>
    <w:rsid w:val="00C0222F"/>
    <w:rsid w:val="00C167F6"/>
    <w:rsid w:val="00C26516"/>
    <w:rsid w:val="00C35D28"/>
    <w:rsid w:val="00C61DC3"/>
    <w:rsid w:val="00C648B2"/>
    <w:rsid w:val="00C72FC0"/>
    <w:rsid w:val="00C92A9D"/>
    <w:rsid w:val="00C932A5"/>
    <w:rsid w:val="00CA28BA"/>
    <w:rsid w:val="00CB73B7"/>
    <w:rsid w:val="00CB7E0D"/>
    <w:rsid w:val="00CC1CCD"/>
    <w:rsid w:val="00CC3634"/>
    <w:rsid w:val="00CD0E38"/>
    <w:rsid w:val="00CD1ECB"/>
    <w:rsid w:val="00CD5978"/>
    <w:rsid w:val="00CF3A3C"/>
    <w:rsid w:val="00D319CF"/>
    <w:rsid w:val="00D618BF"/>
    <w:rsid w:val="00D738C0"/>
    <w:rsid w:val="00D76A46"/>
    <w:rsid w:val="00DC6C2F"/>
    <w:rsid w:val="00DD0F10"/>
    <w:rsid w:val="00DD0F46"/>
    <w:rsid w:val="00E56A9F"/>
    <w:rsid w:val="00E659BA"/>
    <w:rsid w:val="00EB6E00"/>
    <w:rsid w:val="00EE0456"/>
    <w:rsid w:val="00F3274E"/>
    <w:rsid w:val="00F4065B"/>
    <w:rsid w:val="00F41807"/>
    <w:rsid w:val="00F42F64"/>
    <w:rsid w:val="00F66775"/>
    <w:rsid w:val="00F70EB0"/>
    <w:rsid w:val="00F77A56"/>
    <w:rsid w:val="00F86E22"/>
    <w:rsid w:val="00FA3729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344F2-2F7E-4D9D-A847-9EF8DF550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22</cp:revision>
  <cp:lastPrinted>2017-02-06T18:41:00Z</cp:lastPrinted>
  <dcterms:created xsi:type="dcterms:W3CDTF">2016-11-22T18:00:00Z</dcterms:created>
  <dcterms:modified xsi:type="dcterms:W3CDTF">2017-02-07T16:27:00Z</dcterms:modified>
</cp:coreProperties>
</file>