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12217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EE7BEC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bookmarkStart w:id="0" w:name="_GoBack"/>
      <w:bookmarkEnd w:id="0"/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712217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>Memorando nº 305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>/2016 -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1F3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2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b/>
          <w:sz w:val="22"/>
          <w:szCs w:val="22"/>
        </w:rPr>
        <w:t>Bruna Rodrigues Feitosa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sz w:val="22"/>
          <w:szCs w:val="22"/>
        </w:rPr>
        <w:t>Profissional Analista Superior - PAS / Ocupação: Analista Técnic</w:t>
      </w:r>
      <w:r w:rsidR="00181AE8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>
        <w:rPr>
          <w:rFonts w:ascii="Arial" w:hAnsi="Arial" w:cs="Arial"/>
          <w:sz w:val="22"/>
          <w:szCs w:val="22"/>
        </w:rPr>
        <w:t>23</w:t>
      </w:r>
      <w:r w:rsidR="00CC1CCD" w:rsidRPr="00CC1CCD">
        <w:rPr>
          <w:rFonts w:ascii="Arial" w:hAnsi="Arial" w:cs="Arial"/>
          <w:sz w:val="22"/>
          <w:szCs w:val="22"/>
        </w:rPr>
        <w:t xml:space="preserve">/01/2017 a </w:t>
      </w:r>
      <w:r w:rsidR="00712217">
        <w:rPr>
          <w:rFonts w:ascii="Arial" w:hAnsi="Arial" w:cs="Arial"/>
          <w:sz w:val="22"/>
          <w:szCs w:val="22"/>
        </w:rPr>
        <w:t>03/02</w:t>
      </w:r>
      <w:r w:rsidR="00CC1CCD" w:rsidRPr="00CC1CCD">
        <w:rPr>
          <w:rFonts w:ascii="Arial" w:hAnsi="Arial" w:cs="Arial"/>
          <w:sz w:val="22"/>
          <w:szCs w:val="22"/>
        </w:rPr>
        <w:t>/201</w:t>
      </w:r>
      <w:r w:rsidR="004C6B83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217" w:rsidRPr="00712217">
              <w:rPr>
                <w:rFonts w:ascii="Arial" w:hAnsi="Arial" w:cs="Arial"/>
                <w:b/>
                <w:sz w:val="22"/>
                <w:szCs w:val="22"/>
              </w:rPr>
              <w:t>Elane Coelho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217" w:rsidRPr="00712217">
              <w:rPr>
                <w:rFonts w:ascii="Arial" w:hAnsi="Arial" w:cs="Arial"/>
                <w:sz w:val="22"/>
                <w:szCs w:val="22"/>
              </w:rPr>
              <w:t>23/01/2017 a 03/02/2017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42F64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F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>23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712217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HENRIQUE MARTINS FARIAS</w:t>
                            </w:r>
                            <w:proofErr w:type="gramEnd"/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 w:rsidR="0071221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Substituto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712217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HENRIQUE MARTINS FARIAS</w:t>
                      </w:r>
                      <w:proofErr w:type="gramEnd"/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 w:rsidR="0071221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Substituto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EE7BEC"/>
    <w:rsid w:val="00F3274E"/>
    <w:rsid w:val="00F4065B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148C-7F0B-4917-A405-A725C06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15</cp:revision>
  <cp:lastPrinted>2017-01-03T18:13:00Z</cp:lastPrinted>
  <dcterms:created xsi:type="dcterms:W3CDTF">2016-11-22T18:00:00Z</dcterms:created>
  <dcterms:modified xsi:type="dcterms:W3CDTF">2017-01-23T18:52:00Z</dcterms:modified>
</cp:coreProperties>
</file>