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F3A3C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053FA8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053FA8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53FA8" w:rsidRPr="00053FA8">
        <w:rPr>
          <w:rFonts w:ascii="Arial" w:eastAsia="Times New Roman" w:hAnsi="Arial" w:cs="Arial"/>
          <w:sz w:val="22"/>
          <w:szCs w:val="22"/>
          <w:lang w:eastAsia="pt-BR"/>
        </w:rPr>
        <w:t>Memorando nº 166/2016 - COORTEC/GERCSC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053FA8" w:rsidRPr="00053FA8">
        <w:rPr>
          <w:rFonts w:ascii="Arial" w:eastAsia="Times New Roman" w:hAnsi="Arial" w:cs="Arial"/>
          <w:sz w:val="22"/>
          <w:szCs w:val="22"/>
          <w:lang w:eastAsia="pt-BR"/>
        </w:rPr>
        <w:t>24 de outubro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53FA8" w:rsidRPr="00053FA8">
        <w:rPr>
          <w:rFonts w:ascii="Arial" w:hAnsi="Arial" w:cs="Arial"/>
          <w:sz w:val="22"/>
          <w:szCs w:val="22"/>
        </w:rPr>
        <w:t>Bruna Martins Bais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53FA8" w:rsidRPr="00053FA8">
        <w:rPr>
          <w:rFonts w:ascii="Arial" w:hAnsi="Arial" w:cs="Arial"/>
          <w:sz w:val="22"/>
          <w:szCs w:val="22"/>
        </w:rPr>
        <w:t>Emprego de Nível Superior Código 402 - Analista Técnica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53FA8" w:rsidRPr="00053FA8">
        <w:rPr>
          <w:rFonts w:ascii="Arial" w:hAnsi="Arial" w:cs="Arial"/>
          <w:sz w:val="22"/>
          <w:szCs w:val="22"/>
        </w:rPr>
        <w:t>Gerência 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053FA8" w:rsidRPr="00053FA8">
        <w:rPr>
          <w:rFonts w:ascii="Arial" w:hAnsi="Arial" w:cs="Arial"/>
          <w:sz w:val="22"/>
          <w:szCs w:val="22"/>
        </w:rPr>
        <w:t>R$ 7.730,12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53FA8" w:rsidRPr="00053FA8">
        <w:rPr>
          <w:rFonts w:ascii="Arial" w:hAnsi="Arial" w:cs="Arial"/>
          <w:sz w:val="22"/>
          <w:szCs w:val="22"/>
        </w:rPr>
        <w:t>29/11/2016 a 16/12/2016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FA8" w:rsidRPr="00053FA8">
              <w:rPr>
                <w:rFonts w:ascii="Arial" w:hAnsi="Arial" w:cs="Arial"/>
                <w:sz w:val="22"/>
                <w:szCs w:val="22"/>
              </w:rPr>
              <w:t>Cristiane Alves Pereira Caldas Souto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FA8" w:rsidRPr="00053FA8">
              <w:rPr>
                <w:rFonts w:ascii="Arial" w:hAnsi="Arial" w:cs="Arial"/>
                <w:sz w:val="22"/>
                <w:szCs w:val="22"/>
              </w:rPr>
              <w:t>Emprego de Nível Superior Código 402 -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53FA8" w:rsidRPr="00053FA8">
              <w:rPr>
                <w:rFonts w:ascii="Arial" w:hAnsi="Arial" w:cs="Arial"/>
                <w:sz w:val="22"/>
                <w:szCs w:val="22"/>
              </w:rPr>
              <w:t>Gerência do CSC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FA8" w:rsidRPr="00053FA8">
              <w:rPr>
                <w:rFonts w:ascii="Arial" w:hAnsi="Arial" w:cs="Arial"/>
                <w:sz w:val="22"/>
                <w:szCs w:val="22"/>
              </w:rPr>
              <w:t>29/11/2016 a 16/12/2016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053FA8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 xml:space="preserve">Remuneração correspondente ao emprego </w:t>
            </w:r>
            <w:r w:rsidR="00595B1F">
              <w:rPr>
                <w:rFonts w:ascii="Arial" w:hAnsi="Arial" w:cs="Arial"/>
                <w:sz w:val="22"/>
                <w:szCs w:val="22"/>
              </w:rPr>
              <w:t>de livre provimento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 xml:space="preserve">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95B1F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053FA8">
        <w:rPr>
          <w:rFonts w:ascii="Arial" w:eastAsia="Times New Roman" w:hAnsi="Arial" w:cs="Arial"/>
          <w:sz w:val="22"/>
          <w:szCs w:val="22"/>
          <w:lang w:eastAsia="pt-BR"/>
        </w:rPr>
        <w:t>9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890F-5F11-41FE-B0E9-E9AAD4CB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5</cp:revision>
  <cp:lastPrinted>2016-11-19T11:30:00Z</cp:lastPrinted>
  <dcterms:created xsi:type="dcterms:W3CDTF">2016-11-22T18:00:00Z</dcterms:created>
  <dcterms:modified xsi:type="dcterms:W3CDTF">2016-12-05T16:56:00Z</dcterms:modified>
</cp:coreProperties>
</file>