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F46" w:rsidRDefault="00DD0F46" w:rsidP="00DD0F46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341648" w:rsidRPr="00286F9B" w:rsidRDefault="00341648" w:rsidP="00286F9B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PORTARIA GERÊNCIA GERAL N° </w:t>
      </w:r>
      <w:r w:rsidR="00E65F17">
        <w:rPr>
          <w:rFonts w:ascii="Arial" w:eastAsia="Times New Roman" w:hAnsi="Arial" w:cs="Arial"/>
          <w:b/>
          <w:sz w:val="22"/>
          <w:szCs w:val="22"/>
          <w:lang w:eastAsia="pt-BR"/>
        </w:rPr>
        <w:t>49</w:t>
      </w:r>
      <w:bookmarkStart w:id="0" w:name="_GoBack"/>
      <w:bookmarkEnd w:id="0"/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, DE</w:t>
      </w:r>
      <w:r w:rsidR="008A0F5D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r w:rsidR="00154092">
        <w:rPr>
          <w:rFonts w:ascii="Arial" w:eastAsia="Times New Roman" w:hAnsi="Arial" w:cs="Arial"/>
          <w:b/>
          <w:sz w:val="22"/>
          <w:szCs w:val="22"/>
          <w:lang w:eastAsia="pt-BR"/>
        </w:rPr>
        <w:t>1</w:t>
      </w:r>
      <w:r w:rsidR="00232B03">
        <w:rPr>
          <w:rFonts w:ascii="Arial" w:eastAsia="Times New Roman" w:hAnsi="Arial" w:cs="Arial"/>
          <w:b/>
          <w:sz w:val="22"/>
          <w:szCs w:val="22"/>
          <w:lang w:eastAsia="pt-BR"/>
        </w:rPr>
        <w:t>4</w:t>
      </w:r>
      <w:r w:rsidR="00D76A46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r w:rsidR="00BF3D5F">
        <w:rPr>
          <w:rFonts w:ascii="Arial" w:eastAsia="Times New Roman" w:hAnsi="Arial" w:cs="Arial"/>
          <w:b/>
          <w:sz w:val="22"/>
          <w:szCs w:val="22"/>
          <w:lang w:eastAsia="pt-BR"/>
        </w:rPr>
        <w:t>SETEMBRO</w:t>
      </w:r>
      <w:r w:rsidR="000561B5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201</w:t>
      </w:r>
      <w:r w:rsidR="00A2157E">
        <w:rPr>
          <w:rFonts w:ascii="Arial" w:eastAsia="Times New Roman" w:hAnsi="Arial" w:cs="Arial"/>
          <w:b/>
          <w:sz w:val="22"/>
          <w:szCs w:val="22"/>
          <w:lang w:eastAsia="pt-BR"/>
        </w:rPr>
        <w:t>6</w:t>
      </w:r>
    </w:p>
    <w:p w:rsidR="00341648" w:rsidRPr="00286F9B" w:rsidRDefault="00341648" w:rsidP="00286F9B">
      <w:pPr>
        <w:spacing w:line="360" w:lineRule="auto"/>
        <w:rPr>
          <w:rFonts w:ascii="Arial" w:hAnsi="Arial" w:cs="Arial"/>
          <w:sz w:val="22"/>
          <w:szCs w:val="22"/>
        </w:rPr>
      </w:pPr>
    </w:p>
    <w:p w:rsidR="00341648" w:rsidRPr="00286F9B" w:rsidRDefault="000000D2" w:rsidP="00286F9B">
      <w:pPr>
        <w:widowControl w:val="0"/>
        <w:ind w:left="4253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hAnsi="Arial" w:cs="Arial"/>
          <w:color w:val="000000"/>
          <w:sz w:val="22"/>
          <w:szCs w:val="22"/>
        </w:rPr>
        <w:t xml:space="preserve">Promove substituição temporária no Quadro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de Pessoal </w:t>
      </w:r>
      <w:r w:rsidR="00DD0F46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Efetivo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do CAU/BR, </w:t>
      </w:r>
      <w:r w:rsidR="008D0943" w:rsidRPr="00286F9B">
        <w:rPr>
          <w:rFonts w:ascii="Arial" w:eastAsia="Times New Roman" w:hAnsi="Arial" w:cs="Arial"/>
          <w:sz w:val="22"/>
          <w:szCs w:val="22"/>
          <w:lang w:eastAsia="pt-BR"/>
        </w:rPr>
        <w:t>e dá outras providências.</w:t>
      </w:r>
    </w:p>
    <w:p w:rsidR="00341648" w:rsidRPr="00286F9B" w:rsidRDefault="00341648" w:rsidP="00286F9B">
      <w:pPr>
        <w:spacing w:line="360" w:lineRule="auto"/>
        <w:ind w:left="411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8A0F5D" w:rsidRDefault="00341648" w:rsidP="00A2157E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O Gerente Geral do Conselho de Arquitetura e Urbanismo do Brasil (CAU/BR), no uso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das atribuições que lhe confere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a Portaria PRES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55, de 21 de fevereiro de 2014,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atendendo ao disposto na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Portaria Normativa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3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3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>, de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17 de abril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2015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,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combinada com a Portaria Normativa </w:t>
      </w:r>
      <w:r w:rsidR="00A572A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nº 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>48, de 11 de agosto de 2016,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e tendo em vista o contido no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A2157E" w:rsidRPr="00A2157E">
        <w:rPr>
          <w:rFonts w:ascii="Arial" w:eastAsia="Times New Roman" w:hAnsi="Arial" w:cs="Arial"/>
          <w:sz w:val="22"/>
          <w:szCs w:val="22"/>
          <w:lang w:eastAsia="pt-BR"/>
        </w:rPr>
        <w:t>Memo</w:t>
      </w:r>
      <w:r w:rsidR="00A2157E">
        <w:rPr>
          <w:rFonts w:ascii="Arial" w:eastAsia="Times New Roman" w:hAnsi="Arial" w:cs="Arial"/>
          <w:sz w:val="22"/>
          <w:szCs w:val="22"/>
          <w:lang w:eastAsia="pt-BR"/>
        </w:rPr>
        <w:t>rando</w:t>
      </w:r>
      <w:r w:rsidR="008A0F5D">
        <w:rPr>
          <w:rFonts w:ascii="Arial" w:eastAsia="Times New Roman" w:hAnsi="Arial" w:cs="Arial"/>
          <w:sz w:val="22"/>
          <w:szCs w:val="22"/>
          <w:lang w:eastAsia="pt-BR"/>
        </w:rPr>
        <w:t xml:space="preserve"> nº</w:t>
      </w:r>
      <w:r w:rsidR="008A0F5D" w:rsidRPr="008A0F5D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232B03">
        <w:rPr>
          <w:rFonts w:ascii="Arial" w:eastAsia="Times New Roman" w:hAnsi="Arial" w:cs="Arial"/>
          <w:sz w:val="22"/>
          <w:szCs w:val="22"/>
          <w:lang w:eastAsia="pt-BR"/>
        </w:rPr>
        <w:t>35</w:t>
      </w:r>
      <w:r w:rsidR="008A0F5D" w:rsidRPr="008A0F5D">
        <w:rPr>
          <w:rFonts w:ascii="Arial" w:eastAsia="Times New Roman" w:hAnsi="Arial" w:cs="Arial"/>
          <w:sz w:val="22"/>
          <w:szCs w:val="22"/>
          <w:lang w:eastAsia="pt-BR"/>
        </w:rPr>
        <w:t>/2016</w:t>
      </w:r>
      <w:r w:rsidR="009F5BC5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7F29CF">
        <w:rPr>
          <w:rFonts w:ascii="Arial" w:eastAsia="Times New Roman" w:hAnsi="Arial" w:cs="Arial"/>
          <w:sz w:val="22"/>
          <w:szCs w:val="22"/>
          <w:lang w:eastAsia="pt-BR"/>
        </w:rPr>
        <w:t>–</w:t>
      </w:r>
      <w:r w:rsidR="009F5BC5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232B03">
        <w:rPr>
          <w:rFonts w:ascii="Arial" w:eastAsia="Times New Roman" w:hAnsi="Arial" w:cs="Arial"/>
          <w:sz w:val="22"/>
          <w:szCs w:val="22"/>
          <w:lang w:eastAsia="pt-BR"/>
        </w:rPr>
        <w:t>CSC</w:t>
      </w:r>
      <w:r w:rsidR="00A2157E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A2157E" w:rsidRPr="00A2157E">
        <w:rPr>
          <w:rFonts w:ascii="Arial" w:eastAsia="Times New Roman" w:hAnsi="Arial" w:cs="Arial"/>
          <w:sz w:val="22"/>
          <w:szCs w:val="22"/>
          <w:lang w:eastAsia="pt-BR"/>
        </w:rPr>
        <w:t xml:space="preserve">de </w:t>
      </w:r>
      <w:r w:rsidR="00232B03">
        <w:rPr>
          <w:rFonts w:ascii="Arial" w:eastAsia="Times New Roman" w:hAnsi="Arial" w:cs="Arial"/>
          <w:sz w:val="22"/>
          <w:szCs w:val="22"/>
          <w:lang w:eastAsia="pt-BR"/>
        </w:rPr>
        <w:t>13</w:t>
      </w:r>
      <w:r w:rsidR="007F29CF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BF3D5F">
        <w:rPr>
          <w:rFonts w:ascii="Arial" w:eastAsia="Times New Roman" w:hAnsi="Arial" w:cs="Arial"/>
          <w:sz w:val="22"/>
          <w:szCs w:val="22"/>
          <w:lang w:eastAsia="pt-BR"/>
        </w:rPr>
        <w:t xml:space="preserve">de </w:t>
      </w:r>
      <w:r w:rsidR="007F29CF">
        <w:rPr>
          <w:rFonts w:ascii="Arial" w:eastAsia="Times New Roman" w:hAnsi="Arial" w:cs="Arial"/>
          <w:sz w:val="22"/>
          <w:szCs w:val="22"/>
          <w:lang w:eastAsia="pt-BR"/>
        </w:rPr>
        <w:t>setembro</w:t>
      </w:r>
      <w:r w:rsidR="00A2157E" w:rsidRPr="00A2157E">
        <w:rPr>
          <w:rFonts w:ascii="Arial" w:eastAsia="Times New Roman" w:hAnsi="Arial" w:cs="Arial"/>
          <w:sz w:val="22"/>
          <w:szCs w:val="22"/>
          <w:lang w:eastAsia="pt-BR"/>
        </w:rPr>
        <w:t xml:space="preserve"> de 2016.</w:t>
      </w:r>
    </w:p>
    <w:p w:rsidR="008A0F5D" w:rsidRDefault="008A0F5D" w:rsidP="00A2157E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341648" w:rsidRPr="00286F9B" w:rsidRDefault="00341648" w:rsidP="00A2157E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RESOLVE:</w:t>
      </w:r>
    </w:p>
    <w:p w:rsidR="008A0F5D" w:rsidRDefault="008A0F5D" w:rsidP="00286F9B">
      <w:pPr>
        <w:widowControl w:val="0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341648" w:rsidRDefault="00286F9B" w:rsidP="00286F9B">
      <w:pPr>
        <w:widowControl w:val="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1°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>Promover a seguinte substituição temporária no Quadro de Pessoal Efetivo do CAU/BR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:</w:t>
      </w:r>
    </w:p>
    <w:p w:rsidR="00286F9B" w:rsidRPr="003910DA" w:rsidRDefault="00286F9B" w:rsidP="00286F9B">
      <w:pPr>
        <w:widowControl w:val="0"/>
        <w:jc w:val="both"/>
        <w:rPr>
          <w:rFonts w:ascii="Arial" w:eastAsia="Times New Roman" w:hAnsi="Arial" w:cs="Arial"/>
          <w:sz w:val="10"/>
          <w:szCs w:val="10"/>
          <w:lang w:eastAsia="pt-BR"/>
        </w:rPr>
      </w:pPr>
    </w:p>
    <w:p w:rsidR="00270C37" w:rsidRDefault="00AC0545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SUBSTITUÍDO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p w:rsidR="00232B03" w:rsidRDefault="003910DA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232B03" w:rsidRPr="00232B03">
        <w:rPr>
          <w:rFonts w:ascii="Arial" w:hAnsi="Arial" w:cs="Arial"/>
          <w:sz w:val="22"/>
          <w:szCs w:val="22"/>
        </w:rPr>
        <w:t>Jean Carlos Gomes Maia</w:t>
      </w:r>
    </w:p>
    <w:p w:rsidR="00AC0545" w:rsidRPr="00286F9B" w:rsidRDefault="00AC0545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 w:rsidRPr="00286F9B">
        <w:rPr>
          <w:rFonts w:ascii="Arial" w:hAnsi="Arial" w:cs="Arial"/>
          <w:sz w:val="22"/>
          <w:szCs w:val="22"/>
        </w:rPr>
        <w:t>E</w:t>
      </w:r>
      <w:r w:rsidR="003910DA">
        <w:rPr>
          <w:rFonts w:ascii="Arial" w:hAnsi="Arial" w:cs="Arial"/>
          <w:sz w:val="22"/>
          <w:szCs w:val="22"/>
        </w:rPr>
        <w:t>mprego</w:t>
      </w:r>
      <w:r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232B03" w:rsidRPr="00232B03">
        <w:rPr>
          <w:rFonts w:ascii="Arial" w:hAnsi="Arial" w:cs="Arial"/>
          <w:sz w:val="22"/>
          <w:szCs w:val="22"/>
        </w:rPr>
        <w:t>Profissional Analista Superior - PAS / Analista de Infraestru</w:t>
      </w:r>
      <w:r w:rsidR="00232B03">
        <w:rPr>
          <w:rFonts w:ascii="Arial" w:hAnsi="Arial" w:cs="Arial"/>
          <w:sz w:val="22"/>
          <w:szCs w:val="22"/>
        </w:rPr>
        <w:t>tu</w:t>
      </w:r>
      <w:r w:rsidR="00232B03" w:rsidRPr="00232B03">
        <w:rPr>
          <w:rFonts w:ascii="Arial" w:hAnsi="Arial" w:cs="Arial"/>
          <w:sz w:val="22"/>
          <w:szCs w:val="22"/>
        </w:rPr>
        <w:t>ra de TI</w:t>
      </w:r>
    </w:p>
    <w:p w:rsidR="00AC0545" w:rsidRPr="008A0F5D" w:rsidRDefault="003910DA" w:rsidP="008A0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Lotação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BF3D5F" w:rsidRPr="00BF3D5F">
        <w:rPr>
          <w:rFonts w:ascii="Arial" w:hAnsi="Arial" w:cs="Arial"/>
          <w:sz w:val="22"/>
          <w:szCs w:val="22"/>
        </w:rPr>
        <w:t xml:space="preserve">Gerência </w:t>
      </w:r>
      <w:r w:rsidR="007F29CF">
        <w:rPr>
          <w:rFonts w:ascii="Arial" w:hAnsi="Arial" w:cs="Arial"/>
          <w:sz w:val="22"/>
          <w:szCs w:val="22"/>
        </w:rPr>
        <w:t>do Centro de Serviços Compartilhados - CSC</w:t>
      </w:r>
    </w:p>
    <w:p w:rsidR="00AC0545" w:rsidRPr="00286F9B" w:rsidRDefault="003910DA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Salário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R$ </w:t>
      </w:r>
      <w:r w:rsidR="007F29CF">
        <w:rPr>
          <w:rFonts w:ascii="Arial" w:hAnsi="Arial" w:cs="Arial"/>
          <w:sz w:val="22"/>
          <w:szCs w:val="22"/>
        </w:rPr>
        <w:t>7.780,07</w:t>
      </w:r>
    </w:p>
    <w:p w:rsidR="00AC0545" w:rsidRPr="00286F9B" w:rsidRDefault="006C0352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 w:rsidRPr="00286F9B">
        <w:rPr>
          <w:rFonts w:ascii="Arial" w:hAnsi="Arial" w:cs="Arial"/>
          <w:sz w:val="22"/>
          <w:szCs w:val="22"/>
        </w:rPr>
        <w:t>P</w:t>
      </w:r>
      <w:r w:rsidR="003910DA">
        <w:rPr>
          <w:rFonts w:ascii="Arial" w:hAnsi="Arial" w:cs="Arial"/>
          <w:sz w:val="22"/>
          <w:szCs w:val="22"/>
        </w:rPr>
        <w:t>eríodo de Afastamento</w:t>
      </w:r>
      <w:r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183C28">
        <w:rPr>
          <w:rFonts w:ascii="Arial" w:hAnsi="Arial" w:cs="Arial"/>
          <w:sz w:val="22"/>
          <w:szCs w:val="22"/>
        </w:rPr>
        <w:t>1</w:t>
      </w:r>
      <w:r w:rsidR="00232B03">
        <w:rPr>
          <w:rFonts w:ascii="Arial" w:hAnsi="Arial" w:cs="Arial"/>
          <w:sz w:val="22"/>
          <w:szCs w:val="22"/>
        </w:rPr>
        <w:t>4</w:t>
      </w:r>
      <w:r w:rsidR="009F5BC5">
        <w:rPr>
          <w:rFonts w:ascii="Arial" w:hAnsi="Arial" w:cs="Arial"/>
          <w:sz w:val="22"/>
          <w:szCs w:val="22"/>
        </w:rPr>
        <w:t>/09</w:t>
      </w:r>
      <w:r w:rsidR="00A2157E" w:rsidRPr="008A0F5D">
        <w:rPr>
          <w:rFonts w:ascii="Arial" w:hAnsi="Arial" w:cs="Arial"/>
          <w:sz w:val="22"/>
          <w:szCs w:val="22"/>
        </w:rPr>
        <w:t xml:space="preserve">/2016 a </w:t>
      </w:r>
      <w:r w:rsidR="00183C28">
        <w:rPr>
          <w:rFonts w:ascii="Arial" w:hAnsi="Arial" w:cs="Arial"/>
          <w:sz w:val="22"/>
          <w:szCs w:val="22"/>
        </w:rPr>
        <w:t>2</w:t>
      </w:r>
      <w:r w:rsidR="007F29CF">
        <w:rPr>
          <w:rFonts w:ascii="Arial" w:hAnsi="Arial" w:cs="Arial"/>
          <w:sz w:val="22"/>
          <w:szCs w:val="22"/>
        </w:rPr>
        <w:t>3</w:t>
      </w:r>
      <w:r w:rsidR="00D76A46">
        <w:rPr>
          <w:rFonts w:ascii="Arial" w:hAnsi="Arial" w:cs="Arial"/>
          <w:sz w:val="22"/>
          <w:szCs w:val="22"/>
        </w:rPr>
        <w:t>/09</w:t>
      </w:r>
      <w:r w:rsidR="00A2157E" w:rsidRPr="008A0F5D">
        <w:rPr>
          <w:rFonts w:ascii="Arial" w:hAnsi="Arial" w:cs="Arial"/>
          <w:sz w:val="22"/>
          <w:szCs w:val="22"/>
        </w:rPr>
        <w:t>/2016</w:t>
      </w:r>
    </w:p>
    <w:p w:rsidR="00286F9B" w:rsidRPr="003910DA" w:rsidRDefault="00A2157E" w:rsidP="00A2157E">
      <w:pPr>
        <w:tabs>
          <w:tab w:val="left" w:pos="4075"/>
        </w:tabs>
        <w:jc w:val="both"/>
        <w:rPr>
          <w:rFonts w:ascii="Arial" w:hAnsi="Arial" w:cs="Arial"/>
          <w:b/>
          <w:sz w:val="10"/>
          <w:szCs w:val="10"/>
        </w:rPr>
      </w:pPr>
      <w:r>
        <w:rPr>
          <w:rFonts w:ascii="Arial" w:hAnsi="Arial" w:cs="Arial"/>
          <w:b/>
          <w:sz w:val="10"/>
          <w:szCs w:val="10"/>
        </w:rPr>
        <w:tab/>
      </w:r>
    </w:p>
    <w:p w:rsidR="00C648B2" w:rsidRDefault="006C0352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SUBSTITUTO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tbl>
      <w:tblPr>
        <w:tblStyle w:val="Tabelacomgrade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C648B2" w:rsidRPr="00286F9B" w:rsidTr="00286F9B">
        <w:trPr>
          <w:trHeight w:val="233"/>
        </w:trPr>
        <w:tc>
          <w:tcPr>
            <w:tcW w:w="9606" w:type="dxa"/>
          </w:tcPr>
          <w:p w:rsidR="00C648B2" w:rsidRPr="00286F9B" w:rsidRDefault="003910DA" w:rsidP="00286F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Nome: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32B03" w:rsidRPr="00232B03">
              <w:rPr>
                <w:rFonts w:ascii="Arial" w:hAnsi="Arial" w:cs="Arial"/>
                <w:sz w:val="22"/>
                <w:szCs w:val="22"/>
              </w:rPr>
              <w:t>Victor Duarte Maynard</w:t>
            </w:r>
          </w:p>
        </w:tc>
      </w:tr>
      <w:tr w:rsidR="00C648B2" w:rsidRPr="00286F9B" w:rsidTr="00286F9B">
        <w:trPr>
          <w:trHeight w:val="795"/>
        </w:trPr>
        <w:tc>
          <w:tcPr>
            <w:tcW w:w="9606" w:type="dxa"/>
          </w:tcPr>
          <w:p w:rsidR="007F29CF" w:rsidRDefault="003910DA" w:rsidP="00286F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Emprego: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32B03" w:rsidRPr="00232B03">
              <w:rPr>
                <w:rFonts w:ascii="Arial" w:hAnsi="Arial" w:cs="Arial"/>
                <w:sz w:val="22"/>
                <w:szCs w:val="22"/>
              </w:rPr>
              <w:t>Profissional Analista Superior - PAS / Analista de Infraestrutura de TI</w:t>
            </w:r>
          </w:p>
          <w:p w:rsidR="00C648B2" w:rsidRPr="00286F9B" w:rsidRDefault="003910DA" w:rsidP="00286F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Lotação: </w:t>
            </w:r>
            <w:r w:rsidR="007F29CF" w:rsidRPr="007F29CF">
              <w:rPr>
                <w:rFonts w:ascii="Arial" w:hAnsi="Arial" w:cs="Arial"/>
                <w:sz w:val="22"/>
                <w:szCs w:val="22"/>
              </w:rPr>
              <w:t>Gerência do Centro de Serviços Compartilhados - CSC</w:t>
            </w:r>
          </w:p>
          <w:p w:rsidR="00C648B2" w:rsidRPr="00286F9B" w:rsidRDefault="003910DA" w:rsidP="00232B0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Período de substituição: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83C28">
              <w:rPr>
                <w:rFonts w:ascii="Arial" w:hAnsi="Arial" w:cs="Arial"/>
                <w:sz w:val="22"/>
                <w:szCs w:val="22"/>
              </w:rPr>
              <w:t>1</w:t>
            </w:r>
            <w:r w:rsidR="00232B03">
              <w:rPr>
                <w:rFonts w:ascii="Arial" w:hAnsi="Arial" w:cs="Arial"/>
                <w:sz w:val="22"/>
                <w:szCs w:val="22"/>
              </w:rPr>
              <w:t>4</w:t>
            </w:r>
            <w:r w:rsidR="00B3593D">
              <w:rPr>
                <w:rFonts w:ascii="Arial" w:hAnsi="Arial" w:cs="Arial"/>
                <w:sz w:val="22"/>
                <w:szCs w:val="22"/>
              </w:rPr>
              <w:t>/09</w:t>
            </w:r>
            <w:r w:rsidR="00BF3D5F" w:rsidRPr="00BF3D5F">
              <w:rPr>
                <w:rFonts w:ascii="Arial" w:hAnsi="Arial" w:cs="Arial"/>
                <w:sz w:val="22"/>
                <w:szCs w:val="22"/>
              </w:rPr>
              <w:t xml:space="preserve">/2016 a </w:t>
            </w:r>
            <w:r w:rsidR="00183C28">
              <w:rPr>
                <w:rFonts w:ascii="Arial" w:hAnsi="Arial" w:cs="Arial"/>
                <w:sz w:val="22"/>
                <w:szCs w:val="22"/>
              </w:rPr>
              <w:t>2</w:t>
            </w:r>
            <w:r w:rsidR="007F29CF">
              <w:rPr>
                <w:rFonts w:ascii="Arial" w:hAnsi="Arial" w:cs="Arial"/>
                <w:sz w:val="22"/>
                <w:szCs w:val="22"/>
              </w:rPr>
              <w:t>3</w:t>
            </w:r>
            <w:r w:rsidR="00BF3D5F" w:rsidRPr="00BF3D5F">
              <w:rPr>
                <w:rFonts w:ascii="Arial" w:hAnsi="Arial" w:cs="Arial"/>
                <w:sz w:val="22"/>
                <w:szCs w:val="22"/>
              </w:rPr>
              <w:t>/09/2016</w:t>
            </w:r>
          </w:p>
        </w:tc>
      </w:tr>
      <w:tr w:rsidR="00C648B2" w:rsidRPr="00286F9B" w:rsidTr="00286F9B">
        <w:trPr>
          <w:trHeight w:val="281"/>
        </w:trPr>
        <w:tc>
          <w:tcPr>
            <w:tcW w:w="9606" w:type="dxa"/>
          </w:tcPr>
          <w:p w:rsidR="00C648B2" w:rsidRPr="00286F9B" w:rsidRDefault="003910DA" w:rsidP="00286F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Remuneração por substituição</w:t>
            </w:r>
            <w:r w:rsidR="00C648B2" w:rsidRPr="00286F9B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  <w:tr w:rsidR="00350EB7" w:rsidRPr="00286F9B" w:rsidTr="00286F9B">
        <w:trPr>
          <w:trHeight w:val="405"/>
        </w:trPr>
        <w:tc>
          <w:tcPr>
            <w:tcW w:w="9606" w:type="dxa"/>
          </w:tcPr>
          <w:p w:rsidR="00350EB7" w:rsidRPr="00286F9B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86F9B">
              <w:rPr>
                <w:rFonts w:ascii="Arial" w:hAnsi="Arial" w:cs="Arial"/>
                <w:sz w:val="22"/>
                <w:szCs w:val="22"/>
              </w:rPr>
              <w:t xml:space="preserve">[ 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286F9B">
              <w:rPr>
                <w:rFonts w:ascii="Arial" w:hAnsi="Arial" w:cs="Arial"/>
                <w:sz w:val="22"/>
                <w:szCs w:val="22"/>
              </w:rPr>
              <w:t xml:space="preserve">   </w:t>
            </w:r>
            <w:proofErr w:type="gramEnd"/>
            <w:r w:rsidRPr="00286F9B">
              <w:rPr>
                <w:rFonts w:ascii="Arial" w:hAnsi="Arial" w:cs="Arial"/>
                <w:sz w:val="22"/>
                <w:szCs w:val="22"/>
              </w:rPr>
              <w:t xml:space="preserve">] </w:t>
            </w:r>
            <w:r w:rsidR="00824817" w:rsidRPr="00286F9B">
              <w:rPr>
                <w:rFonts w:ascii="Arial" w:hAnsi="Arial" w:cs="Arial"/>
                <w:sz w:val="22"/>
                <w:szCs w:val="22"/>
              </w:rPr>
              <w:t>Remuneração correspondente ao emprego efetivo objeto da substituição</w:t>
            </w:r>
          </w:p>
          <w:p w:rsidR="00824817" w:rsidRPr="00286F9B" w:rsidRDefault="00824817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(Portaria Normativa n° 48, de 11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>/08/</w:t>
            </w:r>
            <w:r w:rsidRPr="00286F9B">
              <w:rPr>
                <w:rFonts w:ascii="Arial" w:hAnsi="Arial" w:cs="Arial"/>
                <w:sz w:val="22"/>
                <w:szCs w:val="22"/>
              </w:rPr>
              <w:t>2016, art. 3°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 xml:space="preserve"> e Portaria Normativa nº 33, de 17/04/2015, art. 3º, inciso II</w:t>
            </w:r>
            <w:proofErr w:type="gramStart"/>
            <w:r w:rsidR="00A572A5" w:rsidRPr="00286F9B">
              <w:rPr>
                <w:rFonts w:ascii="Arial" w:hAnsi="Arial" w:cs="Arial"/>
                <w:sz w:val="22"/>
                <w:szCs w:val="22"/>
              </w:rPr>
              <w:t>)</w:t>
            </w:r>
            <w:proofErr w:type="gramEnd"/>
          </w:p>
        </w:tc>
      </w:tr>
      <w:tr w:rsidR="00350EB7" w:rsidRPr="00286F9B" w:rsidTr="003910DA">
        <w:trPr>
          <w:trHeight w:val="369"/>
        </w:trPr>
        <w:tc>
          <w:tcPr>
            <w:tcW w:w="9606" w:type="dxa"/>
          </w:tcPr>
          <w:p w:rsidR="00350EB7" w:rsidRPr="003910DA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910DA">
              <w:rPr>
                <w:rFonts w:ascii="Arial" w:hAnsi="Arial" w:cs="Arial"/>
                <w:sz w:val="22"/>
                <w:szCs w:val="22"/>
              </w:rPr>
              <w:t xml:space="preserve">[  </w:t>
            </w:r>
            <w:proofErr w:type="gramEnd"/>
            <w:r w:rsidR="00A2157E">
              <w:rPr>
                <w:rFonts w:ascii="Arial" w:hAnsi="Arial" w:cs="Arial"/>
                <w:sz w:val="22"/>
                <w:szCs w:val="22"/>
              </w:rPr>
              <w:t>X</w:t>
            </w:r>
            <w:r w:rsidRPr="003910DA">
              <w:rPr>
                <w:rFonts w:ascii="Arial" w:hAnsi="Arial" w:cs="Arial"/>
                <w:sz w:val="22"/>
                <w:szCs w:val="22"/>
              </w:rPr>
              <w:t xml:space="preserve">  ] </w:t>
            </w:r>
            <w:r w:rsidR="004D46C7" w:rsidRPr="003910DA">
              <w:rPr>
                <w:rFonts w:ascii="Arial" w:hAnsi="Arial" w:cs="Arial"/>
                <w:sz w:val="22"/>
                <w:szCs w:val="22"/>
              </w:rPr>
              <w:t xml:space="preserve">Gratificação de </w:t>
            </w:r>
            <w:r w:rsidRPr="003910DA">
              <w:rPr>
                <w:rFonts w:ascii="Arial" w:hAnsi="Arial" w:cs="Arial"/>
                <w:sz w:val="22"/>
                <w:szCs w:val="22"/>
              </w:rPr>
              <w:t>30% (trinta por cento) do salário base do substituído</w:t>
            </w:r>
          </w:p>
          <w:p w:rsidR="00350EB7" w:rsidRPr="00286F9B" w:rsidRDefault="00A572A5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3910DA">
              <w:rPr>
                <w:rFonts w:ascii="Arial" w:hAnsi="Arial" w:cs="Arial"/>
                <w:sz w:val="22"/>
                <w:szCs w:val="22"/>
              </w:rPr>
              <w:t>(Portaria Normativa n° 48, de 11/08/2016, art. 3° e Portaria Normativa nº 33, de 17/04/2015, art. 3º, inciso I</w:t>
            </w:r>
            <w:proofErr w:type="gramStart"/>
            <w:r w:rsidRPr="003910DA">
              <w:rPr>
                <w:rFonts w:ascii="Arial" w:hAnsi="Arial" w:cs="Arial"/>
                <w:sz w:val="22"/>
                <w:szCs w:val="22"/>
              </w:rPr>
              <w:t>)</w:t>
            </w:r>
            <w:proofErr w:type="gramEnd"/>
          </w:p>
        </w:tc>
      </w:tr>
    </w:tbl>
    <w:p w:rsidR="002F51F4" w:rsidRPr="00286F9B" w:rsidRDefault="002F51F4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286F9B" w:rsidRDefault="002F51F4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5E60A3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2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°</w:t>
      </w:r>
      <w:r w:rsidR="00286F9B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>Esta Portaria entra em vigor nesta data.</w:t>
      </w:r>
    </w:p>
    <w:p w:rsidR="003C080D" w:rsidRDefault="00341648" w:rsidP="00A2157E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Brasília, </w:t>
      </w:r>
      <w:r w:rsidR="00232B03">
        <w:rPr>
          <w:rFonts w:ascii="Arial" w:eastAsia="Times New Roman" w:hAnsi="Arial" w:cs="Arial"/>
          <w:sz w:val="22"/>
          <w:szCs w:val="22"/>
          <w:lang w:eastAsia="pt-BR"/>
        </w:rPr>
        <w:t>14</w:t>
      </w:r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BF3D5F">
        <w:rPr>
          <w:rFonts w:ascii="Arial" w:eastAsia="Times New Roman" w:hAnsi="Arial" w:cs="Arial"/>
          <w:sz w:val="22"/>
          <w:szCs w:val="22"/>
          <w:lang w:eastAsia="pt-BR"/>
        </w:rPr>
        <w:t>setembro</w:t>
      </w:r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>201</w:t>
      </w:r>
      <w:r w:rsidR="003910DA" w:rsidRPr="003910DA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624421" wp14:editId="35DC8992">
                <wp:simplePos x="0" y="0"/>
                <wp:positionH relativeFrom="column">
                  <wp:posOffset>1485409</wp:posOffset>
                </wp:positionH>
                <wp:positionV relativeFrom="paragraph">
                  <wp:posOffset>439253</wp:posOffset>
                </wp:positionV>
                <wp:extent cx="3071004" cy="879894"/>
                <wp:effectExtent l="0" t="0" r="15240" b="1587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1004" cy="8798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3910DA" w:rsidP="003910DA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910DA" w:rsidRPr="008C13D8" w:rsidRDefault="003910DA" w:rsidP="003910DA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910DA" w:rsidRDefault="003910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6.95pt;margin-top:34.6pt;width:241.8pt;height:69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" strokecolor="white [3212]">
                <v:textbox>
                  <w:txbxContent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3910DA" w:rsidP="003910DA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910DA" w:rsidRPr="008C13D8" w:rsidRDefault="003910DA" w:rsidP="003910DA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910DA" w:rsidRDefault="003910DA"/>
                  </w:txbxContent>
                </v:textbox>
              </v:shape>
            </w:pict>
          </mc:Fallback>
        </mc:AlternateContent>
      </w:r>
      <w:r w:rsidR="003910DA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9668DF" wp14:editId="6D42341C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3910DA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910DA" w:rsidRPr="008C13D8" w:rsidRDefault="003910DA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910DA" w:rsidRDefault="003910DA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1" o:spid="_x0000_s1027" type="#_x0000_t202" style="position:absolute;left:0;text-align:left;margin-left:359.35pt;margin-top:717.6pt;width:187.2pt;height:8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" strokecolor="white">
                <v:textbox>
                  <w:txbxContent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3910DA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910DA" w:rsidRPr="008C13D8" w:rsidRDefault="003910DA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910DA" w:rsidRDefault="003910DA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D6151A" wp14:editId="72F454BE">
                <wp:simplePos x="0" y="0"/>
                <wp:positionH relativeFrom="column">
                  <wp:posOffset>4716145</wp:posOffset>
                </wp:positionH>
                <wp:positionV relativeFrom="paragraph">
                  <wp:posOffset>9265920</wp:posOffset>
                </wp:positionV>
                <wp:extent cx="2377440" cy="1017905"/>
                <wp:effectExtent l="10795" t="7620" r="12065" b="12700"/>
                <wp:wrapNone/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8C13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0" o:spid="_x0000_s1028" type="#_x0000_t202" style="position:absolute;left:0;text-align:left;margin-left:371.35pt;margin-top:729.6pt;width:187.2pt;height:8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" strokecolor="white">
                <v:textbox>
                  <w:txbxContent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8C13D8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8C13D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63F61C" wp14:editId="6FE55807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9" o:spid="_x0000_s1029" type="#_x0000_t202" style="position:absolute;left:0;text-align:left;margin-left:359.35pt;margin-top:717.6pt;width:187.2pt;height:8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kB+7u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6EE5CD" wp14:editId="5572BA78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7" o:spid="_x0000_s1030" type="#_x0000_t202" style="position:absolute;left:0;text-align:left;margin-left:359.35pt;margin-top:717.6pt;width:187.2pt;height:8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lHamM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 w:rsidR="00A2157E">
        <w:rPr>
          <w:rFonts w:ascii="Arial" w:eastAsia="Times New Roman" w:hAnsi="Arial" w:cs="Arial"/>
          <w:sz w:val="22"/>
          <w:szCs w:val="22"/>
          <w:lang w:eastAsia="pt-BR"/>
        </w:rPr>
        <w:t>6</w:t>
      </w:r>
      <w:proofErr w:type="gramEnd"/>
      <w:r w:rsidR="00A2157E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sectPr w:rsidR="003C080D" w:rsidSect="00286F9B">
      <w:headerReference w:type="even" r:id="rId9"/>
      <w:headerReference w:type="default" r:id="rId10"/>
      <w:footerReference w:type="even" r:id="rId11"/>
      <w:footerReference w:type="default" r:id="rId12"/>
      <w:pgSz w:w="11900" w:h="16840" w:code="9"/>
      <w:pgMar w:top="1276" w:right="1418" w:bottom="993" w:left="1134" w:header="132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383" w:rsidRDefault="00455383">
      <w:r>
        <w:separator/>
      </w:r>
    </w:p>
  </w:endnote>
  <w:endnote w:type="continuationSeparator" w:id="0">
    <w:p w:rsidR="00455383" w:rsidRDefault="00455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2771D6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185437">
      <w:rPr>
        <w:rFonts w:ascii="Arial" w:hAnsi="Arial"/>
        <w:noProof/>
        <w:color w:val="003333"/>
        <w:sz w:val="16"/>
      </w:rPr>
      <w:t xml:space="preserve">SCN Qd.01, Bloco E, Ed. </w:t>
    </w:r>
    <w:r w:rsidRPr="002771D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7247D" w:rsidRPr="005260FB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260FB">
      <w:rPr>
        <w:rFonts w:ascii="Arial" w:hAnsi="Arial"/>
        <w:b/>
        <w:color w:val="003333"/>
        <w:sz w:val="22"/>
      </w:rPr>
      <w:t>www.caubr.org.br</w:t>
    </w:r>
    <w:proofErr w:type="gramStart"/>
    <w:r w:rsidRPr="005260FB">
      <w:rPr>
        <w:rFonts w:ascii="Arial" w:hAnsi="Arial"/>
        <w:color w:val="003333"/>
        <w:sz w:val="22"/>
      </w:rPr>
      <w:t xml:space="preserve">  </w:t>
    </w:r>
    <w:proofErr w:type="gramEnd"/>
    <w:r w:rsidRPr="005260FB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C35D28" w:rsidRDefault="00DD0F10" w:rsidP="00505824">
    <w:pPr>
      <w:pStyle w:val="Rodap"/>
      <w:ind w:left="-1418"/>
    </w:pPr>
    <w:r>
      <w:rPr>
        <w:noProof/>
        <w:lang w:eastAsia="pt-BR"/>
      </w:rPr>
      <w:drawing>
        <wp:anchor distT="0" distB="0" distL="114300" distR="114300" simplePos="0" relativeHeight="251678720" behindDoc="1" locked="0" layoutInCell="1" allowOverlap="1" wp14:anchorId="20E848B8" wp14:editId="0A3A706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5" name="Imagem 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7696" behindDoc="1" locked="0" layoutInCell="1" allowOverlap="1" wp14:anchorId="7EF78DD6" wp14:editId="7A094A31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3" name="Imagem 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6672" behindDoc="1" locked="0" layoutInCell="1" allowOverlap="1" wp14:anchorId="517038F4" wp14:editId="5945CBEB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2" name="Imagem 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5648" behindDoc="1" locked="0" layoutInCell="1" allowOverlap="1" wp14:anchorId="65ACEA0F" wp14:editId="359C2CA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1" name="Imagem 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3600" behindDoc="1" locked="0" layoutInCell="1" allowOverlap="1" wp14:anchorId="436A998D" wp14:editId="6B91929B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9" name="Imagem 1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2576" behindDoc="1" locked="0" layoutInCell="1" allowOverlap="1" wp14:anchorId="4AB24316" wp14:editId="33C489B8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0" name="Imagem 2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1552" behindDoc="1" locked="0" layoutInCell="1" allowOverlap="1" wp14:anchorId="15E432CF" wp14:editId="6E7DF64E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1" name="Imagem 2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0528" behindDoc="1" locked="0" layoutInCell="1" allowOverlap="1" wp14:anchorId="715EF6A2" wp14:editId="63289F0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2" name="Imagem 2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9504" behindDoc="1" locked="0" layoutInCell="1" allowOverlap="1" wp14:anchorId="286AE62E" wp14:editId="280D437C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3" name="Imagem 2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8480" behindDoc="1" locked="0" layoutInCell="1" allowOverlap="1" wp14:anchorId="1FE2BE8C" wp14:editId="58B4B3C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5" name="Imagem 2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7456" behindDoc="1" locked="0" layoutInCell="1" allowOverlap="1" wp14:anchorId="2762F9D2" wp14:editId="1B16BD2A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6" name="Imagem 26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5263BFDC" wp14:editId="57C43F53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7" name="Imagem 27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1EBE3C47" wp14:editId="031B4391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8" name="Imagem 28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47FBC800" wp14:editId="213475EE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9" name="Imagem 2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749CF257" wp14:editId="4409ED5D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30" name="Imagem 3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4BE3E911" wp14:editId="01711AAE">
          <wp:extent cx="7755147" cy="939523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2841" cy="9392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383" w:rsidRDefault="00455383">
      <w:r>
        <w:separator/>
      </w:r>
    </w:p>
  </w:footnote>
  <w:footnote w:type="continuationSeparator" w:id="0">
    <w:p w:rsidR="00455383" w:rsidRDefault="00455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9E4E5A" w:rsidRDefault="004B4698" w:rsidP="002161D9">
    <w:pPr>
      <w:pStyle w:val="Cabealho"/>
      <w:ind w:left="587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63AE453" wp14:editId="1C55ECB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4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2766000B" wp14:editId="0F1C734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6" name="Imagem 16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9E4E5A" w:rsidRDefault="00890D63" w:rsidP="00505824">
    <w:pPr>
      <w:pStyle w:val="Cabealho"/>
      <w:tabs>
        <w:tab w:val="clear" w:pos="4320"/>
        <w:tab w:val="clear" w:pos="8640"/>
        <w:tab w:val="left" w:pos="430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4624" behindDoc="1" locked="0" layoutInCell="1" allowOverlap="1" wp14:anchorId="517E1C24" wp14:editId="6E0A6C43">
          <wp:simplePos x="0" y="0"/>
          <wp:positionH relativeFrom="column">
            <wp:posOffset>-737343</wp:posOffset>
          </wp:positionH>
          <wp:positionV relativeFrom="paragraph">
            <wp:posOffset>-842645</wp:posOffset>
          </wp:positionV>
          <wp:extent cx="7591245" cy="1076397"/>
          <wp:effectExtent l="0" t="0" r="0" b="9525"/>
          <wp:wrapNone/>
          <wp:docPr id="17" name="Imagem 17" descr="CAU-BR-timbrado2015-Gerência G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Gerência Ge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739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A27CC"/>
    <w:multiLevelType w:val="hybridMultilevel"/>
    <w:tmpl w:val="1A6E6EDE"/>
    <w:lvl w:ilvl="0" w:tplc="A31A8A18">
      <w:start w:val="1"/>
      <w:numFmt w:val="decimal"/>
      <w:lvlText w:val="%1)"/>
      <w:lvlJc w:val="left"/>
      <w:pPr>
        <w:ind w:left="39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667" w:hanging="360"/>
      </w:pPr>
    </w:lvl>
    <w:lvl w:ilvl="2" w:tplc="0416001B" w:tentative="1">
      <w:start w:val="1"/>
      <w:numFmt w:val="lowerRoman"/>
      <w:lvlText w:val="%3."/>
      <w:lvlJc w:val="right"/>
      <w:pPr>
        <w:ind w:left="5387" w:hanging="180"/>
      </w:pPr>
    </w:lvl>
    <w:lvl w:ilvl="3" w:tplc="0416000F" w:tentative="1">
      <w:start w:val="1"/>
      <w:numFmt w:val="decimal"/>
      <w:lvlText w:val="%4."/>
      <w:lvlJc w:val="left"/>
      <w:pPr>
        <w:ind w:left="6107" w:hanging="360"/>
      </w:pPr>
    </w:lvl>
    <w:lvl w:ilvl="4" w:tplc="04160019" w:tentative="1">
      <w:start w:val="1"/>
      <w:numFmt w:val="lowerLetter"/>
      <w:lvlText w:val="%5."/>
      <w:lvlJc w:val="left"/>
      <w:pPr>
        <w:ind w:left="6827" w:hanging="360"/>
      </w:pPr>
    </w:lvl>
    <w:lvl w:ilvl="5" w:tplc="0416001B" w:tentative="1">
      <w:start w:val="1"/>
      <w:numFmt w:val="lowerRoman"/>
      <w:lvlText w:val="%6."/>
      <w:lvlJc w:val="right"/>
      <w:pPr>
        <w:ind w:left="7547" w:hanging="180"/>
      </w:pPr>
    </w:lvl>
    <w:lvl w:ilvl="6" w:tplc="0416000F" w:tentative="1">
      <w:start w:val="1"/>
      <w:numFmt w:val="decimal"/>
      <w:lvlText w:val="%7."/>
      <w:lvlJc w:val="left"/>
      <w:pPr>
        <w:ind w:left="8267" w:hanging="360"/>
      </w:pPr>
    </w:lvl>
    <w:lvl w:ilvl="7" w:tplc="04160019" w:tentative="1">
      <w:start w:val="1"/>
      <w:numFmt w:val="lowerLetter"/>
      <w:lvlText w:val="%8."/>
      <w:lvlJc w:val="left"/>
      <w:pPr>
        <w:ind w:left="8987" w:hanging="360"/>
      </w:pPr>
    </w:lvl>
    <w:lvl w:ilvl="8" w:tplc="0416001B" w:tentative="1">
      <w:start w:val="1"/>
      <w:numFmt w:val="lowerRoman"/>
      <w:lvlText w:val="%9."/>
      <w:lvlJc w:val="right"/>
      <w:pPr>
        <w:ind w:left="9707" w:hanging="180"/>
      </w:pPr>
    </w:lvl>
  </w:abstractNum>
  <w:abstractNum w:abstractNumId="1">
    <w:nsid w:val="374B0857"/>
    <w:multiLevelType w:val="hybridMultilevel"/>
    <w:tmpl w:val="3F84F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A26F5B"/>
    <w:multiLevelType w:val="hybridMultilevel"/>
    <w:tmpl w:val="A8A09976"/>
    <w:lvl w:ilvl="0" w:tplc="51E2AE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090248"/>
    <w:multiLevelType w:val="hybridMultilevel"/>
    <w:tmpl w:val="7FD8292C"/>
    <w:lvl w:ilvl="0" w:tplc="73FAB8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775"/>
    <w:rsid w:val="000000D2"/>
    <w:rsid w:val="00004B83"/>
    <w:rsid w:val="000561B5"/>
    <w:rsid w:val="00071555"/>
    <w:rsid w:val="000B507C"/>
    <w:rsid w:val="000D1AF2"/>
    <w:rsid w:val="00130725"/>
    <w:rsid w:val="00154092"/>
    <w:rsid w:val="00183C28"/>
    <w:rsid w:val="0018733C"/>
    <w:rsid w:val="001C59FA"/>
    <w:rsid w:val="001F3C6C"/>
    <w:rsid w:val="00227C74"/>
    <w:rsid w:val="00232B03"/>
    <w:rsid w:val="00270C37"/>
    <w:rsid w:val="00286F9B"/>
    <w:rsid w:val="00292D01"/>
    <w:rsid w:val="002A5D42"/>
    <w:rsid w:val="002F51F4"/>
    <w:rsid w:val="00326FCD"/>
    <w:rsid w:val="00340165"/>
    <w:rsid w:val="00341648"/>
    <w:rsid w:val="00350EB7"/>
    <w:rsid w:val="00355771"/>
    <w:rsid w:val="00385038"/>
    <w:rsid w:val="003910DA"/>
    <w:rsid w:val="00391386"/>
    <w:rsid w:val="003A01C4"/>
    <w:rsid w:val="003C080D"/>
    <w:rsid w:val="003E1C1D"/>
    <w:rsid w:val="00451192"/>
    <w:rsid w:val="00455383"/>
    <w:rsid w:val="004656FE"/>
    <w:rsid w:val="004B4698"/>
    <w:rsid w:val="004B5ACB"/>
    <w:rsid w:val="004C26E5"/>
    <w:rsid w:val="004D46C7"/>
    <w:rsid w:val="004E28A3"/>
    <w:rsid w:val="004F057E"/>
    <w:rsid w:val="00505824"/>
    <w:rsid w:val="0051101C"/>
    <w:rsid w:val="00535A0A"/>
    <w:rsid w:val="005D66C6"/>
    <w:rsid w:val="005E60A3"/>
    <w:rsid w:val="00624CAE"/>
    <w:rsid w:val="00695AB5"/>
    <w:rsid w:val="006C0352"/>
    <w:rsid w:val="00707B42"/>
    <w:rsid w:val="00724821"/>
    <w:rsid w:val="0072723B"/>
    <w:rsid w:val="00737962"/>
    <w:rsid w:val="007547BF"/>
    <w:rsid w:val="007D62F1"/>
    <w:rsid w:val="007F29CF"/>
    <w:rsid w:val="00824817"/>
    <w:rsid w:val="00890D63"/>
    <w:rsid w:val="008A0F5D"/>
    <w:rsid w:val="008C5971"/>
    <w:rsid w:val="008D0943"/>
    <w:rsid w:val="008D7947"/>
    <w:rsid w:val="008D79D3"/>
    <w:rsid w:val="008E6984"/>
    <w:rsid w:val="008F08CB"/>
    <w:rsid w:val="008F1858"/>
    <w:rsid w:val="0090212E"/>
    <w:rsid w:val="00947BA8"/>
    <w:rsid w:val="00966496"/>
    <w:rsid w:val="009B55AB"/>
    <w:rsid w:val="009B7435"/>
    <w:rsid w:val="009D6E85"/>
    <w:rsid w:val="009F5BC5"/>
    <w:rsid w:val="00A2157E"/>
    <w:rsid w:val="00A572A5"/>
    <w:rsid w:val="00A61B89"/>
    <w:rsid w:val="00A66A10"/>
    <w:rsid w:val="00A94A9C"/>
    <w:rsid w:val="00AA4BF5"/>
    <w:rsid w:val="00AC0545"/>
    <w:rsid w:val="00AD298B"/>
    <w:rsid w:val="00AD3D4B"/>
    <w:rsid w:val="00AE3178"/>
    <w:rsid w:val="00B3593D"/>
    <w:rsid w:val="00B6547F"/>
    <w:rsid w:val="00B673BB"/>
    <w:rsid w:val="00BF3D5F"/>
    <w:rsid w:val="00C26516"/>
    <w:rsid w:val="00C35D28"/>
    <w:rsid w:val="00C61DC3"/>
    <w:rsid w:val="00C648B2"/>
    <w:rsid w:val="00C92A9D"/>
    <w:rsid w:val="00C932A5"/>
    <w:rsid w:val="00CB73B7"/>
    <w:rsid w:val="00CD0E38"/>
    <w:rsid w:val="00CD5978"/>
    <w:rsid w:val="00D618BF"/>
    <w:rsid w:val="00D738C0"/>
    <w:rsid w:val="00D76A46"/>
    <w:rsid w:val="00DD0F10"/>
    <w:rsid w:val="00DD0F46"/>
    <w:rsid w:val="00E56A9F"/>
    <w:rsid w:val="00E65F17"/>
    <w:rsid w:val="00EB6E00"/>
    <w:rsid w:val="00F3274E"/>
    <w:rsid w:val="00F4065B"/>
    <w:rsid w:val="00F66775"/>
    <w:rsid w:val="00F70EB0"/>
    <w:rsid w:val="00F77A56"/>
    <w:rsid w:val="00F8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  <w:style w:type="paragraph" w:styleId="Corpodetexto">
    <w:name w:val="Body Text"/>
    <w:basedOn w:val="Normal"/>
    <w:link w:val="CorpodetextoChar"/>
    <w:rsid w:val="003C080D"/>
    <w:pPr>
      <w:widowControl w:val="0"/>
      <w:suppressAutoHyphens/>
      <w:spacing w:after="120"/>
    </w:pPr>
    <w:rPr>
      <w:rFonts w:ascii="Times New Roman" w:eastAsia="Lucida Sans Unicode" w:hAnsi="Times New Roman"/>
      <w:kern w:val="1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3C080D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  <w:style w:type="paragraph" w:styleId="Corpodetexto">
    <w:name w:val="Body Text"/>
    <w:basedOn w:val="Normal"/>
    <w:link w:val="CorpodetextoChar"/>
    <w:rsid w:val="003C080D"/>
    <w:pPr>
      <w:widowControl w:val="0"/>
      <w:suppressAutoHyphens/>
      <w:spacing w:after="120"/>
    </w:pPr>
    <w:rPr>
      <w:rFonts w:ascii="Times New Roman" w:eastAsia="Lucida Sans Unicode" w:hAnsi="Times New Roman"/>
      <w:kern w:val="1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3C080D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6648D-DDB1-4463-93B6-C70FB8A45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257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Ana Beatriz Meneses dos Santos</cp:lastModifiedBy>
  <cp:revision>12</cp:revision>
  <cp:lastPrinted>2016-09-16T20:16:00Z</cp:lastPrinted>
  <dcterms:created xsi:type="dcterms:W3CDTF">2016-09-16T19:23:00Z</dcterms:created>
  <dcterms:modified xsi:type="dcterms:W3CDTF">2016-09-30T15:04:00Z</dcterms:modified>
</cp:coreProperties>
</file>