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43480F">
        <w:rPr>
          <w:rFonts w:asciiTheme="minorHAnsi" w:eastAsia="Times New Roman" w:hAnsiTheme="minorHAnsi" w:cs="Calibri"/>
          <w:b/>
          <w:lang w:eastAsia="pt-BR"/>
        </w:rPr>
        <w:t>36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BD1B97">
        <w:rPr>
          <w:rFonts w:asciiTheme="minorHAnsi" w:eastAsia="Times New Roman" w:hAnsiTheme="minorHAnsi" w:cs="Calibri"/>
          <w:b/>
          <w:lang w:eastAsia="pt-BR"/>
        </w:rPr>
        <w:t>15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BD1B97">
        <w:rPr>
          <w:rFonts w:asciiTheme="minorHAnsi" w:eastAsia="Times New Roman" w:hAnsiTheme="minorHAnsi" w:cs="Calibri"/>
          <w:b/>
          <w:lang w:eastAsia="pt-BR"/>
        </w:rPr>
        <w:t>JULH</w:t>
      </w:r>
      <w:r w:rsidR="00690B09">
        <w:rPr>
          <w:rFonts w:asciiTheme="minorHAnsi" w:eastAsia="Times New Roman" w:hAnsiTheme="minorHAnsi" w:cs="Calibri"/>
          <w:b/>
          <w:lang w:eastAsia="pt-BR"/>
        </w:rPr>
        <w:t>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6420C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2F4A37">
        <w:rPr>
          <w:rFonts w:asciiTheme="minorHAnsi" w:eastAsia="Times New Roman" w:hAnsiTheme="minorHAnsi" w:cs="Calibri"/>
          <w:lang w:eastAsia="pt-BR"/>
        </w:rPr>
        <w:t xml:space="preserve"> </w:t>
      </w:r>
      <w:r w:rsidR="00845ECB">
        <w:rPr>
          <w:rFonts w:asciiTheme="minorHAnsi" w:eastAsia="Times New Roman" w:hAnsiTheme="minorHAnsi" w:cs="Calibri"/>
          <w:lang w:eastAsia="pt-BR"/>
        </w:rPr>
        <w:t>1</w:t>
      </w:r>
      <w:r w:rsidR="0043480F">
        <w:rPr>
          <w:rFonts w:asciiTheme="minorHAnsi" w:eastAsia="Times New Roman" w:hAnsiTheme="minorHAnsi" w:cs="Calibri"/>
          <w:lang w:eastAsia="pt-BR"/>
        </w:rPr>
        <w:t>47</w:t>
      </w:r>
      <w:r w:rsidR="0005254A" w:rsidRPr="0005254A">
        <w:rPr>
          <w:rFonts w:asciiTheme="minorHAnsi" w:eastAsia="Times New Roman" w:hAnsiTheme="minorHAnsi" w:cs="Calibri"/>
          <w:lang w:eastAsia="pt-BR"/>
        </w:rPr>
        <w:t>/201</w:t>
      </w:r>
      <w:r w:rsidR="00E6420C">
        <w:rPr>
          <w:rFonts w:asciiTheme="minorHAnsi" w:eastAsia="Times New Roman" w:hAnsiTheme="minorHAnsi" w:cs="Calibri"/>
          <w:lang w:eastAsia="pt-BR"/>
        </w:rPr>
        <w:t>6</w:t>
      </w:r>
      <w:r w:rsidR="00690B09">
        <w:rPr>
          <w:rFonts w:asciiTheme="minorHAnsi" w:eastAsia="Times New Roman" w:hAnsiTheme="minorHAnsi" w:cs="Calibri"/>
          <w:lang w:eastAsia="pt-BR"/>
        </w:rPr>
        <w:t xml:space="preserve"> </w:t>
      </w:r>
      <w:r w:rsidR="0005254A" w:rsidRPr="0005254A">
        <w:rPr>
          <w:rFonts w:asciiTheme="minorHAnsi" w:eastAsia="Times New Roman" w:hAnsiTheme="minorHAnsi" w:cs="Calibri"/>
          <w:lang w:eastAsia="pt-BR"/>
        </w:rPr>
        <w:t>–</w:t>
      </w:r>
      <w:r w:rsidR="00690B09">
        <w:rPr>
          <w:rFonts w:asciiTheme="minorHAnsi" w:eastAsia="Times New Roman" w:hAnsiTheme="minorHAnsi" w:cs="Calibri"/>
          <w:lang w:eastAsia="pt-BR"/>
        </w:rPr>
        <w:t xml:space="preserve"> </w:t>
      </w:r>
      <w:r w:rsidR="0043480F">
        <w:rPr>
          <w:rFonts w:asciiTheme="minorHAnsi" w:eastAsia="Times New Roman" w:hAnsiTheme="minorHAnsi" w:cs="Calibri"/>
          <w:lang w:eastAsia="pt-BR"/>
        </w:rPr>
        <w:t>RH</w:t>
      </w:r>
      <w:r w:rsidR="0005254A" w:rsidRPr="0005254A">
        <w:rPr>
          <w:rFonts w:asciiTheme="minorHAnsi" w:eastAsia="Times New Roman" w:hAnsiTheme="minorHAnsi" w:cs="Calibri"/>
          <w:lang w:eastAsia="pt-BR"/>
        </w:rPr>
        <w:t>/CAU-BR</w:t>
      </w:r>
      <w:r w:rsidR="009078EE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43480F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43480F" w:rsidRPr="0043480F">
        <w:rPr>
          <w:rFonts w:asciiTheme="minorHAnsi" w:hAnsiTheme="minorHAnsi"/>
        </w:rPr>
        <w:t>Marcos Pereira Camilo</w:t>
      </w:r>
      <w:r w:rsidR="0043480F">
        <w:rPr>
          <w:rFonts w:asciiTheme="minorHAnsi" w:hAnsiTheme="minorHAnsi"/>
        </w:rPr>
        <w:t xml:space="preserve"> </w:t>
      </w:r>
    </w:p>
    <w:p w:rsidR="00BD1B97" w:rsidRDefault="0043480F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 w:rsidRPr="0043480F">
        <w:rPr>
          <w:rFonts w:asciiTheme="minorHAnsi" w:hAnsiTheme="minorHAnsi"/>
        </w:rPr>
        <w:t>Emprego de Nível Médio - Código 201 - Assistente Administrativo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43480F" w:rsidRPr="0043480F">
        <w:rPr>
          <w:rFonts w:asciiTheme="minorHAnsi" w:hAnsiTheme="minorHAnsi"/>
        </w:rPr>
        <w:t>Gerência Administrativa</w:t>
      </w:r>
    </w:p>
    <w:p w:rsidR="00BD1B97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43480F" w:rsidRPr="0043480F">
        <w:rPr>
          <w:rFonts w:asciiTheme="minorHAnsi" w:hAnsiTheme="minorHAnsi"/>
        </w:rPr>
        <w:t>R$ 3.800,12</w:t>
      </w:r>
    </w:p>
    <w:p w:rsidR="00BD1B97" w:rsidRDefault="006C0352" w:rsidP="0043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r w:rsidR="0043480F" w:rsidRPr="0043480F">
        <w:rPr>
          <w:rFonts w:asciiTheme="minorHAnsi" w:hAnsiTheme="minorHAnsi"/>
        </w:rPr>
        <w:t>11 de julho de 2016 a 20 de julho de 2016</w:t>
      </w: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BD1B97" w:rsidRDefault="00C648B2" w:rsidP="00BD1B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43480F" w:rsidRPr="0043480F">
              <w:rPr>
                <w:rFonts w:asciiTheme="minorHAnsi" w:hAnsiTheme="minorHAnsi"/>
              </w:rPr>
              <w:t>Nayane Katiuscia de Oliveira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>X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20143C">
              <w:rPr>
                <w:rFonts w:asciiTheme="minorHAnsi" w:hAnsiTheme="minorHAnsi"/>
              </w:rPr>
              <w:t>] 15</w:t>
            </w:r>
            <w:r w:rsidRPr="0018733C">
              <w:rPr>
                <w:rFonts w:asciiTheme="minorHAnsi" w:hAnsiTheme="minorHAnsi"/>
              </w:rPr>
              <w:t>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20143C">
              <w:rPr>
                <w:rFonts w:asciiTheme="minorHAnsi" w:hAnsiTheme="minorHAnsi"/>
              </w:rPr>
              <w:t>] 30</w:t>
            </w:r>
            <w:r w:rsidR="00350EB7" w:rsidRPr="0018733C">
              <w:rPr>
                <w:rFonts w:asciiTheme="minorHAnsi" w:hAnsiTheme="minorHAnsi"/>
              </w:rPr>
              <w:t>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[    </w:t>
            </w:r>
            <w:r w:rsidR="0020143C">
              <w:rPr>
                <w:rFonts w:asciiTheme="minorHAnsi" w:hAnsiTheme="minorHAnsi"/>
              </w:rPr>
              <w:t>] 30</w:t>
            </w:r>
            <w:r w:rsidRPr="0018733C">
              <w:rPr>
                <w:rFonts w:asciiTheme="minorHAnsi" w:hAnsiTheme="minorHAnsi"/>
              </w:rPr>
              <w:t>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BD1B97">
        <w:rPr>
          <w:rFonts w:asciiTheme="minorHAnsi" w:eastAsia="Times New Roman" w:hAnsiTheme="minorHAnsi" w:cs="Calibri"/>
          <w:lang w:eastAsia="pt-BR"/>
        </w:rPr>
        <w:t>Esta Portaria retroage à data de 11 de julho de 2016</w:t>
      </w:r>
      <w:r w:rsidR="00341648" w:rsidRPr="002F51F4">
        <w:rPr>
          <w:rFonts w:asciiTheme="minorHAnsi" w:eastAsia="Times New Roman" w:hAnsiTheme="minorHAnsi" w:cs="Calibri"/>
          <w:lang w:eastAsia="pt-BR"/>
        </w:rPr>
        <w:t>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bookmarkStart w:id="0" w:name="_GoBack"/>
      <w:bookmarkEnd w:id="0"/>
    </w:p>
    <w:p w:rsidR="00BD1B97" w:rsidRDefault="00BD1B97" w:rsidP="00341648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BD1B97" w:rsidRPr="00600AD1" w:rsidRDefault="00BD1B97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690B09" w:rsidRPr="00331F93" w:rsidRDefault="00331F93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Brasília, 15 de julho de 2016.</w:t>
      </w:r>
    </w:p>
    <w:p w:rsidR="00690B09" w:rsidRDefault="00690B09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20143C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 DA SILVA</w:t>
      </w:r>
    </w:p>
    <w:p w:rsidR="0072723B" w:rsidRPr="00C648B2" w:rsidRDefault="0020143C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E0" w:rsidRDefault="003D56E0">
      <w:r>
        <w:separator/>
      </w:r>
    </w:p>
  </w:endnote>
  <w:endnote w:type="continuationSeparator" w:id="0">
    <w:p w:rsidR="003D56E0" w:rsidRDefault="003D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E0" w:rsidRDefault="003D56E0">
      <w:r>
        <w:separator/>
      </w:r>
    </w:p>
  </w:footnote>
  <w:footnote w:type="continuationSeparator" w:id="0">
    <w:p w:rsidR="003D56E0" w:rsidRDefault="003D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0BCF"/>
    <w:rsid w:val="001F3C6C"/>
    <w:rsid w:val="0020143C"/>
    <w:rsid w:val="0021171A"/>
    <w:rsid w:val="00227C74"/>
    <w:rsid w:val="002443B3"/>
    <w:rsid w:val="00270C37"/>
    <w:rsid w:val="00292D01"/>
    <w:rsid w:val="002A5D42"/>
    <w:rsid w:val="002F4A37"/>
    <w:rsid w:val="002F51F4"/>
    <w:rsid w:val="00326FCD"/>
    <w:rsid w:val="00331F93"/>
    <w:rsid w:val="00340165"/>
    <w:rsid w:val="00341648"/>
    <w:rsid w:val="00350EB7"/>
    <w:rsid w:val="00355771"/>
    <w:rsid w:val="003610D6"/>
    <w:rsid w:val="003771DF"/>
    <w:rsid w:val="00385038"/>
    <w:rsid w:val="003A01C4"/>
    <w:rsid w:val="003D56E0"/>
    <w:rsid w:val="003E1C1D"/>
    <w:rsid w:val="0043480F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90F65"/>
    <w:rsid w:val="005A35EF"/>
    <w:rsid w:val="005D66C6"/>
    <w:rsid w:val="005E60A3"/>
    <w:rsid w:val="00600AD1"/>
    <w:rsid w:val="00624CAE"/>
    <w:rsid w:val="00690B09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45ECB"/>
    <w:rsid w:val="00890D63"/>
    <w:rsid w:val="008A7D6C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90DDD"/>
    <w:rsid w:val="00AA4BF5"/>
    <w:rsid w:val="00AC0545"/>
    <w:rsid w:val="00AD1248"/>
    <w:rsid w:val="00AD298B"/>
    <w:rsid w:val="00AD3D4B"/>
    <w:rsid w:val="00AE3178"/>
    <w:rsid w:val="00B316CC"/>
    <w:rsid w:val="00B6547F"/>
    <w:rsid w:val="00B673BB"/>
    <w:rsid w:val="00B8583F"/>
    <w:rsid w:val="00BD1B97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6420C"/>
    <w:rsid w:val="00E83DE1"/>
    <w:rsid w:val="00EB6E00"/>
    <w:rsid w:val="00F4065B"/>
    <w:rsid w:val="00F66775"/>
    <w:rsid w:val="00F70EB0"/>
    <w:rsid w:val="00F77A56"/>
    <w:rsid w:val="00F86E22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20281-E424-41C5-AA2E-D6501F68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2D01-3228-4656-92DB-9DBAB8B3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9</cp:revision>
  <cp:lastPrinted>2016-03-24T19:42:00Z</cp:lastPrinted>
  <dcterms:created xsi:type="dcterms:W3CDTF">2016-01-07T16:17:00Z</dcterms:created>
  <dcterms:modified xsi:type="dcterms:W3CDTF">2019-06-10T14:36:00Z</dcterms:modified>
</cp:coreProperties>
</file>