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4C21B9CD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8257C">
        <w:rPr>
          <w:rStyle w:val="normaltextrun"/>
          <w:rFonts w:ascii="Arial" w:hAnsi="Arial" w:cs="Arial"/>
          <w:b/>
          <w:bCs/>
        </w:rPr>
        <w:t>5</w:t>
      </w:r>
      <w:r w:rsidR="00066AAD">
        <w:rPr>
          <w:rStyle w:val="normaltextrun"/>
          <w:rFonts w:ascii="Arial" w:hAnsi="Arial" w:cs="Arial"/>
          <w:b/>
          <w:bCs/>
        </w:rPr>
        <w:t>6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18257C">
        <w:rPr>
          <w:rStyle w:val="normaltextrun"/>
          <w:rFonts w:ascii="Arial" w:hAnsi="Arial" w:cs="Arial"/>
          <w:b/>
          <w:bCs/>
        </w:rPr>
        <w:t>01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18257C">
        <w:rPr>
          <w:rStyle w:val="normaltextrun"/>
          <w:rFonts w:ascii="Arial" w:hAnsi="Arial" w:cs="Arial"/>
          <w:b/>
          <w:bCs/>
        </w:rPr>
        <w:t>JUNHO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2EDC16D9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066AAD">
        <w:rPr>
          <w:rStyle w:val="normaltextrun"/>
          <w:rFonts w:ascii="Arial" w:hAnsi="Arial" w:cs="Arial"/>
          <w:color w:val="000000"/>
          <w:sz w:val="22"/>
          <w:szCs w:val="22"/>
        </w:rPr>
        <w:t>102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066AAD">
        <w:rPr>
          <w:rFonts w:ascii="Arial" w:hAnsi="Arial" w:cs="Arial"/>
          <w:sz w:val="22"/>
          <w:szCs w:val="22"/>
        </w:rPr>
        <w:t>GERCSC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374DA50C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66AAD">
        <w:rPr>
          <w:rFonts w:ascii="CIDFont+F3" w:hAnsi="CIDFont+F3" w:cs="CIDFont+F3"/>
        </w:rPr>
        <w:t>Renato Alves Teixeira</w:t>
      </w:r>
      <w:r w:rsidR="00D56E64">
        <w:rPr>
          <w:rFonts w:ascii="CIDFont+F3" w:hAnsi="CIDFont+F3" w:cs="CIDFont+F3"/>
        </w:rPr>
        <w:t>.</w:t>
      </w:r>
    </w:p>
    <w:p w14:paraId="0D8BDDBB" w14:textId="05F96E04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7678B1">
        <w:rPr>
          <w:rFonts w:ascii="CIDFont+F3" w:hAnsi="CIDFont+F3" w:cs="CIDFont+F3"/>
        </w:rPr>
        <w:t>Analista Superior</w:t>
      </w:r>
      <w:r w:rsidR="00D56E64">
        <w:rPr>
          <w:rFonts w:ascii="CIDFont+F3" w:hAnsi="CIDFont+F3" w:cs="CIDFont+F3"/>
        </w:rPr>
        <w:t xml:space="preserve"> – </w:t>
      </w:r>
      <w:r w:rsidR="00066AAD">
        <w:rPr>
          <w:rFonts w:ascii="CIDFont+F3" w:hAnsi="CIDFont+F3" w:cs="CIDFont+F3"/>
        </w:rPr>
        <w:t>Analista Técnico</w:t>
      </w:r>
      <w:r w:rsidR="00D56E64">
        <w:rPr>
          <w:rFonts w:ascii="CIDFont+F3" w:hAnsi="CIDFont+F3" w:cs="CIDFont+F3"/>
        </w:rPr>
        <w:t>.</w:t>
      </w:r>
    </w:p>
    <w:p w14:paraId="08ABF3D8" w14:textId="3D5F5D82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7678B1">
        <w:rPr>
          <w:rFonts w:ascii="CIDFont+F3" w:hAnsi="CIDFont+F3" w:cs="CIDFont+F3"/>
        </w:rPr>
        <w:t>Gerência do Centro de Serviços Compartilhados</w:t>
      </w:r>
      <w:r w:rsidR="00066AAD">
        <w:rPr>
          <w:rFonts w:ascii="CIDFont+F3" w:hAnsi="CIDFont+F3" w:cs="CIDFont+F3"/>
        </w:rPr>
        <w:t>.</w:t>
      </w:r>
    </w:p>
    <w:p w14:paraId="60220F51" w14:textId="7E56189A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066AAD" w:rsidRPr="00066AAD">
        <w:rPr>
          <w:rFonts w:ascii="ArialMT" w:hAnsi="ArialMT" w:cs="ArialMT"/>
        </w:rPr>
        <w:t>31</w:t>
      </w:r>
      <w:r w:rsidR="000356AC" w:rsidRPr="000356AC">
        <w:rPr>
          <w:rFonts w:ascii="ArialMT" w:hAnsi="ArialMT" w:cs="ArialMT"/>
        </w:rPr>
        <w:t>/</w:t>
      </w:r>
      <w:r w:rsidR="0018257C">
        <w:rPr>
          <w:rFonts w:ascii="ArialMT" w:hAnsi="ArialMT" w:cs="ArialMT"/>
        </w:rPr>
        <w:t>05</w:t>
      </w:r>
      <w:r w:rsidR="000356AC" w:rsidRPr="000356AC">
        <w:rPr>
          <w:rFonts w:ascii="ArialMT" w:hAnsi="ArialMT" w:cs="ArialMT"/>
        </w:rPr>
        <w:t xml:space="preserve">/2021 a </w:t>
      </w:r>
      <w:r w:rsidR="00066AAD">
        <w:rPr>
          <w:rFonts w:ascii="ArialMT" w:hAnsi="ArialMT" w:cs="ArialMT"/>
        </w:rPr>
        <w:t>15/06</w:t>
      </w:r>
      <w:r w:rsidR="000356AC" w:rsidRPr="000356AC">
        <w:rPr>
          <w:rFonts w:ascii="ArialMT" w:hAnsi="ArialMT" w:cs="ArialMT"/>
        </w:rPr>
        <w:t>/2021 (</w:t>
      </w:r>
      <w:r w:rsidR="00066AAD">
        <w:rPr>
          <w:rFonts w:ascii="ArialMT" w:hAnsi="ArialMT" w:cs="ArialMT"/>
        </w:rPr>
        <w:t>16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2321F037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66AAD">
        <w:rPr>
          <w:rFonts w:ascii="CIDFont+F3" w:hAnsi="CIDFont+F3" w:cs="CIDFont+F3"/>
        </w:rPr>
        <w:t>Gabriel Jara Bigio</w:t>
      </w:r>
      <w:bookmarkStart w:id="0" w:name="_GoBack"/>
      <w:bookmarkEnd w:id="0"/>
      <w:r w:rsidR="00D56E64">
        <w:rPr>
          <w:rFonts w:ascii="CIDFont+F3" w:hAnsi="CIDFont+F3" w:cs="CIDFont+F3"/>
        </w:rPr>
        <w:t>.</w:t>
      </w:r>
    </w:p>
    <w:p w14:paraId="27C3153F" w14:textId="368592D9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7678B1">
        <w:rPr>
          <w:rFonts w:ascii="CIDFont+F3" w:hAnsi="CIDFont+F3" w:cs="CIDFont+F3"/>
        </w:rPr>
        <w:t xml:space="preserve">Profissional Analista Superior – </w:t>
      </w:r>
      <w:r w:rsidR="00066AAD">
        <w:rPr>
          <w:rFonts w:ascii="CIDFont+F3" w:hAnsi="CIDFont+F3" w:cs="CIDFont+F3"/>
        </w:rPr>
        <w:t>Analista de Sistemas</w:t>
      </w:r>
      <w:r>
        <w:rPr>
          <w:rFonts w:ascii="CIDFont+F3" w:hAnsi="CIDFont+F3" w:cs="CIDFont+F3"/>
        </w:rPr>
        <w:t>.</w:t>
      </w:r>
    </w:p>
    <w:p w14:paraId="0212D22E" w14:textId="77009356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7678B1">
        <w:rPr>
          <w:rFonts w:ascii="CIDFont+F3" w:hAnsi="CIDFont+F3" w:cs="CIDFont+F3"/>
        </w:rPr>
        <w:t>Gerência do Centro de Serviços Compartilhados</w:t>
      </w:r>
      <w:r>
        <w:rPr>
          <w:rFonts w:ascii="CIDFont+F3" w:hAnsi="CIDFont+F3" w:cs="CIDFont+F3"/>
        </w:rPr>
        <w:t>.</w:t>
      </w:r>
    </w:p>
    <w:p w14:paraId="2715DC58" w14:textId="534B58A2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066AAD" w:rsidRPr="00066AAD">
        <w:rPr>
          <w:rFonts w:ascii="ArialMT" w:hAnsi="ArialMT" w:cs="ArialMT"/>
        </w:rPr>
        <w:t>31/05/2021 a 15/06/2021 (16 dias).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8B1B1BE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18257C">
        <w:rPr>
          <w:rStyle w:val="normaltextrun"/>
          <w:rFonts w:ascii="Arial" w:hAnsi="Arial" w:cs="Arial"/>
        </w:rPr>
        <w:t>01</w:t>
      </w:r>
      <w:r>
        <w:rPr>
          <w:rStyle w:val="normaltextrun"/>
          <w:rFonts w:ascii="Arial" w:hAnsi="Arial" w:cs="Arial"/>
        </w:rPr>
        <w:t xml:space="preserve"> de </w:t>
      </w:r>
      <w:r w:rsidR="0018257C">
        <w:rPr>
          <w:rStyle w:val="normaltextrun"/>
          <w:rFonts w:ascii="Arial" w:hAnsi="Arial" w:cs="Arial"/>
        </w:rPr>
        <w:t>JUNHO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8257C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ED4FAF-7A1D-4262-ABD6-1C669B90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dcterms:created xsi:type="dcterms:W3CDTF">2021-05-06T21:49:00Z</dcterms:created>
  <dcterms:modified xsi:type="dcterms:W3CDTF">2021-06-08T12:45:00Z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