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5D" w:rsidRPr="00C405A0" w:rsidRDefault="00A534EC">
      <w:pPr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NOTAS EXPLICATIVAS</w:t>
      </w:r>
      <w:r w:rsidR="00CD2BB4" w:rsidRPr="00C405A0">
        <w:rPr>
          <w:rFonts w:ascii="Arial" w:hAnsi="Arial" w:cs="Arial"/>
          <w:b/>
          <w:sz w:val="24"/>
          <w:szCs w:val="24"/>
        </w:rPr>
        <w:t xml:space="preserve"> ÀS DEMONSTRAÇÕES CON</w:t>
      </w:r>
      <w:r w:rsidR="009B4ECA" w:rsidRPr="00C405A0">
        <w:rPr>
          <w:rFonts w:ascii="Arial" w:hAnsi="Arial" w:cs="Arial"/>
          <w:b/>
          <w:sz w:val="24"/>
          <w:szCs w:val="24"/>
        </w:rPr>
        <w:t xml:space="preserve">TÁBEIS EM 31 DE DEZEMBRO DE </w:t>
      </w:r>
      <w:r w:rsidR="009E1458">
        <w:rPr>
          <w:rFonts w:ascii="Arial" w:hAnsi="Arial" w:cs="Arial"/>
          <w:b/>
          <w:sz w:val="24"/>
          <w:szCs w:val="24"/>
        </w:rPr>
        <w:t>2015</w:t>
      </w:r>
      <w:r w:rsidR="0050394C" w:rsidRPr="00C405A0">
        <w:rPr>
          <w:rFonts w:ascii="Arial" w:hAnsi="Arial" w:cs="Arial"/>
          <w:b/>
          <w:sz w:val="24"/>
          <w:szCs w:val="24"/>
        </w:rPr>
        <w:t xml:space="preserve">, DO </w:t>
      </w:r>
      <w:r w:rsidR="003D2E3D" w:rsidRPr="00C405A0">
        <w:rPr>
          <w:rFonts w:ascii="Arial" w:hAnsi="Arial" w:cs="Arial"/>
          <w:b/>
          <w:sz w:val="24"/>
          <w:szCs w:val="24"/>
        </w:rPr>
        <w:t xml:space="preserve">CONSELHO DE ARQUITETURA E URBANISMO DO BRASIL - CAU </w:t>
      </w:r>
      <w:proofErr w:type="gramStart"/>
      <w:r w:rsidR="003D2E3D" w:rsidRPr="00C405A0">
        <w:rPr>
          <w:rFonts w:ascii="Arial" w:hAnsi="Arial" w:cs="Arial"/>
          <w:b/>
          <w:sz w:val="24"/>
          <w:szCs w:val="24"/>
        </w:rPr>
        <w:t>BR</w:t>
      </w:r>
      <w:proofErr w:type="gramEnd"/>
    </w:p>
    <w:p w:rsidR="00CD2BB4" w:rsidRPr="00C405A0" w:rsidRDefault="00CD2BB4">
      <w:pPr>
        <w:rPr>
          <w:rFonts w:ascii="Arial" w:hAnsi="Arial" w:cs="Arial"/>
          <w:b/>
          <w:sz w:val="24"/>
          <w:szCs w:val="24"/>
        </w:rPr>
      </w:pPr>
    </w:p>
    <w:p w:rsidR="00CD2BB4" w:rsidRPr="00C405A0" w:rsidRDefault="00CD2BB4" w:rsidP="00CD2BB4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CONTEXTO OPERACIONAL</w:t>
      </w:r>
    </w:p>
    <w:p w:rsidR="00CD2BB4" w:rsidRPr="00C405A0" w:rsidRDefault="00CD2BB4" w:rsidP="007A699B">
      <w:p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</w:t>
      </w:r>
      <w:r w:rsidR="003D2E3D" w:rsidRPr="00C405A0">
        <w:rPr>
          <w:rFonts w:ascii="Arial" w:hAnsi="Arial" w:cs="Arial"/>
          <w:sz w:val="24"/>
          <w:szCs w:val="24"/>
        </w:rPr>
        <w:t xml:space="preserve">Conselho de Arquitetura e Urbanismo do Brasil </w:t>
      </w:r>
      <w:r w:rsidR="00DC6F4A" w:rsidRPr="00C405A0">
        <w:rPr>
          <w:rFonts w:ascii="Arial" w:hAnsi="Arial" w:cs="Arial"/>
          <w:sz w:val="24"/>
          <w:szCs w:val="24"/>
        </w:rPr>
        <w:t xml:space="preserve">– </w:t>
      </w:r>
      <w:r w:rsidR="003D2E3D" w:rsidRPr="00C405A0">
        <w:rPr>
          <w:rFonts w:ascii="Arial" w:hAnsi="Arial" w:cs="Arial"/>
          <w:sz w:val="24"/>
          <w:szCs w:val="24"/>
        </w:rPr>
        <w:t>CAU BR</w:t>
      </w:r>
      <w:r w:rsidR="00DC6F4A" w:rsidRPr="00C405A0">
        <w:rPr>
          <w:rFonts w:ascii="Arial" w:hAnsi="Arial" w:cs="Arial"/>
          <w:sz w:val="24"/>
          <w:szCs w:val="24"/>
        </w:rPr>
        <w:t xml:space="preserve">, </w:t>
      </w:r>
      <w:r w:rsidR="002A6E85" w:rsidRPr="00C405A0">
        <w:rPr>
          <w:rFonts w:ascii="Arial" w:hAnsi="Arial" w:cs="Arial"/>
          <w:sz w:val="24"/>
          <w:szCs w:val="24"/>
        </w:rPr>
        <w:t xml:space="preserve">criado </w:t>
      </w:r>
      <w:r w:rsidRPr="00C405A0">
        <w:rPr>
          <w:rFonts w:ascii="Arial" w:hAnsi="Arial" w:cs="Arial"/>
          <w:sz w:val="24"/>
          <w:szCs w:val="24"/>
        </w:rPr>
        <w:t xml:space="preserve">pela Lei </w:t>
      </w:r>
      <w:r w:rsidR="00805B12" w:rsidRPr="00C405A0">
        <w:rPr>
          <w:rFonts w:ascii="Arial" w:hAnsi="Arial" w:cs="Arial"/>
          <w:sz w:val="24"/>
          <w:szCs w:val="24"/>
        </w:rPr>
        <w:t>nº</w:t>
      </w:r>
      <w:r w:rsidR="00C40237" w:rsidRPr="00C405A0">
        <w:rPr>
          <w:rFonts w:ascii="Arial" w:hAnsi="Arial" w:cs="Arial"/>
          <w:sz w:val="24"/>
          <w:szCs w:val="24"/>
        </w:rPr>
        <w:t xml:space="preserve"> 12.378/2010</w:t>
      </w:r>
      <w:r w:rsidRPr="00C405A0">
        <w:rPr>
          <w:rFonts w:ascii="Arial" w:hAnsi="Arial" w:cs="Arial"/>
          <w:sz w:val="24"/>
          <w:szCs w:val="24"/>
        </w:rPr>
        <w:t xml:space="preserve"> tendo como principais atividades</w:t>
      </w:r>
      <w:r w:rsidR="000F28DE" w:rsidRPr="00C405A0">
        <w:rPr>
          <w:rFonts w:ascii="Arial" w:hAnsi="Arial" w:cs="Arial"/>
          <w:sz w:val="24"/>
          <w:szCs w:val="24"/>
        </w:rPr>
        <w:t xml:space="preserve"> orientar e fiscalizar o exercício d</w:t>
      </w:r>
      <w:r w:rsidR="00C40237" w:rsidRPr="00C405A0">
        <w:rPr>
          <w:rFonts w:ascii="Arial" w:hAnsi="Arial" w:cs="Arial"/>
          <w:sz w:val="24"/>
          <w:szCs w:val="24"/>
        </w:rPr>
        <w:t>a profissão do arquiteto e urbanista</w:t>
      </w:r>
      <w:r w:rsidR="000F28DE" w:rsidRPr="00C405A0">
        <w:rPr>
          <w:rFonts w:ascii="Arial" w:hAnsi="Arial" w:cs="Arial"/>
          <w:sz w:val="24"/>
          <w:szCs w:val="24"/>
        </w:rPr>
        <w:t>.</w:t>
      </w:r>
    </w:p>
    <w:p w:rsidR="002505BE" w:rsidRDefault="006E6C32" w:rsidP="007A699B">
      <w:p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Dotado de personalidade jurídica, encontra-se vinculado a Administração Indireta e funciona como Autarquia Federal Especial, tendo sua estrutura e organização, estabelecidos no</w:t>
      </w:r>
      <w:r w:rsidR="00A9551B" w:rsidRPr="00C405A0">
        <w:rPr>
          <w:rFonts w:ascii="Arial" w:hAnsi="Arial" w:cs="Arial"/>
          <w:sz w:val="24"/>
          <w:szCs w:val="24"/>
        </w:rPr>
        <w:t xml:space="preserve"> Regimento</w:t>
      </w:r>
      <w:r w:rsidR="00026B53" w:rsidRPr="00C405A0">
        <w:rPr>
          <w:rFonts w:ascii="Arial" w:hAnsi="Arial" w:cs="Arial"/>
          <w:sz w:val="24"/>
          <w:szCs w:val="24"/>
        </w:rPr>
        <w:t xml:space="preserve"> Geral</w:t>
      </w:r>
      <w:r w:rsidR="00A9551B" w:rsidRPr="00C405A0">
        <w:rPr>
          <w:rFonts w:ascii="Arial" w:hAnsi="Arial" w:cs="Arial"/>
          <w:sz w:val="24"/>
          <w:szCs w:val="24"/>
        </w:rPr>
        <w:t xml:space="preserve">, Resolução </w:t>
      </w:r>
      <w:r w:rsidR="003D2E3D" w:rsidRPr="00C405A0">
        <w:rPr>
          <w:rFonts w:ascii="Arial" w:hAnsi="Arial" w:cs="Arial"/>
          <w:sz w:val="24"/>
          <w:szCs w:val="24"/>
        </w:rPr>
        <w:t>CAU BR</w:t>
      </w:r>
      <w:r w:rsidR="00C40237" w:rsidRPr="00C405A0">
        <w:rPr>
          <w:rFonts w:ascii="Arial" w:hAnsi="Arial" w:cs="Arial"/>
          <w:sz w:val="24"/>
          <w:szCs w:val="24"/>
        </w:rPr>
        <w:t xml:space="preserve"> nº 033/2012</w:t>
      </w:r>
      <w:r w:rsidR="00A9551B" w:rsidRPr="00C405A0">
        <w:rPr>
          <w:rFonts w:ascii="Arial" w:hAnsi="Arial" w:cs="Arial"/>
          <w:sz w:val="24"/>
          <w:szCs w:val="24"/>
        </w:rPr>
        <w:t>.</w:t>
      </w:r>
    </w:p>
    <w:p w:rsidR="00A3604F" w:rsidRPr="00C405A0" w:rsidRDefault="00A3604F" w:rsidP="007A699B">
      <w:pPr>
        <w:jc w:val="both"/>
        <w:rPr>
          <w:rFonts w:ascii="Arial" w:hAnsi="Arial" w:cs="Arial"/>
          <w:sz w:val="24"/>
          <w:szCs w:val="24"/>
        </w:rPr>
      </w:pPr>
    </w:p>
    <w:p w:rsidR="006E6C32" w:rsidRPr="00C405A0" w:rsidRDefault="006E6C32" w:rsidP="007A699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PRINCIPAIS DIRETRIZES CONTÁBEIS</w:t>
      </w:r>
    </w:p>
    <w:p w:rsidR="006E6C32" w:rsidRDefault="006E6C32" w:rsidP="001962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A partir de 01/01/2012, a Contabilidade do </w:t>
      </w:r>
      <w:r w:rsidR="003D2E3D" w:rsidRPr="00C405A0">
        <w:rPr>
          <w:rFonts w:ascii="Arial" w:hAnsi="Arial" w:cs="Arial"/>
          <w:sz w:val="24"/>
          <w:szCs w:val="24"/>
        </w:rPr>
        <w:t xml:space="preserve">Conselho de Arquitetura e Urbanismo do Brasil </w:t>
      </w:r>
      <w:r w:rsidR="00A9551B" w:rsidRPr="00C405A0">
        <w:rPr>
          <w:rFonts w:ascii="Arial" w:hAnsi="Arial" w:cs="Arial"/>
          <w:sz w:val="24"/>
          <w:szCs w:val="24"/>
        </w:rPr>
        <w:t xml:space="preserve">– </w:t>
      </w:r>
      <w:r w:rsidR="003D2E3D" w:rsidRPr="00C405A0">
        <w:rPr>
          <w:rFonts w:ascii="Arial" w:hAnsi="Arial" w:cs="Arial"/>
          <w:sz w:val="24"/>
          <w:szCs w:val="24"/>
        </w:rPr>
        <w:t>CAU BR</w:t>
      </w:r>
      <w:proofErr w:type="gramStart"/>
      <w:r w:rsidR="00A9551B" w:rsidRPr="00C405A0">
        <w:rPr>
          <w:rFonts w:ascii="Arial" w:hAnsi="Arial" w:cs="Arial"/>
          <w:sz w:val="24"/>
          <w:szCs w:val="24"/>
        </w:rPr>
        <w:t>,</w:t>
      </w:r>
      <w:r w:rsidRPr="00C405A0">
        <w:rPr>
          <w:rFonts w:ascii="Arial" w:hAnsi="Arial" w:cs="Arial"/>
          <w:sz w:val="24"/>
          <w:szCs w:val="24"/>
        </w:rPr>
        <w:t xml:space="preserve"> foi</w:t>
      </w:r>
      <w:proofErr w:type="gramEnd"/>
      <w:r w:rsidRPr="00C405A0">
        <w:rPr>
          <w:rFonts w:ascii="Arial" w:hAnsi="Arial" w:cs="Arial"/>
          <w:sz w:val="24"/>
          <w:szCs w:val="24"/>
        </w:rPr>
        <w:t xml:space="preserve"> elab</w:t>
      </w:r>
      <w:r w:rsidR="00420D94" w:rsidRPr="00C405A0">
        <w:rPr>
          <w:rFonts w:ascii="Arial" w:hAnsi="Arial" w:cs="Arial"/>
          <w:sz w:val="24"/>
          <w:szCs w:val="24"/>
        </w:rPr>
        <w:t>orada de acordo com as normas do CFC</w:t>
      </w:r>
      <w:r w:rsidR="002A6E85" w:rsidRPr="00C405A0">
        <w:rPr>
          <w:rFonts w:ascii="Arial" w:hAnsi="Arial" w:cs="Arial"/>
          <w:sz w:val="24"/>
          <w:szCs w:val="24"/>
        </w:rPr>
        <w:t xml:space="preserve"> e da STN</w:t>
      </w:r>
      <w:r w:rsidR="00C925B9" w:rsidRPr="00C405A0">
        <w:rPr>
          <w:rFonts w:ascii="Arial" w:hAnsi="Arial" w:cs="Arial"/>
          <w:sz w:val="24"/>
          <w:szCs w:val="24"/>
        </w:rPr>
        <w:t>, no processo de convergência da contabilidade pública às normas internacionais de contabilidade.</w:t>
      </w:r>
    </w:p>
    <w:p w:rsidR="00A3604F" w:rsidRPr="00C405A0" w:rsidRDefault="00A3604F" w:rsidP="001962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05BE" w:rsidRPr="00C405A0" w:rsidRDefault="002505BE" w:rsidP="00C925B9">
      <w:pPr>
        <w:pStyle w:val="Pargrafoda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D2BB4" w:rsidRPr="00C405A0" w:rsidRDefault="009632C2" w:rsidP="006C2D7E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APRESENTAÇÃO DAS DEMONSTRAÇÕES CONTÁBEIS</w:t>
      </w:r>
    </w:p>
    <w:p w:rsidR="006C2D7E" w:rsidRPr="00C405A0" w:rsidRDefault="006C2D7E" w:rsidP="006C2D7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9632C2" w:rsidRPr="00C405A0" w:rsidRDefault="009632C2" w:rsidP="001962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As Demonstrações Contábeis foram elaboradas de acordo com as práticas contábeis adotadas no Brasil, em conformidade com a Lei nº 4.320/64, que estatui Normas Gerais de Direito Financeiro para elaboração e controle dos orçamentos e balanços da União, dos Estados, dos Municípios e do Distrito Federal.</w:t>
      </w:r>
    </w:p>
    <w:p w:rsidR="006C2D7E" w:rsidRPr="00C405A0" w:rsidRDefault="006C2D7E" w:rsidP="006C2D7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9632C2" w:rsidRPr="00C405A0" w:rsidRDefault="00CF7224" w:rsidP="009101C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– BALANÇO PATRIMONIAL</w:t>
      </w:r>
    </w:p>
    <w:p w:rsidR="006C2D7E" w:rsidRPr="00C405A0" w:rsidRDefault="009101C6" w:rsidP="006C2D7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 Balanço Patrimonial tem a finalidade de apresentar a posição financeira e patrimonial do C</w:t>
      </w:r>
      <w:r w:rsidR="002505BE" w:rsidRPr="00C405A0">
        <w:rPr>
          <w:rFonts w:ascii="Arial" w:hAnsi="Arial" w:cs="Arial"/>
          <w:sz w:val="24"/>
          <w:szCs w:val="24"/>
        </w:rPr>
        <w:t xml:space="preserve">onselho </w:t>
      </w:r>
      <w:r w:rsidR="00D0780B" w:rsidRPr="00C405A0">
        <w:rPr>
          <w:rFonts w:ascii="Arial" w:hAnsi="Arial" w:cs="Arial"/>
          <w:sz w:val="24"/>
          <w:szCs w:val="24"/>
        </w:rPr>
        <w:t>de Arquitetura e Urbanismo do Brasil – CAU BR</w:t>
      </w:r>
      <w:r w:rsidRPr="00C405A0">
        <w:rPr>
          <w:rFonts w:ascii="Arial" w:hAnsi="Arial" w:cs="Arial"/>
          <w:sz w:val="24"/>
          <w:szCs w:val="24"/>
        </w:rPr>
        <w:t xml:space="preserve">, representando, portanto, uma posição estática. </w:t>
      </w:r>
    </w:p>
    <w:p w:rsidR="001B2DAC" w:rsidRPr="00C405A0" w:rsidRDefault="001B2DAC" w:rsidP="006C2D7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F7224" w:rsidRPr="00C405A0" w:rsidRDefault="0038252E" w:rsidP="009101C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– ATIVO CIRCULANTE</w:t>
      </w:r>
    </w:p>
    <w:p w:rsidR="0038252E" w:rsidRDefault="0038252E" w:rsidP="0038252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Os ativos realizáveis até o exercício seguinte estão demonstrados como circulante.</w:t>
      </w:r>
    </w:p>
    <w:p w:rsidR="00A3604F" w:rsidRPr="00C405A0" w:rsidRDefault="00A3604F" w:rsidP="0038252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8252E" w:rsidRPr="00C405A0" w:rsidRDefault="0038252E" w:rsidP="003825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lastRenderedPageBreak/>
        <w:t>Disponível</w:t>
      </w:r>
    </w:p>
    <w:p w:rsidR="0038252E" w:rsidRPr="00C405A0" w:rsidRDefault="0038252E" w:rsidP="0038252E">
      <w:p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ab/>
        <w:t>Registra os valores em Bancos, bem como equivalentes, que representam recursos com livre movimentação para aplicação nas operações e para os quais não haja restrições para uso imediato.</w:t>
      </w:r>
      <w:r w:rsidR="00A62827" w:rsidRPr="00C405A0">
        <w:rPr>
          <w:rFonts w:ascii="Arial" w:hAnsi="Arial" w:cs="Arial"/>
          <w:sz w:val="24"/>
          <w:szCs w:val="24"/>
        </w:rPr>
        <w:t xml:space="preserve"> Os saldos disponíveis </w:t>
      </w:r>
      <w:r w:rsidR="00C6566F" w:rsidRPr="00C405A0">
        <w:rPr>
          <w:rFonts w:ascii="Arial" w:hAnsi="Arial" w:cs="Arial"/>
          <w:sz w:val="24"/>
          <w:szCs w:val="24"/>
        </w:rPr>
        <w:t xml:space="preserve">em </w:t>
      </w:r>
      <w:r w:rsidR="009E1458">
        <w:rPr>
          <w:rFonts w:ascii="Arial" w:hAnsi="Arial" w:cs="Arial"/>
          <w:sz w:val="24"/>
          <w:szCs w:val="24"/>
        </w:rPr>
        <w:t>31/12/15</w:t>
      </w:r>
      <w:r w:rsidR="00C6566F" w:rsidRPr="00C405A0">
        <w:rPr>
          <w:rFonts w:ascii="Arial" w:hAnsi="Arial" w:cs="Arial"/>
          <w:sz w:val="24"/>
          <w:szCs w:val="24"/>
        </w:rPr>
        <w:t xml:space="preserve"> no valor de </w:t>
      </w:r>
      <w:r w:rsidR="00C6566F" w:rsidRPr="00C405A0">
        <w:rPr>
          <w:rFonts w:ascii="Arial" w:hAnsi="Arial" w:cs="Arial"/>
          <w:b/>
          <w:sz w:val="24"/>
          <w:szCs w:val="24"/>
        </w:rPr>
        <w:t xml:space="preserve">R$ </w:t>
      </w:r>
      <w:r w:rsidR="009E1458">
        <w:rPr>
          <w:rFonts w:ascii="Arial" w:hAnsi="Arial" w:cs="Arial"/>
          <w:b/>
          <w:sz w:val="24"/>
          <w:szCs w:val="24"/>
        </w:rPr>
        <w:t>15.322.243,26</w:t>
      </w:r>
      <w:r w:rsidR="00C6566F" w:rsidRPr="00C405A0">
        <w:rPr>
          <w:rFonts w:ascii="Arial" w:hAnsi="Arial" w:cs="Arial"/>
          <w:sz w:val="24"/>
          <w:szCs w:val="24"/>
        </w:rPr>
        <w:t xml:space="preserve"> (</w:t>
      </w:r>
      <w:r w:rsidR="009E1458">
        <w:rPr>
          <w:rFonts w:ascii="Arial" w:hAnsi="Arial" w:cs="Arial"/>
          <w:sz w:val="24"/>
          <w:szCs w:val="24"/>
        </w:rPr>
        <w:t>quinze milhões, trezentos e vinte e dois mil, duzentos e quarenta e três reais e vinte e seis</w:t>
      </w:r>
      <w:r w:rsidR="00C6566F" w:rsidRPr="00C405A0">
        <w:rPr>
          <w:rFonts w:ascii="Arial" w:hAnsi="Arial" w:cs="Arial"/>
          <w:sz w:val="24"/>
          <w:szCs w:val="24"/>
        </w:rPr>
        <w:t xml:space="preserve"> centavos), </w:t>
      </w:r>
      <w:r w:rsidR="00A62827" w:rsidRPr="00C405A0">
        <w:rPr>
          <w:rFonts w:ascii="Arial" w:hAnsi="Arial" w:cs="Arial"/>
          <w:sz w:val="24"/>
          <w:szCs w:val="24"/>
        </w:rPr>
        <w:t>se apresentam da seguinte forma:</w:t>
      </w:r>
    </w:p>
    <w:p w:rsidR="00A62827" w:rsidRPr="00C405A0" w:rsidRDefault="00A62827" w:rsidP="00A62827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a.1) Bancos c/ Movimento</w:t>
      </w:r>
    </w:p>
    <w:p w:rsidR="00A62827" w:rsidRPr="00C405A0" w:rsidRDefault="00A62827" w:rsidP="00A62827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 w:rsidR="009E1458">
        <w:rPr>
          <w:rFonts w:ascii="Arial" w:hAnsi="Arial" w:cs="Arial"/>
          <w:sz w:val="24"/>
          <w:szCs w:val="24"/>
        </w:rPr>
        <w:t>31/12/15</w:t>
      </w:r>
      <w:r w:rsidRPr="00C405A0">
        <w:rPr>
          <w:rFonts w:ascii="Arial" w:hAnsi="Arial" w:cs="Arial"/>
          <w:sz w:val="24"/>
          <w:szCs w:val="24"/>
        </w:rPr>
        <w:t xml:space="preserve"> é no valor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9E1458">
        <w:rPr>
          <w:rFonts w:ascii="Arial" w:hAnsi="Arial" w:cs="Arial"/>
          <w:b/>
          <w:sz w:val="24"/>
          <w:szCs w:val="24"/>
        </w:rPr>
        <w:t>4.716,55</w:t>
      </w:r>
      <w:r w:rsidR="008062C6" w:rsidRPr="00C405A0">
        <w:rPr>
          <w:rFonts w:ascii="Arial" w:hAnsi="Arial" w:cs="Arial"/>
          <w:sz w:val="24"/>
          <w:szCs w:val="24"/>
        </w:rPr>
        <w:t xml:space="preserve"> </w:t>
      </w:r>
      <w:r w:rsidR="00C6566F" w:rsidRPr="00C405A0">
        <w:rPr>
          <w:rFonts w:ascii="Arial" w:hAnsi="Arial" w:cs="Arial"/>
          <w:sz w:val="24"/>
          <w:szCs w:val="24"/>
        </w:rPr>
        <w:t>(</w:t>
      </w:r>
      <w:r w:rsidR="009E1458">
        <w:rPr>
          <w:rFonts w:ascii="Arial" w:hAnsi="Arial" w:cs="Arial"/>
          <w:sz w:val="24"/>
          <w:szCs w:val="24"/>
        </w:rPr>
        <w:t>quatro mil, setecentos e dezesseis reais e cinquenta e cinco</w:t>
      </w:r>
      <w:r w:rsidR="00C6566F" w:rsidRPr="00C405A0">
        <w:rPr>
          <w:rFonts w:ascii="Arial" w:hAnsi="Arial" w:cs="Arial"/>
          <w:sz w:val="24"/>
          <w:szCs w:val="24"/>
        </w:rPr>
        <w:t xml:space="preserve"> centavos)</w:t>
      </w:r>
      <w:r w:rsidRPr="00C405A0">
        <w:rPr>
          <w:rFonts w:ascii="Arial" w:hAnsi="Arial" w:cs="Arial"/>
          <w:sz w:val="24"/>
          <w:szCs w:val="24"/>
        </w:rPr>
        <w:t>, conforme pode ser comprovado através do livro razão, das conciliações bancárias e dos extratos bancários.</w:t>
      </w:r>
    </w:p>
    <w:p w:rsidR="002B1F6D" w:rsidRPr="00C405A0" w:rsidRDefault="002B1F6D" w:rsidP="002B1F6D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a.2)</w:t>
      </w:r>
      <w:r w:rsidR="00CE018D" w:rsidRPr="00C405A0">
        <w:rPr>
          <w:rFonts w:ascii="Arial" w:hAnsi="Arial" w:cs="Arial"/>
          <w:b/>
          <w:sz w:val="24"/>
          <w:szCs w:val="24"/>
        </w:rPr>
        <w:t xml:space="preserve"> Bancos c/ Vinculada</w:t>
      </w:r>
    </w:p>
    <w:p w:rsidR="002B1F6D" w:rsidRPr="00C405A0" w:rsidRDefault="002B1F6D" w:rsidP="002B1F6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 w:rsidR="009E1458">
        <w:rPr>
          <w:rFonts w:ascii="Arial" w:hAnsi="Arial" w:cs="Arial"/>
          <w:sz w:val="24"/>
          <w:szCs w:val="24"/>
        </w:rPr>
        <w:t>31/12/15</w:t>
      </w:r>
      <w:r w:rsidRPr="00C405A0">
        <w:rPr>
          <w:rFonts w:ascii="Arial" w:hAnsi="Arial" w:cs="Arial"/>
          <w:sz w:val="24"/>
          <w:szCs w:val="24"/>
        </w:rPr>
        <w:t xml:space="preserve"> é no valor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7C51BE" w:rsidRPr="00C405A0">
        <w:rPr>
          <w:rFonts w:ascii="Arial" w:hAnsi="Arial" w:cs="Arial"/>
          <w:b/>
          <w:sz w:val="24"/>
          <w:szCs w:val="24"/>
        </w:rPr>
        <w:t>7</w:t>
      </w:r>
      <w:r w:rsidR="009E1458">
        <w:rPr>
          <w:rFonts w:ascii="Arial" w:hAnsi="Arial" w:cs="Arial"/>
          <w:b/>
          <w:sz w:val="24"/>
          <w:szCs w:val="24"/>
        </w:rPr>
        <w:t>6.943,13</w:t>
      </w:r>
      <w:r w:rsidR="00C6566F" w:rsidRPr="00C405A0">
        <w:rPr>
          <w:rFonts w:ascii="Arial" w:hAnsi="Arial" w:cs="Arial"/>
          <w:b/>
          <w:sz w:val="24"/>
          <w:szCs w:val="24"/>
        </w:rPr>
        <w:t xml:space="preserve"> </w:t>
      </w:r>
      <w:r w:rsidR="00C6566F" w:rsidRPr="00C405A0">
        <w:rPr>
          <w:rFonts w:ascii="Arial" w:hAnsi="Arial" w:cs="Arial"/>
          <w:sz w:val="24"/>
          <w:szCs w:val="24"/>
        </w:rPr>
        <w:t>(</w:t>
      </w:r>
      <w:r w:rsidR="009E1458">
        <w:rPr>
          <w:rFonts w:ascii="Arial" w:hAnsi="Arial" w:cs="Arial"/>
          <w:sz w:val="24"/>
          <w:szCs w:val="24"/>
        </w:rPr>
        <w:t>setenta e seis mil, novecentos e quarenta e três reais e treze</w:t>
      </w:r>
      <w:r w:rsidR="00CE018D" w:rsidRPr="00C405A0">
        <w:rPr>
          <w:rFonts w:ascii="Arial" w:hAnsi="Arial" w:cs="Arial"/>
          <w:sz w:val="24"/>
          <w:szCs w:val="24"/>
        </w:rPr>
        <w:t xml:space="preserve"> </w:t>
      </w:r>
      <w:r w:rsidR="00C6566F" w:rsidRPr="00C405A0">
        <w:rPr>
          <w:rFonts w:ascii="Arial" w:hAnsi="Arial" w:cs="Arial"/>
          <w:sz w:val="24"/>
          <w:szCs w:val="24"/>
        </w:rPr>
        <w:t>centavos)</w:t>
      </w:r>
      <w:r w:rsidRPr="00C405A0">
        <w:rPr>
          <w:rFonts w:ascii="Arial" w:hAnsi="Arial" w:cs="Arial"/>
          <w:sz w:val="24"/>
          <w:szCs w:val="24"/>
        </w:rPr>
        <w:t>, conforme pode ser comprovado através do livro razão, das conciliações bancárias e dos extratos bancários.</w:t>
      </w:r>
    </w:p>
    <w:p w:rsidR="00A62827" w:rsidRPr="00C405A0" w:rsidRDefault="00A62827" w:rsidP="00A62827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a.</w:t>
      </w:r>
      <w:r w:rsidR="002B1F6D" w:rsidRPr="00C405A0">
        <w:rPr>
          <w:rFonts w:ascii="Arial" w:hAnsi="Arial" w:cs="Arial"/>
          <w:b/>
          <w:sz w:val="24"/>
          <w:szCs w:val="24"/>
        </w:rPr>
        <w:t>3</w:t>
      </w:r>
      <w:r w:rsidRPr="00C405A0">
        <w:rPr>
          <w:rFonts w:ascii="Arial" w:hAnsi="Arial" w:cs="Arial"/>
          <w:b/>
          <w:sz w:val="24"/>
          <w:szCs w:val="24"/>
        </w:rPr>
        <w:t>) Bancos c/ Aplicações Financeiras</w:t>
      </w:r>
    </w:p>
    <w:p w:rsidR="00A62827" w:rsidRDefault="00A62827" w:rsidP="00A62827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 w:rsidR="009E1458">
        <w:rPr>
          <w:rFonts w:ascii="Arial" w:hAnsi="Arial" w:cs="Arial"/>
          <w:sz w:val="24"/>
          <w:szCs w:val="24"/>
        </w:rPr>
        <w:t>31/12/15</w:t>
      </w:r>
      <w:r w:rsidRPr="00C405A0">
        <w:rPr>
          <w:rFonts w:ascii="Arial" w:hAnsi="Arial" w:cs="Arial"/>
          <w:sz w:val="24"/>
          <w:szCs w:val="24"/>
        </w:rPr>
        <w:t xml:space="preserve"> é no valor de</w:t>
      </w:r>
      <w:r w:rsidRPr="00C405A0">
        <w:rPr>
          <w:rFonts w:ascii="Arial" w:hAnsi="Arial" w:cs="Arial"/>
          <w:b/>
          <w:sz w:val="24"/>
          <w:szCs w:val="24"/>
        </w:rPr>
        <w:t xml:space="preserve"> R$</w:t>
      </w:r>
      <w:r w:rsidR="00C6566F" w:rsidRPr="00C405A0">
        <w:rPr>
          <w:rFonts w:ascii="Arial" w:hAnsi="Arial" w:cs="Arial"/>
          <w:b/>
          <w:sz w:val="24"/>
          <w:szCs w:val="24"/>
        </w:rPr>
        <w:t xml:space="preserve"> </w:t>
      </w:r>
      <w:r w:rsidR="00CE018D" w:rsidRPr="00C405A0">
        <w:rPr>
          <w:rFonts w:ascii="Arial" w:hAnsi="Arial" w:cs="Arial"/>
          <w:b/>
          <w:sz w:val="24"/>
          <w:szCs w:val="24"/>
        </w:rPr>
        <w:t>1</w:t>
      </w:r>
      <w:r w:rsidR="009E1458">
        <w:rPr>
          <w:rFonts w:ascii="Arial" w:hAnsi="Arial" w:cs="Arial"/>
          <w:b/>
          <w:sz w:val="24"/>
          <w:szCs w:val="24"/>
        </w:rPr>
        <w:t>5.</w:t>
      </w:r>
      <w:r w:rsidR="004A7E5A">
        <w:rPr>
          <w:rFonts w:ascii="Arial" w:hAnsi="Arial" w:cs="Arial"/>
          <w:b/>
          <w:sz w:val="24"/>
          <w:szCs w:val="24"/>
        </w:rPr>
        <w:t>239.441,23</w:t>
      </w:r>
      <w:r w:rsidR="003B5EFA" w:rsidRPr="00C405A0">
        <w:rPr>
          <w:rFonts w:ascii="Arial" w:hAnsi="Arial" w:cs="Arial"/>
          <w:sz w:val="24"/>
          <w:szCs w:val="24"/>
        </w:rPr>
        <w:t xml:space="preserve"> (</w:t>
      </w:r>
      <w:r w:rsidR="009E1458">
        <w:rPr>
          <w:rFonts w:ascii="Arial" w:hAnsi="Arial" w:cs="Arial"/>
          <w:sz w:val="24"/>
          <w:szCs w:val="24"/>
        </w:rPr>
        <w:t xml:space="preserve">quinze milhões, </w:t>
      </w:r>
      <w:r w:rsidR="004A7E5A">
        <w:rPr>
          <w:rFonts w:ascii="Arial" w:hAnsi="Arial" w:cs="Arial"/>
          <w:sz w:val="24"/>
          <w:szCs w:val="24"/>
        </w:rPr>
        <w:t>duzentos e trinta e nove</w:t>
      </w:r>
      <w:r w:rsidR="009E1458">
        <w:rPr>
          <w:rFonts w:ascii="Arial" w:hAnsi="Arial" w:cs="Arial"/>
          <w:sz w:val="24"/>
          <w:szCs w:val="24"/>
        </w:rPr>
        <w:t xml:space="preserve"> mil, </w:t>
      </w:r>
      <w:r w:rsidR="004A7E5A">
        <w:rPr>
          <w:rFonts w:ascii="Arial" w:hAnsi="Arial" w:cs="Arial"/>
          <w:sz w:val="24"/>
          <w:szCs w:val="24"/>
        </w:rPr>
        <w:t>quatrocentos e quarenta e um</w:t>
      </w:r>
      <w:r w:rsidR="009E1458">
        <w:rPr>
          <w:rFonts w:ascii="Arial" w:hAnsi="Arial" w:cs="Arial"/>
          <w:sz w:val="24"/>
          <w:szCs w:val="24"/>
        </w:rPr>
        <w:t xml:space="preserve"> reais e </w:t>
      </w:r>
      <w:r w:rsidR="004A7E5A">
        <w:rPr>
          <w:rFonts w:ascii="Arial" w:hAnsi="Arial" w:cs="Arial"/>
          <w:sz w:val="24"/>
          <w:szCs w:val="24"/>
        </w:rPr>
        <w:t>vinte e três</w:t>
      </w:r>
      <w:r w:rsidR="003B5EFA" w:rsidRPr="00C405A0">
        <w:rPr>
          <w:rFonts w:ascii="Arial" w:hAnsi="Arial" w:cs="Arial"/>
          <w:sz w:val="24"/>
          <w:szCs w:val="24"/>
        </w:rPr>
        <w:t xml:space="preserve"> centavos),</w:t>
      </w:r>
      <w:r w:rsidRPr="00C405A0">
        <w:rPr>
          <w:rFonts w:ascii="Arial" w:hAnsi="Arial" w:cs="Arial"/>
          <w:sz w:val="24"/>
          <w:szCs w:val="24"/>
        </w:rPr>
        <w:t xml:space="preserve"> conforme pode ser comprovado através do livro razão, das conciliações bancárias e dos extratos bancários.</w:t>
      </w:r>
    </w:p>
    <w:p w:rsidR="009E1458" w:rsidRPr="009E1458" w:rsidRDefault="009E1458" w:rsidP="009E1458">
      <w:pPr>
        <w:ind w:left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E1458">
        <w:rPr>
          <w:rFonts w:ascii="Arial" w:hAnsi="Arial" w:cs="Arial"/>
          <w:b/>
          <w:sz w:val="24"/>
          <w:szCs w:val="24"/>
        </w:rPr>
        <w:t>a.</w:t>
      </w:r>
      <w:proofErr w:type="gramEnd"/>
      <w:r w:rsidRPr="009E1458">
        <w:rPr>
          <w:rFonts w:ascii="Arial" w:hAnsi="Arial" w:cs="Arial"/>
          <w:b/>
          <w:sz w:val="24"/>
          <w:szCs w:val="24"/>
        </w:rPr>
        <w:t>4) Disponível em Moeda Estrangeira</w:t>
      </w:r>
    </w:p>
    <w:p w:rsidR="009E1458" w:rsidRPr="009E1458" w:rsidRDefault="009E1458" w:rsidP="009E145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saldo disponível em 31/12/15 é no valor</w:t>
      </w:r>
      <w:r w:rsidR="00217547">
        <w:rPr>
          <w:rFonts w:ascii="Arial" w:hAnsi="Arial" w:cs="Arial"/>
          <w:sz w:val="24"/>
          <w:szCs w:val="24"/>
        </w:rPr>
        <w:t xml:space="preserve"> U$ 338,00 (trezentos e trinta e oito dólares americanos), conforme pode ser comprovado em espécie. Pela taxa de câmbio aplicada na data de compra da moeda, 3,38 R$/U$, registra-se </w:t>
      </w:r>
      <w:r w:rsidR="00217547">
        <w:rPr>
          <w:rFonts w:ascii="Arial" w:hAnsi="Arial" w:cs="Arial"/>
          <w:b/>
          <w:sz w:val="24"/>
          <w:szCs w:val="24"/>
        </w:rPr>
        <w:t>R$</w:t>
      </w:r>
      <w:r w:rsidRPr="009E1458">
        <w:rPr>
          <w:rFonts w:ascii="Arial" w:hAnsi="Arial" w:cs="Arial"/>
          <w:b/>
          <w:sz w:val="24"/>
          <w:szCs w:val="24"/>
        </w:rPr>
        <w:t xml:space="preserve"> 1.142,35</w:t>
      </w:r>
      <w:r>
        <w:rPr>
          <w:rFonts w:ascii="Arial" w:hAnsi="Arial" w:cs="Arial"/>
          <w:sz w:val="24"/>
          <w:szCs w:val="24"/>
        </w:rPr>
        <w:t xml:space="preserve"> (um mil, cento e quarenta e dois </w:t>
      </w:r>
      <w:r w:rsidR="00217547">
        <w:rPr>
          <w:rFonts w:ascii="Arial" w:hAnsi="Arial" w:cs="Arial"/>
          <w:sz w:val="24"/>
          <w:szCs w:val="24"/>
        </w:rPr>
        <w:t xml:space="preserve">reais e trinta e cinco centavos) no saldo contábil. </w:t>
      </w:r>
    </w:p>
    <w:p w:rsidR="00E03279" w:rsidRPr="00C405A0" w:rsidRDefault="00E03279" w:rsidP="00E03279">
      <w:pPr>
        <w:pStyle w:val="PargrafodaLista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886F50" w:rsidRPr="00C405A0" w:rsidRDefault="00D564C7" w:rsidP="002505BE">
      <w:pPr>
        <w:pStyle w:val="PargrafodaLista"/>
        <w:numPr>
          <w:ilvl w:val="0"/>
          <w:numId w:val="4"/>
        </w:num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Créditos a Receber</w:t>
      </w:r>
    </w:p>
    <w:p w:rsidR="00D564C7" w:rsidRPr="00C405A0" w:rsidRDefault="00D564C7" w:rsidP="00D564C7">
      <w:pPr>
        <w:pStyle w:val="PargrafodaLista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2505BE" w:rsidRPr="00C405A0" w:rsidRDefault="002505BE" w:rsidP="002505BE">
      <w:pPr>
        <w:pStyle w:val="PargrafodaLista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 xml:space="preserve">b.1) </w:t>
      </w:r>
      <w:r w:rsidR="00FC5939" w:rsidRPr="00C405A0">
        <w:rPr>
          <w:rFonts w:ascii="Arial" w:hAnsi="Arial" w:cs="Arial"/>
          <w:b/>
          <w:sz w:val="24"/>
          <w:szCs w:val="24"/>
        </w:rPr>
        <w:t xml:space="preserve">Devedores da Entidade </w:t>
      </w:r>
      <w:r w:rsidRPr="00C405A0">
        <w:rPr>
          <w:rFonts w:ascii="Arial" w:hAnsi="Arial" w:cs="Arial"/>
          <w:b/>
          <w:sz w:val="24"/>
          <w:szCs w:val="24"/>
        </w:rPr>
        <w:t xml:space="preserve"> </w:t>
      </w:r>
    </w:p>
    <w:p w:rsidR="002505BE" w:rsidRPr="00C405A0" w:rsidRDefault="002505BE" w:rsidP="002505BE">
      <w:pPr>
        <w:pStyle w:val="PargrafodaLista"/>
        <w:ind w:left="708"/>
        <w:jc w:val="both"/>
        <w:rPr>
          <w:rFonts w:ascii="Arial" w:hAnsi="Arial" w:cs="Arial"/>
          <w:sz w:val="24"/>
          <w:szCs w:val="24"/>
        </w:rPr>
      </w:pPr>
    </w:p>
    <w:p w:rsidR="002505BE" w:rsidRPr="00C405A0" w:rsidRDefault="002505BE" w:rsidP="002505B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lastRenderedPageBreak/>
        <w:t xml:space="preserve">Registra o valor a receber </w:t>
      </w:r>
      <w:r w:rsidR="008456D5" w:rsidRPr="00C405A0">
        <w:rPr>
          <w:rFonts w:ascii="Arial" w:hAnsi="Arial" w:cs="Arial"/>
          <w:sz w:val="24"/>
          <w:szCs w:val="24"/>
        </w:rPr>
        <w:t xml:space="preserve">de </w:t>
      </w:r>
      <w:r w:rsidR="008456D5" w:rsidRPr="00C405A0">
        <w:rPr>
          <w:rFonts w:ascii="Arial" w:hAnsi="Arial" w:cs="Arial"/>
          <w:b/>
          <w:sz w:val="24"/>
          <w:szCs w:val="24"/>
        </w:rPr>
        <w:t xml:space="preserve">R$ </w:t>
      </w:r>
      <w:r w:rsidR="00D919CD">
        <w:rPr>
          <w:rFonts w:ascii="Arial" w:hAnsi="Arial" w:cs="Arial"/>
          <w:b/>
          <w:sz w:val="24"/>
          <w:szCs w:val="24"/>
        </w:rPr>
        <w:t>5</w:t>
      </w:r>
      <w:r w:rsidR="00D75CEA">
        <w:rPr>
          <w:rFonts w:ascii="Arial" w:hAnsi="Arial" w:cs="Arial"/>
          <w:b/>
          <w:sz w:val="24"/>
          <w:szCs w:val="24"/>
        </w:rPr>
        <w:t>1.</w:t>
      </w:r>
      <w:r w:rsidR="00D919CD">
        <w:rPr>
          <w:rFonts w:ascii="Arial" w:hAnsi="Arial" w:cs="Arial"/>
          <w:b/>
          <w:sz w:val="24"/>
          <w:szCs w:val="24"/>
        </w:rPr>
        <w:t>995,65</w:t>
      </w:r>
      <w:r w:rsidR="008456D5" w:rsidRPr="00C405A0">
        <w:rPr>
          <w:rFonts w:ascii="Arial" w:hAnsi="Arial" w:cs="Arial"/>
          <w:sz w:val="24"/>
          <w:szCs w:val="24"/>
        </w:rPr>
        <w:t xml:space="preserve"> (</w:t>
      </w:r>
      <w:r w:rsidR="00D919CD">
        <w:rPr>
          <w:rFonts w:ascii="Arial" w:hAnsi="Arial" w:cs="Arial"/>
          <w:sz w:val="24"/>
          <w:szCs w:val="24"/>
        </w:rPr>
        <w:t>cinquenta</w:t>
      </w:r>
      <w:r w:rsidR="00D75CEA">
        <w:rPr>
          <w:rFonts w:ascii="Arial" w:hAnsi="Arial" w:cs="Arial"/>
          <w:sz w:val="24"/>
          <w:szCs w:val="24"/>
        </w:rPr>
        <w:t xml:space="preserve"> e um mil, </w:t>
      </w:r>
      <w:r w:rsidR="00D919CD">
        <w:rPr>
          <w:rFonts w:ascii="Arial" w:hAnsi="Arial" w:cs="Arial"/>
          <w:sz w:val="24"/>
          <w:szCs w:val="24"/>
        </w:rPr>
        <w:t>nove</w:t>
      </w:r>
      <w:r w:rsidR="00D75CEA">
        <w:rPr>
          <w:rFonts w:ascii="Arial" w:hAnsi="Arial" w:cs="Arial"/>
          <w:sz w:val="24"/>
          <w:szCs w:val="24"/>
        </w:rPr>
        <w:t xml:space="preserve">centos e </w:t>
      </w:r>
      <w:r w:rsidR="00D919CD">
        <w:rPr>
          <w:rFonts w:ascii="Arial" w:hAnsi="Arial" w:cs="Arial"/>
          <w:sz w:val="24"/>
          <w:szCs w:val="24"/>
        </w:rPr>
        <w:t>noventa e cinco</w:t>
      </w:r>
      <w:r w:rsidR="00D75CEA">
        <w:rPr>
          <w:rFonts w:ascii="Arial" w:hAnsi="Arial" w:cs="Arial"/>
          <w:sz w:val="24"/>
          <w:szCs w:val="24"/>
        </w:rPr>
        <w:t xml:space="preserve"> reais</w:t>
      </w:r>
      <w:r w:rsidR="00D919CD">
        <w:rPr>
          <w:rFonts w:ascii="Arial" w:hAnsi="Arial" w:cs="Arial"/>
          <w:sz w:val="24"/>
          <w:szCs w:val="24"/>
        </w:rPr>
        <w:t xml:space="preserve"> e sessenta e cinco centavos</w:t>
      </w:r>
      <w:r w:rsidR="008456D5" w:rsidRPr="00C405A0">
        <w:rPr>
          <w:rFonts w:ascii="Arial" w:hAnsi="Arial" w:cs="Arial"/>
          <w:sz w:val="24"/>
          <w:szCs w:val="24"/>
        </w:rPr>
        <w:t>)</w:t>
      </w:r>
      <w:r w:rsidRPr="00C405A0">
        <w:rPr>
          <w:rFonts w:ascii="Arial" w:hAnsi="Arial" w:cs="Arial"/>
          <w:sz w:val="24"/>
          <w:szCs w:val="24"/>
        </w:rPr>
        <w:t>, conforme demonstramos:</w:t>
      </w:r>
    </w:p>
    <w:p w:rsidR="00153779" w:rsidRPr="00C405A0" w:rsidRDefault="00153779" w:rsidP="002505BE">
      <w:pPr>
        <w:pStyle w:val="PargrafodaLista"/>
        <w:ind w:left="1428"/>
        <w:jc w:val="both"/>
        <w:rPr>
          <w:rFonts w:ascii="Arial" w:hAnsi="Arial" w:cs="Arial"/>
          <w:sz w:val="24"/>
          <w:szCs w:val="24"/>
          <w:u w:val="single"/>
        </w:rPr>
      </w:pPr>
    </w:p>
    <w:p w:rsidR="00FF326C" w:rsidRPr="00C405A0" w:rsidRDefault="007C51BE" w:rsidP="00FF326C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405A0">
        <w:rPr>
          <w:rFonts w:ascii="Arial" w:hAnsi="Arial" w:cs="Arial"/>
          <w:sz w:val="24"/>
          <w:szCs w:val="24"/>
          <w:u w:val="single"/>
        </w:rPr>
        <w:t xml:space="preserve">Pinheiro Imóveis e Negócios Imobiliários </w:t>
      </w:r>
      <w:proofErr w:type="spellStart"/>
      <w:r w:rsidRPr="00C405A0">
        <w:rPr>
          <w:rFonts w:ascii="Arial" w:hAnsi="Arial" w:cs="Arial"/>
          <w:sz w:val="24"/>
          <w:szCs w:val="24"/>
          <w:u w:val="single"/>
        </w:rPr>
        <w:t>Ltda</w:t>
      </w:r>
      <w:proofErr w:type="spellEnd"/>
      <w:r w:rsidRPr="00C405A0">
        <w:rPr>
          <w:rFonts w:ascii="Arial" w:hAnsi="Arial" w:cs="Arial"/>
          <w:sz w:val="24"/>
          <w:szCs w:val="24"/>
          <w:u w:val="single"/>
        </w:rPr>
        <w:t xml:space="preserve"> - Caução – R$ 6.250,00</w:t>
      </w:r>
    </w:p>
    <w:p w:rsidR="00FF326C" w:rsidRPr="00C405A0" w:rsidRDefault="00FF326C" w:rsidP="00FF326C">
      <w:pPr>
        <w:pStyle w:val="PargrafodaLista"/>
        <w:ind w:left="1788"/>
        <w:jc w:val="both"/>
        <w:rPr>
          <w:rFonts w:ascii="Arial" w:hAnsi="Arial" w:cs="Arial"/>
          <w:sz w:val="24"/>
          <w:szCs w:val="24"/>
        </w:rPr>
      </w:pPr>
    </w:p>
    <w:p w:rsidR="00FF326C" w:rsidRDefault="00FF326C" w:rsidP="00FF326C">
      <w:pPr>
        <w:pStyle w:val="PargrafodaLista"/>
        <w:ind w:left="178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valor </w:t>
      </w:r>
      <w:r w:rsidR="00A32390" w:rsidRPr="00C405A0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A32390" w:rsidRPr="00D75CEA">
        <w:rPr>
          <w:rFonts w:ascii="Arial" w:hAnsi="Arial" w:cs="Arial"/>
          <w:b/>
          <w:sz w:val="24"/>
          <w:szCs w:val="24"/>
        </w:rPr>
        <w:t xml:space="preserve">R$ </w:t>
      </w:r>
      <w:r w:rsidR="00D75CEA" w:rsidRPr="00D75CEA">
        <w:rPr>
          <w:rFonts w:ascii="Arial" w:hAnsi="Arial" w:cs="Arial"/>
          <w:b/>
          <w:sz w:val="24"/>
          <w:szCs w:val="24"/>
        </w:rPr>
        <w:t>31.750,00</w:t>
      </w:r>
      <w:r w:rsidR="00A32390" w:rsidRPr="00C405A0">
        <w:rPr>
          <w:rFonts w:ascii="Arial" w:hAnsi="Arial" w:cs="Arial"/>
          <w:sz w:val="24"/>
          <w:szCs w:val="24"/>
        </w:rPr>
        <w:t xml:space="preserve"> (</w:t>
      </w:r>
      <w:r w:rsidR="00D75CEA">
        <w:rPr>
          <w:rFonts w:ascii="Arial" w:hAnsi="Arial" w:cs="Arial"/>
          <w:sz w:val="24"/>
          <w:szCs w:val="24"/>
        </w:rPr>
        <w:t>trinta e um mil, setecentos e cinquenta</w:t>
      </w:r>
      <w:r w:rsidR="007C51BE" w:rsidRPr="00C405A0">
        <w:rPr>
          <w:rFonts w:ascii="Arial" w:hAnsi="Arial" w:cs="Arial"/>
          <w:sz w:val="24"/>
          <w:szCs w:val="24"/>
        </w:rPr>
        <w:t xml:space="preserve"> reais</w:t>
      </w:r>
      <w:r w:rsidR="00A32390" w:rsidRPr="00C405A0">
        <w:rPr>
          <w:rFonts w:ascii="Arial" w:hAnsi="Arial" w:cs="Arial"/>
          <w:sz w:val="24"/>
          <w:szCs w:val="24"/>
        </w:rPr>
        <w:t xml:space="preserve">), </w:t>
      </w:r>
      <w:r w:rsidRPr="00C405A0">
        <w:rPr>
          <w:rFonts w:ascii="Arial" w:hAnsi="Arial" w:cs="Arial"/>
          <w:sz w:val="24"/>
          <w:szCs w:val="24"/>
        </w:rPr>
        <w:t>inscrito</w:t>
      </w:r>
      <w:proofErr w:type="gramEnd"/>
      <w:r w:rsidRPr="00C405A0">
        <w:rPr>
          <w:rFonts w:ascii="Arial" w:hAnsi="Arial" w:cs="Arial"/>
          <w:sz w:val="24"/>
          <w:szCs w:val="24"/>
        </w:rPr>
        <w:t xml:space="preserve"> em D</w:t>
      </w:r>
      <w:r w:rsidR="00055DCE" w:rsidRPr="00C405A0">
        <w:rPr>
          <w:rFonts w:ascii="Arial" w:hAnsi="Arial" w:cs="Arial"/>
          <w:sz w:val="24"/>
          <w:szCs w:val="24"/>
        </w:rPr>
        <w:t>evedores da Entidade em nome de Rodolfo Rodrigues de Oliveira</w:t>
      </w:r>
      <w:r w:rsidR="00B704CE" w:rsidRPr="00C405A0">
        <w:rPr>
          <w:rFonts w:ascii="Arial" w:hAnsi="Arial" w:cs="Arial"/>
          <w:sz w:val="24"/>
          <w:szCs w:val="24"/>
        </w:rPr>
        <w:t xml:space="preserve"> refere-se à</w:t>
      </w:r>
      <w:r w:rsidRPr="00C405A0">
        <w:rPr>
          <w:rFonts w:ascii="Arial" w:hAnsi="Arial" w:cs="Arial"/>
          <w:sz w:val="24"/>
          <w:szCs w:val="24"/>
        </w:rPr>
        <w:t xml:space="preserve"> </w:t>
      </w:r>
      <w:r w:rsidR="006906AD" w:rsidRPr="00C405A0">
        <w:rPr>
          <w:rFonts w:ascii="Arial" w:hAnsi="Arial" w:cs="Arial"/>
          <w:sz w:val="24"/>
          <w:szCs w:val="24"/>
        </w:rPr>
        <w:t>caução, proveniente de aluguel</w:t>
      </w:r>
      <w:r w:rsidR="00B704CE" w:rsidRPr="00C405A0">
        <w:rPr>
          <w:rFonts w:ascii="Arial" w:hAnsi="Arial" w:cs="Arial"/>
          <w:sz w:val="24"/>
          <w:szCs w:val="24"/>
        </w:rPr>
        <w:t>.</w:t>
      </w:r>
    </w:p>
    <w:p w:rsidR="00864B94" w:rsidRDefault="00864B94" w:rsidP="00FF326C">
      <w:pPr>
        <w:pStyle w:val="PargrafodaLista"/>
        <w:ind w:left="1788"/>
        <w:jc w:val="both"/>
        <w:rPr>
          <w:rFonts w:ascii="Arial" w:hAnsi="Arial" w:cs="Arial"/>
          <w:sz w:val="24"/>
          <w:szCs w:val="24"/>
        </w:rPr>
      </w:pPr>
    </w:p>
    <w:p w:rsidR="00A3604F" w:rsidRDefault="00A3604F" w:rsidP="00FF326C">
      <w:pPr>
        <w:pStyle w:val="PargrafodaLista"/>
        <w:ind w:left="1788"/>
        <w:jc w:val="both"/>
        <w:rPr>
          <w:rFonts w:ascii="Arial" w:hAnsi="Arial" w:cs="Arial"/>
          <w:sz w:val="24"/>
          <w:szCs w:val="24"/>
        </w:rPr>
      </w:pPr>
    </w:p>
    <w:p w:rsidR="00D75CEA" w:rsidRPr="00D75CEA" w:rsidRDefault="00D75CEA" w:rsidP="00D75CEA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75CEA">
        <w:rPr>
          <w:rFonts w:ascii="Arial" w:hAnsi="Arial" w:cs="Arial"/>
          <w:sz w:val="24"/>
          <w:szCs w:val="24"/>
          <w:u w:val="single"/>
        </w:rPr>
        <w:t>Adiantamento de Férias – janeiro de 2016</w:t>
      </w:r>
    </w:p>
    <w:p w:rsidR="00D75CEA" w:rsidRDefault="00D75CEA" w:rsidP="00D75CEA">
      <w:pPr>
        <w:pStyle w:val="PargrafodaLista"/>
        <w:ind w:left="1788"/>
        <w:jc w:val="both"/>
        <w:rPr>
          <w:rFonts w:ascii="Arial" w:hAnsi="Arial" w:cs="Arial"/>
          <w:sz w:val="24"/>
          <w:szCs w:val="24"/>
        </w:rPr>
      </w:pPr>
    </w:p>
    <w:p w:rsidR="00D75CEA" w:rsidRDefault="00D75CEA" w:rsidP="00D75CEA">
      <w:pPr>
        <w:pStyle w:val="PargrafodaLista"/>
        <w:ind w:left="17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de </w:t>
      </w:r>
      <w:r w:rsidRPr="00D75CEA">
        <w:rPr>
          <w:rFonts w:ascii="Arial" w:hAnsi="Arial" w:cs="Arial"/>
          <w:b/>
          <w:sz w:val="24"/>
          <w:szCs w:val="24"/>
        </w:rPr>
        <w:t>R$ 20.245,65</w:t>
      </w:r>
      <w:r>
        <w:rPr>
          <w:rFonts w:ascii="Arial" w:hAnsi="Arial" w:cs="Arial"/>
          <w:sz w:val="24"/>
          <w:szCs w:val="24"/>
        </w:rPr>
        <w:t xml:space="preserve"> (vinte mil, duzentos e quarenta e cinco reais e sessenta e cinco centavos), refere-se a</w:t>
      </w:r>
      <w:r w:rsidR="00D919CD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a</w:t>
      </w:r>
      <w:r w:rsidR="00D919CD">
        <w:rPr>
          <w:rFonts w:ascii="Arial" w:hAnsi="Arial" w:cs="Arial"/>
          <w:sz w:val="24"/>
          <w:szCs w:val="24"/>
        </w:rPr>
        <w:t>diantamentos de férias concedidos</w:t>
      </w:r>
      <w:r>
        <w:rPr>
          <w:rFonts w:ascii="Arial" w:hAnsi="Arial" w:cs="Arial"/>
          <w:sz w:val="24"/>
          <w:szCs w:val="24"/>
        </w:rPr>
        <w:t xml:space="preserve"> aos empregados no mês de dezembro de 2015.</w:t>
      </w:r>
      <w:r w:rsidR="00D919CD">
        <w:rPr>
          <w:rFonts w:ascii="Arial" w:hAnsi="Arial" w:cs="Arial"/>
          <w:sz w:val="24"/>
          <w:szCs w:val="24"/>
        </w:rPr>
        <w:t xml:space="preserve"> </w:t>
      </w:r>
    </w:p>
    <w:p w:rsidR="001447FC" w:rsidRPr="00C405A0" w:rsidRDefault="001447FC" w:rsidP="001447FC">
      <w:pPr>
        <w:pStyle w:val="PargrafodaLista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1447FC" w:rsidRDefault="001447FC" w:rsidP="001447FC">
      <w:pPr>
        <w:pStyle w:val="PargrafodaLista"/>
        <w:numPr>
          <w:ilvl w:val="0"/>
          <w:numId w:val="4"/>
        </w:num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 xml:space="preserve">Estoque </w:t>
      </w:r>
      <w:r>
        <w:rPr>
          <w:rFonts w:ascii="Arial" w:hAnsi="Arial" w:cs="Arial"/>
          <w:b/>
          <w:sz w:val="24"/>
          <w:szCs w:val="24"/>
        </w:rPr>
        <w:t>–</w:t>
      </w:r>
      <w:r w:rsidRPr="00C405A0">
        <w:rPr>
          <w:rFonts w:ascii="Arial" w:hAnsi="Arial" w:cs="Arial"/>
          <w:b/>
          <w:sz w:val="24"/>
          <w:szCs w:val="24"/>
        </w:rPr>
        <w:t xml:space="preserve"> Almoxarifado</w:t>
      </w:r>
    </w:p>
    <w:p w:rsidR="001447FC" w:rsidRPr="00C405A0" w:rsidRDefault="001447FC" w:rsidP="001447FC">
      <w:pPr>
        <w:pStyle w:val="PargrafodaLista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D75CEA" w:rsidRPr="001447FC" w:rsidRDefault="001447FC" w:rsidP="001447F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 xml:space="preserve">O estoque do material de consumo registrado em 31/12/15 é no valor de </w:t>
      </w:r>
      <w:r>
        <w:rPr>
          <w:rFonts w:ascii="Arial" w:hAnsi="Arial" w:cs="Arial"/>
          <w:b/>
          <w:sz w:val="24"/>
          <w:szCs w:val="24"/>
        </w:rPr>
        <w:t>R$ 31.397,80</w:t>
      </w:r>
      <w:r w:rsidRPr="001447FC"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trinta e um mil, trezentos e noventa e</w:t>
      </w:r>
      <w:proofErr w:type="gramEnd"/>
      <w:r>
        <w:rPr>
          <w:rFonts w:ascii="Arial" w:hAnsi="Arial" w:cs="Arial"/>
          <w:sz w:val="24"/>
          <w:szCs w:val="24"/>
        </w:rPr>
        <w:t xml:space="preserve"> sete reais e oitenta </w:t>
      </w:r>
      <w:r w:rsidRPr="001447FC">
        <w:rPr>
          <w:rFonts w:ascii="Arial" w:hAnsi="Arial" w:cs="Arial"/>
          <w:sz w:val="24"/>
          <w:szCs w:val="24"/>
        </w:rPr>
        <w:t>centavos). Os valores são registrados e contr</w:t>
      </w:r>
      <w:r w:rsidR="00AE10C9">
        <w:rPr>
          <w:rFonts w:ascii="Arial" w:hAnsi="Arial" w:cs="Arial"/>
          <w:sz w:val="24"/>
          <w:szCs w:val="24"/>
        </w:rPr>
        <w:t>olados pelo</w:t>
      </w:r>
      <w:r w:rsidR="00396770">
        <w:rPr>
          <w:rFonts w:ascii="Arial" w:hAnsi="Arial" w:cs="Arial"/>
          <w:sz w:val="24"/>
          <w:szCs w:val="24"/>
        </w:rPr>
        <w:t xml:space="preserve"> módulo</w:t>
      </w:r>
      <w:r w:rsidR="00AE10C9">
        <w:rPr>
          <w:rFonts w:ascii="Arial" w:hAnsi="Arial" w:cs="Arial"/>
          <w:sz w:val="24"/>
          <w:szCs w:val="24"/>
        </w:rPr>
        <w:t xml:space="preserve"> informatizado </w:t>
      </w:r>
      <w:proofErr w:type="gramStart"/>
      <w:r w:rsidR="00AE10C9">
        <w:rPr>
          <w:rFonts w:ascii="Arial" w:hAnsi="Arial" w:cs="Arial"/>
          <w:sz w:val="24"/>
          <w:szCs w:val="24"/>
        </w:rPr>
        <w:t>Sialm</w:t>
      </w:r>
      <w:r w:rsidRPr="001447FC">
        <w:rPr>
          <w:rFonts w:ascii="Arial" w:hAnsi="Arial" w:cs="Arial"/>
          <w:sz w:val="24"/>
          <w:szCs w:val="24"/>
        </w:rPr>
        <w:t>.</w:t>
      </w:r>
      <w:proofErr w:type="gramEnd"/>
      <w:r w:rsidRPr="001447FC">
        <w:rPr>
          <w:rFonts w:ascii="Arial" w:hAnsi="Arial" w:cs="Arial"/>
          <w:sz w:val="24"/>
          <w:szCs w:val="24"/>
        </w:rPr>
        <w:t>Net.</w:t>
      </w:r>
    </w:p>
    <w:p w:rsidR="00FF326C" w:rsidRDefault="00FF326C" w:rsidP="00FF326C">
      <w:pPr>
        <w:pStyle w:val="PargrafodaLista"/>
        <w:ind w:left="1788"/>
        <w:jc w:val="both"/>
        <w:rPr>
          <w:rFonts w:ascii="Arial" w:hAnsi="Arial" w:cs="Arial"/>
          <w:sz w:val="24"/>
          <w:szCs w:val="24"/>
        </w:rPr>
      </w:pPr>
    </w:p>
    <w:p w:rsidR="0038252E" w:rsidRPr="00C405A0" w:rsidRDefault="00E71773" w:rsidP="009101C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– ATIVO NÃO CIRCULANTE</w:t>
      </w:r>
      <w:r w:rsidR="00316754" w:rsidRPr="00C405A0">
        <w:rPr>
          <w:rFonts w:ascii="Arial" w:hAnsi="Arial" w:cs="Arial"/>
          <w:b/>
          <w:sz w:val="24"/>
          <w:szCs w:val="24"/>
        </w:rPr>
        <w:t xml:space="preserve"> </w:t>
      </w:r>
    </w:p>
    <w:p w:rsidR="00E71773" w:rsidRPr="00C405A0" w:rsidRDefault="00E71773" w:rsidP="00E71773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 Ativo não circula</w:t>
      </w:r>
      <w:r w:rsidR="00AE10C9">
        <w:rPr>
          <w:rFonts w:ascii="Arial" w:hAnsi="Arial" w:cs="Arial"/>
          <w:sz w:val="24"/>
          <w:szCs w:val="24"/>
        </w:rPr>
        <w:t xml:space="preserve">nte é composto pelo Imobilizado e valores a receber de longo prazo. </w:t>
      </w:r>
    </w:p>
    <w:p w:rsidR="00615C2B" w:rsidRDefault="00615C2B" w:rsidP="00615C2B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15C2B">
        <w:rPr>
          <w:rFonts w:ascii="Arial" w:hAnsi="Arial" w:cs="Arial"/>
          <w:b/>
          <w:sz w:val="24"/>
          <w:szCs w:val="24"/>
        </w:rPr>
        <w:t>– CRÉDITOS A RECEBER</w:t>
      </w:r>
    </w:p>
    <w:p w:rsidR="00615C2B" w:rsidRDefault="00615C2B" w:rsidP="00615C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3.3.1.1 – ENTIDADES PÚBLICAS DEVEDORAS</w:t>
      </w:r>
    </w:p>
    <w:p w:rsidR="00DC762A" w:rsidRPr="00C405A0" w:rsidRDefault="00DC762A" w:rsidP="00DC762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Registra o valor a receber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5.382.415,76</w:t>
      </w:r>
      <w:r w:rsidRPr="00C405A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 milhões, trezentos e oitenta e dois mil, quatrocentos e quinze reais e setenta e seis</w:t>
      </w:r>
      <w:r w:rsidRPr="00C405A0">
        <w:rPr>
          <w:rFonts w:ascii="Arial" w:hAnsi="Arial" w:cs="Arial"/>
          <w:sz w:val="24"/>
          <w:szCs w:val="24"/>
        </w:rPr>
        <w:t xml:space="preserve"> centavos), referente </w:t>
      </w:r>
      <w:proofErr w:type="gramStart"/>
      <w:r w:rsidRPr="00C405A0">
        <w:rPr>
          <w:rFonts w:ascii="Arial" w:hAnsi="Arial" w:cs="Arial"/>
          <w:sz w:val="24"/>
          <w:szCs w:val="24"/>
        </w:rPr>
        <w:t>a</w:t>
      </w:r>
      <w:proofErr w:type="gramEnd"/>
      <w:r w:rsidRPr="00C405A0">
        <w:rPr>
          <w:rFonts w:ascii="Arial" w:hAnsi="Arial" w:cs="Arial"/>
          <w:sz w:val="24"/>
          <w:szCs w:val="24"/>
        </w:rPr>
        <w:t>:</w:t>
      </w:r>
    </w:p>
    <w:p w:rsidR="00DC762A" w:rsidRPr="00C405A0" w:rsidRDefault="00DC762A" w:rsidP="00DC762A">
      <w:pPr>
        <w:pStyle w:val="PargrafodaLista"/>
        <w:ind w:left="1428"/>
        <w:jc w:val="both"/>
        <w:rPr>
          <w:rFonts w:ascii="Arial" w:hAnsi="Arial" w:cs="Arial"/>
          <w:sz w:val="24"/>
          <w:szCs w:val="24"/>
        </w:rPr>
      </w:pPr>
    </w:p>
    <w:p w:rsidR="00DC762A" w:rsidRPr="00615C2B" w:rsidRDefault="00DC762A" w:rsidP="00DC762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CREA – MG</w:t>
      </w:r>
      <w:r w:rsidRPr="00C405A0">
        <w:rPr>
          <w:rFonts w:ascii="Arial" w:hAnsi="Arial" w:cs="Arial"/>
          <w:sz w:val="24"/>
          <w:szCs w:val="24"/>
        </w:rPr>
        <w:t xml:space="preserve"> – Débito referente a reconhecimento de valores a receber do CREA/MG, relativo </w:t>
      </w:r>
      <w:proofErr w:type="gramStart"/>
      <w:r w:rsidRPr="00C405A0">
        <w:rPr>
          <w:rFonts w:ascii="Arial" w:hAnsi="Arial" w:cs="Arial"/>
          <w:sz w:val="24"/>
          <w:szCs w:val="24"/>
        </w:rPr>
        <w:t>a</w:t>
      </w:r>
      <w:proofErr w:type="gramEnd"/>
      <w:r w:rsidRPr="00C405A0">
        <w:rPr>
          <w:rFonts w:ascii="Arial" w:hAnsi="Arial" w:cs="Arial"/>
          <w:sz w:val="24"/>
          <w:szCs w:val="24"/>
        </w:rPr>
        <w:t xml:space="preserve"> parte do repasse de 90% de anuidades, conforme Artigos 56 e 57 da Lei </w:t>
      </w:r>
      <w:r w:rsidRPr="00C405A0">
        <w:rPr>
          <w:rFonts w:ascii="Arial" w:hAnsi="Arial" w:cs="Arial"/>
        </w:rPr>
        <w:t>nº</w:t>
      </w:r>
      <w:r w:rsidRPr="00C405A0">
        <w:rPr>
          <w:rFonts w:ascii="Arial" w:hAnsi="Arial" w:cs="Arial"/>
          <w:sz w:val="24"/>
          <w:szCs w:val="24"/>
        </w:rPr>
        <w:t xml:space="preserve"> 12.378/2010. Processo Judicial </w:t>
      </w:r>
      <w:r w:rsidRPr="00C405A0">
        <w:rPr>
          <w:rFonts w:ascii="Arial" w:hAnsi="Arial" w:cs="Arial"/>
        </w:rPr>
        <w:t>nº 74118-73.</w:t>
      </w:r>
      <w:r>
        <w:rPr>
          <w:rFonts w:ascii="Arial" w:hAnsi="Arial" w:cs="Arial"/>
        </w:rPr>
        <w:t>2015</w:t>
      </w:r>
      <w:r w:rsidRPr="00C405A0">
        <w:rPr>
          <w:rFonts w:ascii="Arial" w:hAnsi="Arial" w:cs="Arial"/>
        </w:rPr>
        <w:t>.4.01.34.00, ação ordinária. (</w:t>
      </w:r>
      <w:proofErr w:type="gramStart"/>
      <w:r w:rsidRPr="00C405A0">
        <w:rPr>
          <w:rFonts w:ascii="Arial" w:hAnsi="Arial" w:cs="Arial"/>
        </w:rPr>
        <w:t>R$ 2.079.491,45 – valor</w:t>
      </w:r>
      <w:proofErr w:type="gramEnd"/>
      <w:r w:rsidRPr="00C405A0">
        <w:rPr>
          <w:rFonts w:ascii="Arial" w:hAnsi="Arial" w:cs="Arial"/>
        </w:rPr>
        <w:t xml:space="preserve"> final </w:t>
      </w:r>
      <w:r w:rsidR="00DE3365">
        <w:rPr>
          <w:rFonts w:ascii="Arial" w:hAnsi="Arial" w:cs="Arial"/>
        </w:rPr>
        <w:t>atualizado na data de inscrição</w:t>
      </w:r>
      <w:r w:rsidRPr="00C405A0">
        <w:rPr>
          <w:rFonts w:ascii="Arial" w:hAnsi="Arial" w:cs="Arial"/>
        </w:rPr>
        <w:t>)</w:t>
      </w:r>
    </w:p>
    <w:p w:rsidR="00DC762A" w:rsidRPr="00615C2B" w:rsidRDefault="00DC762A" w:rsidP="00DC762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 – MT</w:t>
      </w:r>
      <w:r w:rsidRPr="00C405A0">
        <w:rPr>
          <w:rFonts w:ascii="Arial" w:hAnsi="Arial" w:cs="Arial"/>
          <w:sz w:val="24"/>
          <w:szCs w:val="24"/>
        </w:rPr>
        <w:t xml:space="preserve"> – Débito referente a reconhecimento</w:t>
      </w:r>
      <w:r>
        <w:rPr>
          <w:rFonts w:ascii="Arial" w:hAnsi="Arial" w:cs="Arial"/>
          <w:sz w:val="24"/>
          <w:szCs w:val="24"/>
        </w:rPr>
        <w:t xml:space="preserve"> de valores a receber do CREA/MT</w:t>
      </w:r>
      <w:r w:rsidRPr="00C405A0">
        <w:rPr>
          <w:rFonts w:ascii="Arial" w:hAnsi="Arial" w:cs="Arial"/>
          <w:sz w:val="24"/>
          <w:szCs w:val="24"/>
        </w:rPr>
        <w:t xml:space="preserve">, relativo </w:t>
      </w:r>
      <w:proofErr w:type="gramStart"/>
      <w:r w:rsidRPr="00C405A0">
        <w:rPr>
          <w:rFonts w:ascii="Arial" w:hAnsi="Arial" w:cs="Arial"/>
          <w:sz w:val="24"/>
          <w:szCs w:val="24"/>
        </w:rPr>
        <w:t>a</w:t>
      </w:r>
      <w:proofErr w:type="gramEnd"/>
      <w:r w:rsidRPr="00C405A0">
        <w:rPr>
          <w:rFonts w:ascii="Arial" w:hAnsi="Arial" w:cs="Arial"/>
          <w:sz w:val="24"/>
          <w:szCs w:val="24"/>
        </w:rPr>
        <w:t xml:space="preserve"> parte do repasse de 90% de anuidades, conforme </w:t>
      </w:r>
      <w:r w:rsidRPr="00C405A0">
        <w:rPr>
          <w:rFonts w:ascii="Arial" w:hAnsi="Arial" w:cs="Arial"/>
          <w:sz w:val="24"/>
          <w:szCs w:val="24"/>
        </w:rPr>
        <w:lastRenderedPageBreak/>
        <w:t xml:space="preserve">Artigos 56 e 57 da Lei </w:t>
      </w:r>
      <w:r w:rsidRPr="00C405A0">
        <w:rPr>
          <w:rFonts w:ascii="Arial" w:hAnsi="Arial" w:cs="Arial"/>
        </w:rPr>
        <w:t>nº</w:t>
      </w:r>
      <w:r w:rsidRPr="00C405A0">
        <w:rPr>
          <w:rFonts w:ascii="Arial" w:hAnsi="Arial" w:cs="Arial"/>
          <w:sz w:val="24"/>
          <w:szCs w:val="24"/>
        </w:rPr>
        <w:t xml:space="preserve"> 12.378/2010. Processo Judicial </w:t>
      </w:r>
      <w:r w:rsidRPr="00C405A0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0025524-96.2012.4.01.3400</w:t>
      </w:r>
      <w:r w:rsidRPr="00C405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reconve</w:t>
      </w:r>
      <w:r w:rsidR="00DE3365">
        <w:rPr>
          <w:rFonts w:ascii="Arial" w:hAnsi="Arial" w:cs="Arial"/>
        </w:rPr>
        <w:t>n</w:t>
      </w:r>
      <w:r>
        <w:rPr>
          <w:rFonts w:ascii="Arial" w:hAnsi="Arial" w:cs="Arial"/>
        </w:rPr>
        <w:t>ção. (</w:t>
      </w:r>
      <w:proofErr w:type="gramStart"/>
      <w:r>
        <w:rPr>
          <w:rFonts w:ascii="Arial" w:hAnsi="Arial" w:cs="Arial"/>
        </w:rPr>
        <w:t>R$ 2.982.663,20</w:t>
      </w:r>
      <w:r w:rsidRPr="00C405A0">
        <w:rPr>
          <w:rFonts w:ascii="Arial" w:hAnsi="Arial" w:cs="Arial"/>
        </w:rPr>
        <w:t xml:space="preserve"> – valor</w:t>
      </w:r>
      <w:proofErr w:type="gramEnd"/>
      <w:r w:rsidRPr="00C405A0">
        <w:rPr>
          <w:rFonts w:ascii="Arial" w:hAnsi="Arial" w:cs="Arial"/>
        </w:rPr>
        <w:t xml:space="preserve"> final </w:t>
      </w:r>
      <w:r w:rsidR="00DE3365">
        <w:rPr>
          <w:rFonts w:ascii="Arial" w:hAnsi="Arial" w:cs="Arial"/>
        </w:rPr>
        <w:t>atualizado na data de inscrição</w:t>
      </w:r>
      <w:r w:rsidRPr="00C405A0">
        <w:rPr>
          <w:rFonts w:ascii="Arial" w:hAnsi="Arial" w:cs="Arial"/>
        </w:rPr>
        <w:t>)</w:t>
      </w:r>
    </w:p>
    <w:p w:rsidR="00DC762A" w:rsidRPr="00615C2B" w:rsidRDefault="00DC762A" w:rsidP="00DC762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 – MA</w:t>
      </w:r>
      <w:r w:rsidRPr="00C405A0">
        <w:rPr>
          <w:rFonts w:ascii="Arial" w:hAnsi="Arial" w:cs="Arial"/>
          <w:sz w:val="24"/>
          <w:szCs w:val="24"/>
        </w:rPr>
        <w:t xml:space="preserve"> – Débito referente a reconhecimento</w:t>
      </w:r>
      <w:r>
        <w:rPr>
          <w:rFonts w:ascii="Arial" w:hAnsi="Arial" w:cs="Arial"/>
          <w:sz w:val="24"/>
          <w:szCs w:val="24"/>
        </w:rPr>
        <w:t xml:space="preserve"> de valores a receber do CREA/MA</w:t>
      </w:r>
      <w:r w:rsidRPr="00C405A0">
        <w:rPr>
          <w:rFonts w:ascii="Arial" w:hAnsi="Arial" w:cs="Arial"/>
          <w:sz w:val="24"/>
          <w:szCs w:val="24"/>
        </w:rPr>
        <w:t xml:space="preserve">, relativo </w:t>
      </w:r>
      <w:proofErr w:type="gramStart"/>
      <w:r w:rsidRPr="00C405A0">
        <w:rPr>
          <w:rFonts w:ascii="Arial" w:hAnsi="Arial" w:cs="Arial"/>
          <w:sz w:val="24"/>
          <w:szCs w:val="24"/>
        </w:rPr>
        <w:t>a</w:t>
      </w:r>
      <w:proofErr w:type="gramEnd"/>
      <w:r w:rsidRPr="00C405A0">
        <w:rPr>
          <w:rFonts w:ascii="Arial" w:hAnsi="Arial" w:cs="Arial"/>
          <w:sz w:val="24"/>
          <w:szCs w:val="24"/>
        </w:rPr>
        <w:t xml:space="preserve"> parte do repasse de 90% de anuidades, conforme Artigos 56 e 57 da Lei </w:t>
      </w:r>
      <w:r w:rsidRPr="00C405A0">
        <w:rPr>
          <w:rFonts w:ascii="Arial" w:hAnsi="Arial" w:cs="Arial"/>
        </w:rPr>
        <w:t>nº</w:t>
      </w:r>
      <w:r w:rsidRPr="00C405A0">
        <w:rPr>
          <w:rFonts w:ascii="Arial" w:hAnsi="Arial" w:cs="Arial"/>
          <w:sz w:val="24"/>
          <w:szCs w:val="24"/>
        </w:rPr>
        <w:t xml:space="preserve"> 12.378/2010. Processo Judicial </w:t>
      </w:r>
      <w:r w:rsidRPr="00C405A0">
        <w:rPr>
          <w:rFonts w:ascii="Arial" w:hAnsi="Arial" w:cs="Arial"/>
        </w:rPr>
        <w:t>nº 74</w:t>
      </w:r>
      <w:r>
        <w:rPr>
          <w:rFonts w:ascii="Arial" w:hAnsi="Arial" w:cs="Arial"/>
        </w:rPr>
        <w:t>107-44.2014.4.01.3400</w:t>
      </w:r>
      <w:r w:rsidRPr="00C405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ação ordinária. (</w:t>
      </w:r>
      <w:proofErr w:type="gramStart"/>
      <w:r>
        <w:rPr>
          <w:rFonts w:ascii="Arial" w:hAnsi="Arial" w:cs="Arial"/>
        </w:rPr>
        <w:t>R$ 320.261,11</w:t>
      </w:r>
      <w:r w:rsidRPr="00C405A0">
        <w:rPr>
          <w:rFonts w:ascii="Arial" w:hAnsi="Arial" w:cs="Arial"/>
        </w:rPr>
        <w:t xml:space="preserve"> – valor</w:t>
      </w:r>
      <w:proofErr w:type="gramEnd"/>
      <w:r w:rsidRPr="00C405A0">
        <w:rPr>
          <w:rFonts w:ascii="Arial" w:hAnsi="Arial" w:cs="Arial"/>
        </w:rPr>
        <w:t xml:space="preserve"> final </w:t>
      </w:r>
      <w:r w:rsidR="00DE3365">
        <w:rPr>
          <w:rFonts w:ascii="Arial" w:hAnsi="Arial" w:cs="Arial"/>
        </w:rPr>
        <w:t>atualizado na data de inscrição</w:t>
      </w:r>
      <w:r w:rsidRPr="00C405A0">
        <w:rPr>
          <w:rFonts w:ascii="Arial" w:hAnsi="Arial" w:cs="Arial"/>
        </w:rPr>
        <w:t>)</w:t>
      </w:r>
    </w:p>
    <w:p w:rsidR="00615C2B" w:rsidRDefault="00615C2B" w:rsidP="00DC762A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A3604F" w:rsidRPr="00615C2B" w:rsidRDefault="00A3604F" w:rsidP="00DC762A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E71773" w:rsidRPr="00C405A0" w:rsidRDefault="008049F2" w:rsidP="00E71773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 xml:space="preserve">IMOBILIZADO </w:t>
      </w:r>
    </w:p>
    <w:p w:rsidR="00E71773" w:rsidRPr="00C405A0" w:rsidRDefault="00504D58" w:rsidP="00504D58">
      <w:p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ab/>
      </w:r>
      <w:r w:rsidR="008049F2" w:rsidRPr="00C405A0">
        <w:rPr>
          <w:rFonts w:ascii="Arial" w:hAnsi="Arial" w:cs="Arial"/>
          <w:sz w:val="24"/>
          <w:szCs w:val="24"/>
        </w:rPr>
        <w:t>Os bens imobilizados são regi</w:t>
      </w:r>
      <w:r w:rsidR="00F70D07" w:rsidRPr="00C405A0">
        <w:rPr>
          <w:rFonts w:ascii="Arial" w:hAnsi="Arial" w:cs="Arial"/>
          <w:sz w:val="24"/>
          <w:szCs w:val="24"/>
        </w:rPr>
        <w:t>strados pelo custo de aquisição</w:t>
      </w:r>
      <w:r w:rsidRPr="00C405A0">
        <w:rPr>
          <w:rFonts w:ascii="Arial" w:hAnsi="Arial" w:cs="Arial"/>
          <w:sz w:val="24"/>
          <w:szCs w:val="24"/>
        </w:rPr>
        <w:t>.</w:t>
      </w:r>
      <w:r w:rsidR="00F70D07" w:rsidRPr="00C405A0">
        <w:rPr>
          <w:rFonts w:ascii="Arial" w:hAnsi="Arial" w:cs="Arial"/>
          <w:sz w:val="24"/>
          <w:szCs w:val="24"/>
        </w:rPr>
        <w:t xml:space="preserve"> A composição do Imobilizado do </w:t>
      </w:r>
      <w:r w:rsidR="003D2E3D" w:rsidRPr="00C405A0">
        <w:rPr>
          <w:rFonts w:ascii="Arial" w:hAnsi="Arial" w:cs="Arial"/>
          <w:sz w:val="24"/>
          <w:szCs w:val="24"/>
        </w:rPr>
        <w:t xml:space="preserve">Conselho de Arquitetura e Urbanismo do Brasil </w:t>
      </w:r>
      <w:r w:rsidR="00F70D07" w:rsidRPr="00C405A0">
        <w:rPr>
          <w:rFonts w:ascii="Arial" w:hAnsi="Arial" w:cs="Arial"/>
          <w:sz w:val="24"/>
          <w:szCs w:val="24"/>
        </w:rPr>
        <w:t>em 31/12/</w:t>
      </w:r>
      <w:r w:rsidR="009E1458">
        <w:rPr>
          <w:rFonts w:ascii="Arial" w:hAnsi="Arial" w:cs="Arial"/>
          <w:sz w:val="24"/>
          <w:szCs w:val="24"/>
        </w:rPr>
        <w:t>2015</w:t>
      </w:r>
      <w:r w:rsidR="00F70D07" w:rsidRPr="00C405A0">
        <w:rPr>
          <w:rFonts w:ascii="Arial" w:hAnsi="Arial" w:cs="Arial"/>
          <w:sz w:val="24"/>
          <w:szCs w:val="24"/>
        </w:rPr>
        <w:t xml:space="preserve"> é de</w:t>
      </w:r>
      <w:r w:rsidR="009534FA">
        <w:rPr>
          <w:rFonts w:ascii="Arial" w:hAnsi="Arial" w:cs="Arial"/>
          <w:sz w:val="24"/>
          <w:szCs w:val="24"/>
        </w:rPr>
        <w:t xml:space="preserve"> </w:t>
      </w:r>
      <w:r w:rsidR="009534FA">
        <w:t>2.153.888,12</w:t>
      </w:r>
      <w:r w:rsidR="00F70D07" w:rsidRPr="00C405A0">
        <w:rPr>
          <w:rFonts w:ascii="Arial" w:hAnsi="Arial" w:cs="Arial"/>
          <w:sz w:val="24"/>
          <w:szCs w:val="24"/>
        </w:rPr>
        <w:t xml:space="preserve"> </w:t>
      </w:r>
      <w:r w:rsidR="00F70D07" w:rsidRPr="00C405A0">
        <w:rPr>
          <w:rFonts w:ascii="Arial" w:hAnsi="Arial" w:cs="Arial"/>
          <w:b/>
          <w:sz w:val="24"/>
          <w:szCs w:val="24"/>
        </w:rPr>
        <w:t xml:space="preserve">R$ </w:t>
      </w:r>
      <w:r w:rsidR="009534FA">
        <w:rPr>
          <w:rFonts w:ascii="Arial" w:hAnsi="Arial" w:cs="Arial"/>
          <w:b/>
          <w:sz w:val="24"/>
          <w:szCs w:val="24"/>
        </w:rPr>
        <w:t>2.153.888,12</w:t>
      </w:r>
      <w:r w:rsidR="00F70D07" w:rsidRPr="00C405A0">
        <w:rPr>
          <w:rFonts w:ascii="Arial" w:hAnsi="Arial" w:cs="Arial"/>
          <w:sz w:val="24"/>
          <w:szCs w:val="24"/>
        </w:rPr>
        <w:t xml:space="preserve"> (</w:t>
      </w:r>
      <w:r w:rsidR="009534FA">
        <w:rPr>
          <w:rFonts w:ascii="Arial" w:hAnsi="Arial" w:cs="Arial"/>
          <w:sz w:val="24"/>
          <w:szCs w:val="24"/>
        </w:rPr>
        <w:t>dois</w:t>
      </w:r>
      <w:r w:rsidR="00C00714">
        <w:rPr>
          <w:rFonts w:ascii="Arial" w:hAnsi="Arial" w:cs="Arial"/>
          <w:sz w:val="24"/>
          <w:szCs w:val="24"/>
        </w:rPr>
        <w:t xml:space="preserve"> milhões, </w:t>
      </w:r>
      <w:r w:rsidR="009534FA">
        <w:rPr>
          <w:rFonts w:ascii="Arial" w:hAnsi="Arial" w:cs="Arial"/>
          <w:sz w:val="24"/>
          <w:szCs w:val="24"/>
        </w:rPr>
        <w:t>cento e cinquenta e três</w:t>
      </w:r>
      <w:r w:rsidR="00C00714">
        <w:rPr>
          <w:rFonts w:ascii="Arial" w:hAnsi="Arial" w:cs="Arial"/>
          <w:sz w:val="24"/>
          <w:szCs w:val="24"/>
        </w:rPr>
        <w:t xml:space="preserve"> mil, </w:t>
      </w:r>
      <w:r w:rsidR="009534FA">
        <w:rPr>
          <w:rFonts w:ascii="Arial" w:hAnsi="Arial" w:cs="Arial"/>
          <w:sz w:val="24"/>
          <w:szCs w:val="24"/>
        </w:rPr>
        <w:t>oitocentos e oitenta e oito</w:t>
      </w:r>
      <w:r w:rsidR="00C00714">
        <w:rPr>
          <w:rFonts w:ascii="Arial" w:hAnsi="Arial" w:cs="Arial"/>
          <w:sz w:val="24"/>
          <w:szCs w:val="24"/>
        </w:rPr>
        <w:t xml:space="preserve"> reais e </w:t>
      </w:r>
      <w:r w:rsidR="009534FA">
        <w:rPr>
          <w:rFonts w:ascii="Arial" w:hAnsi="Arial" w:cs="Arial"/>
          <w:sz w:val="24"/>
          <w:szCs w:val="24"/>
        </w:rPr>
        <w:t>doze</w:t>
      </w:r>
      <w:r w:rsidR="00E7713E" w:rsidRPr="00C405A0">
        <w:rPr>
          <w:rFonts w:ascii="Arial" w:hAnsi="Arial" w:cs="Arial"/>
          <w:sz w:val="24"/>
          <w:szCs w:val="24"/>
        </w:rPr>
        <w:t xml:space="preserve"> </w:t>
      </w:r>
      <w:r w:rsidR="00F70D07" w:rsidRPr="00C405A0">
        <w:rPr>
          <w:rFonts w:ascii="Arial" w:hAnsi="Arial" w:cs="Arial"/>
          <w:sz w:val="24"/>
          <w:szCs w:val="24"/>
        </w:rPr>
        <w:t>centavos), composto da seguinte forma:</w:t>
      </w:r>
    </w:p>
    <w:p w:rsidR="00F70D07" w:rsidRPr="00C405A0" w:rsidRDefault="00224325" w:rsidP="00A63C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ab/>
        <w:t xml:space="preserve">Móveis e </w:t>
      </w:r>
      <w:proofErr w:type="gramStart"/>
      <w:r w:rsidRPr="00C405A0">
        <w:rPr>
          <w:rFonts w:ascii="Arial" w:hAnsi="Arial" w:cs="Arial"/>
          <w:sz w:val="24"/>
          <w:szCs w:val="24"/>
        </w:rPr>
        <w:t>Utensílios</w:t>
      </w:r>
      <w:r w:rsidR="00A63C34" w:rsidRPr="00C405A0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A63C34" w:rsidRPr="00C405A0">
        <w:rPr>
          <w:rFonts w:ascii="Arial" w:hAnsi="Arial" w:cs="Arial"/>
          <w:sz w:val="24"/>
          <w:szCs w:val="24"/>
        </w:rPr>
        <w:t>..</w:t>
      </w:r>
      <w:r w:rsidRPr="00C405A0">
        <w:rPr>
          <w:rFonts w:ascii="Arial" w:hAnsi="Arial" w:cs="Arial"/>
          <w:sz w:val="24"/>
          <w:szCs w:val="24"/>
        </w:rPr>
        <w:t>.</w:t>
      </w:r>
      <w:r w:rsidR="00A63C34" w:rsidRPr="00C405A0">
        <w:rPr>
          <w:rFonts w:ascii="Arial" w:hAnsi="Arial" w:cs="Arial"/>
          <w:sz w:val="24"/>
          <w:szCs w:val="24"/>
        </w:rPr>
        <w:t>.............................</w:t>
      </w:r>
      <w:r w:rsidR="00A63C34" w:rsidRPr="00C405A0">
        <w:rPr>
          <w:rFonts w:ascii="Arial" w:hAnsi="Arial" w:cs="Arial"/>
          <w:sz w:val="24"/>
          <w:szCs w:val="24"/>
        </w:rPr>
        <w:tab/>
        <w:t xml:space="preserve">R$     </w:t>
      </w:r>
      <w:r w:rsidR="00C00714">
        <w:rPr>
          <w:rFonts w:ascii="Arial" w:hAnsi="Arial" w:cs="Arial"/>
          <w:sz w:val="24"/>
          <w:szCs w:val="24"/>
        </w:rPr>
        <w:t>637.942,60</w:t>
      </w:r>
    </w:p>
    <w:p w:rsidR="006940C3" w:rsidRPr="00C405A0" w:rsidRDefault="006940C3" w:rsidP="006940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Máquinas e </w:t>
      </w:r>
      <w:proofErr w:type="gramStart"/>
      <w:r w:rsidRPr="00C405A0">
        <w:rPr>
          <w:rFonts w:ascii="Arial" w:hAnsi="Arial" w:cs="Arial"/>
          <w:sz w:val="24"/>
          <w:szCs w:val="24"/>
        </w:rPr>
        <w:t>Equipamentos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</w:t>
      </w:r>
      <w:r w:rsidRPr="00C405A0">
        <w:rPr>
          <w:rFonts w:ascii="Arial" w:hAnsi="Arial" w:cs="Arial"/>
          <w:sz w:val="24"/>
          <w:szCs w:val="24"/>
        </w:rPr>
        <w:tab/>
        <w:t xml:space="preserve">R$     </w:t>
      </w:r>
      <w:r w:rsidR="00C00714">
        <w:rPr>
          <w:rFonts w:ascii="Arial" w:hAnsi="Arial" w:cs="Arial"/>
          <w:sz w:val="24"/>
          <w:szCs w:val="24"/>
        </w:rPr>
        <w:t>168.157,58</w:t>
      </w:r>
    </w:p>
    <w:p w:rsidR="00E7713E" w:rsidRPr="00C405A0" w:rsidRDefault="00E7713E" w:rsidP="006940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C405A0">
        <w:rPr>
          <w:rFonts w:ascii="Arial" w:hAnsi="Arial" w:cs="Arial"/>
          <w:sz w:val="24"/>
          <w:szCs w:val="24"/>
        </w:rPr>
        <w:t>Instalações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..............................................</w:t>
      </w:r>
      <w:r w:rsidRPr="00C405A0">
        <w:rPr>
          <w:rFonts w:ascii="Arial" w:hAnsi="Arial" w:cs="Arial"/>
          <w:sz w:val="24"/>
          <w:szCs w:val="24"/>
        </w:rPr>
        <w:tab/>
        <w:t>R$       18.300,00</w:t>
      </w:r>
    </w:p>
    <w:p w:rsidR="006940C3" w:rsidRPr="00C405A0" w:rsidRDefault="006940C3" w:rsidP="006940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Utensílios de Copa e </w:t>
      </w:r>
      <w:proofErr w:type="gramStart"/>
      <w:r w:rsidRPr="00C405A0">
        <w:rPr>
          <w:rFonts w:ascii="Arial" w:hAnsi="Arial" w:cs="Arial"/>
          <w:sz w:val="24"/>
          <w:szCs w:val="24"/>
        </w:rPr>
        <w:t>Cozinha .</w:t>
      </w:r>
      <w:r w:rsidR="00E7713E" w:rsidRPr="00C405A0">
        <w:rPr>
          <w:rFonts w:ascii="Arial" w:hAnsi="Arial" w:cs="Arial"/>
          <w:sz w:val="24"/>
          <w:szCs w:val="24"/>
        </w:rPr>
        <w:t>..</w:t>
      </w:r>
      <w:proofErr w:type="gramEnd"/>
      <w:r w:rsidR="00E7713E" w:rsidRPr="00C405A0">
        <w:rPr>
          <w:rFonts w:ascii="Arial" w:hAnsi="Arial" w:cs="Arial"/>
          <w:sz w:val="24"/>
          <w:szCs w:val="24"/>
        </w:rPr>
        <w:t>................</w:t>
      </w:r>
      <w:r w:rsidR="00E7713E" w:rsidRPr="00C405A0">
        <w:rPr>
          <w:rFonts w:ascii="Arial" w:hAnsi="Arial" w:cs="Arial"/>
          <w:sz w:val="24"/>
          <w:szCs w:val="24"/>
        </w:rPr>
        <w:tab/>
        <w:t>R$</w:t>
      </w:r>
      <w:r w:rsidR="00E7713E" w:rsidRPr="00C405A0">
        <w:rPr>
          <w:rFonts w:ascii="Arial" w:hAnsi="Arial" w:cs="Arial"/>
          <w:sz w:val="24"/>
          <w:szCs w:val="24"/>
        </w:rPr>
        <w:tab/>
      </w:r>
      <w:r w:rsidR="002C211B">
        <w:rPr>
          <w:rFonts w:ascii="Arial" w:hAnsi="Arial" w:cs="Arial"/>
          <w:sz w:val="24"/>
          <w:szCs w:val="24"/>
        </w:rPr>
        <w:t xml:space="preserve">  7.979,89</w:t>
      </w:r>
    </w:p>
    <w:p w:rsidR="006940C3" w:rsidRPr="00C405A0" w:rsidRDefault="006D5B0C" w:rsidP="006940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C405A0">
        <w:rPr>
          <w:rFonts w:ascii="Arial" w:hAnsi="Arial" w:cs="Arial"/>
          <w:sz w:val="24"/>
          <w:szCs w:val="24"/>
        </w:rPr>
        <w:t>Veículos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.................................................</w:t>
      </w:r>
      <w:r w:rsidRPr="00C405A0">
        <w:rPr>
          <w:rFonts w:ascii="Arial" w:hAnsi="Arial" w:cs="Arial"/>
          <w:sz w:val="24"/>
          <w:szCs w:val="24"/>
        </w:rPr>
        <w:tab/>
        <w:t>R$       58.906,57</w:t>
      </w:r>
    </w:p>
    <w:p w:rsidR="00224325" w:rsidRPr="00C405A0" w:rsidRDefault="006D5B0C" w:rsidP="006D5B0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Equipamentos de </w:t>
      </w:r>
      <w:r w:rsidR="000F7A3D">
        <w:rPr>
          <w:rFonts w:ascii="Arial" w:hAnsi="Arial" w:cs="Arial"/>
          <w:sz w:val="24"/>
          <w:szCs w:val="24"/>
        </w:rPr>
        <w:t>Processamento de Dados</w:t>
      </w:r>
      <w:proofErr w:type="gramStart"/>
      <w:r w:rsidRPr="00C405A0">
        <w:rPr>
          <w:rFonts w:ascii="Arial" w:hAnsi="Arial" w:cs="Arial"/>
          <w:sz w:val="24"/>
          <w:szCs w:val="24"/>
        </w:rPr>
        <w:t>..</w:t>
      </w:r>
      <w:proofErr w:type="gramEnd"/>
      <w:r w:rsidRPr="00C405A0">
        <w:rPr>
          <w:rFonts w:ascii="Arial" w:hAnsi="Arial" w:cs="Arial"/>
          <w:sz w:val="24"/>
          <w:szCs w:val="24"/>
        </w:rPr>
        <w:tab/>
        <w:t xml:space="preserve">R$  </w:t>
      </w:r>
      <w:r w:rsidR="002C211B">
        <w:rPr>
          <w:rFonts w:ascii="Arial" w:hAnsi="Arial" w:cs="Arial"/>
          <w:sz w:val="24"/>
          <w:szCs w:val="24"/>
        </w:rPr>
        <w:t>1.258.458,99</w:t>
      </w:r>
    </w:p>
    <w:p w:rsidR="006D5B0C" w:rsidRPr="00C405A0" w:rsidRDefault="006D5B0C" w:rsidP="006D5B0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C405A0">
        <w:rPr>
          <w:rFonts w:ascii="Arial" w:hAnsi="Arial" w:cs="Arial"/>
          <w:sz w:val="24"/>
          <w:szCs w:val="24"/>
        </w:rPr>
        <w:t>Biblioteca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...............................................</w:t>
      </w:r>
      <w:r w:rsidRPr="00C405A0">
        <w:rPr>
          <w:rFonts w:ascii="Arial" w:hAnsi="Arial" w:cs="Arial"/>
          <w:sz w:val="24"/>
          <w:szCs w:val="24"/>
        </w:rPr>
        <w:tab/>
        <w:t xml:space="preserve">R$         </w:t>
      </w:r>
      <w:r w:rsidR="002C211B">
        <w:rPr>
          <w:rFonts w:ascii="Arial" w:hAnsi="Arial" w:cs="Arial"/>
          <w:sz w:val="24"/>
          <w:szCs w:val="24"/>
        </w:rPr>
        <w:t>4.142,49</w:t>
      </w:r>
      <w:r w:rsidRPr="00C405A0">
        <w:rPr>
          <w:rFonts w:ascii="Arial" w:hAnsi="Arial" w:cs="Arial"/>
          <w:sz w:val="24"/>
          <w:szCs w:val="24"/>
        </w:rPr>
        <w:t xml:space="preserve">         </w:t>
      </w:r>
    </w:p>
    <w:p w:rsidR="00A63C34" w:rsidRPr="00C405A0" w:rsidRDefault="00A63C34" w:rsidP="00A63C3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 xml:space="preserve">Total do </w:t>
      </w:r>
      <w:proofErr w:type="gramStart"/>
      <w:r w:rsidRPr="00C405A0">
        <w:rPr>
          <w:rFonts w:ascii="Arial" w:hAnsi="Arial" w:cs="Arial"/>
          <w:b/>
          <w:sz w:val="24"/>
          <w:szCs w:val="24"/>
        </w:rPr>
        <w:t>Imobilizado ...</w:t>
      </w:r>
      <w:proofErr w:type="gramEnd"/>
      <w:r w:rsidRPr="00C405A0">
        <w:rPr>
          <w:rFonts w:ascii="Arial" w:hAnsi="Arial" w:cs="Arial"/>
          <w:b/>
          <w:sz w:val="24"/>
          <w:szCs w:val="24"/>
        </w:rPr>
        <w:t>...</w:t>
      </w:r>
      <w:r w:rsidR="006D5B0C" w:rsidRPr="00C405A0">
        <w:rPr>
          <w:rFonts w:ascii="Arial" w:hAnsi="Arial" w:cs="Arial"/>
          <w:b/>
          <w:sz w:val="24"/>
          <w:szCs w:val="24"/>
        </w:rPr>
        <w:t>..........</w:t>
      </w:r>
      <w:r w:rsidR="00213A30">
        <w:rPr>
          <w:rFonts w:ascii="Arial" w:hAnsi="Arial" w:cs="Arial"/>
          <w:b/>
          <w:sz w:val="24"/>
          <w:szCs w:val="24"/>
        </w:rPr>
        <w:t>...............</w:t>
      </w:r>
      <w:r w:rsidR="00213A30">
        <w:rPr>
          <w:rFonts w:ascii="Arial" w:hAnsi="Arial" w:cs="Arial"/>
          <w:b/>
          <w:sz w:val="24"/>
          <w:szCs w:val="24"/>
        </w:rPr>
        <w:tab/>
        <w:t xml:space="preserve">R$  </w:t>
      </w:r>
      <w:r w:rsidR="009534FA">
        <w:rPr>
          <w:rFonts w:ascii="Arial" w:hAnsi="Arial" w:cs="Arial"/>
          <w:b/>
          <w:sz w:val="24"/>
          <w:szCs w:val="24"/>
        </w:rPr>
        <w:t>2.153.888,12</w:t>
      </w:r>
    </w:p>
    <w:p w:rsidR="00A63C34" w:rsidRPr="00C405A0" w:rsidRDefault="00A63C34" w:rsidP="00A63C34">
      <w:pPr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2961B7" w:rsidRDefault="009534FA" w:rsidP="00A63C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Todos </w:t>
      </w:r>
      <w:r w:rsidR="002961B7" w:rsidRPr="00C405A0">
        <w:rPr>
          <w:rFonts w:ascii="Arial" w:hAnsi="Arial" w:cs="Arial"/>
          <w:sz w:val="24"/>
          <w:szCs w:val="24"/>
        </w:rPr>
        <w:t xml:space="preserve">os bens </w:t>
      </w:r>
      <w:r>
        <w:rPr>
          <w:rFonts w:ascii="Arial" w:hAnsi="Arial" w:cs="Arial"/>
          <w:sz w:val="24"/>
          <w:szCs w:val="24"/>
        </w:rPr>
        <w:t>imobilizados</w:t>
      </w:r>
      <w:r w:rsidR="002961B7" w:rsidRPr="00C405A0">
        <w:rPr>
          <w:rFonts w:ascii="Arial" w:hAnsi="Arial" w:cs="Arial"/>
          <w:sz w:val="24"/>
          <w:szCs w:val="24"/>
        </w:rPr>
        <w:t xml:space="preserve"> encontram-se regist</w:t>
      </w:r>
      <w:r w:rsidR="00AE10C9">
        <w:rPr>
          <w:rFonts w:ascii="Arial" w:hAnsi="Arial" w:cs="Arial"/>
          <w:sz w:val="24"/>
          <w:szCs w:val="24"/>
        </w:rPr>
        <w:t xml:space="preserve">rados em sistema informatizado </w:t>
      </w:r>
      <w:proofErr w:type="gramStart"/>
      <w:r w:rsidR="00AE10C9">
        <w:rPr>
          <w:rFonts w:ascii="Arial" w:hAnsi="Arial" w:cs="Arial"/>
          <w:sz w:val="24"/>
          <w:szCs w:val="24"/>
        </w:rPr>
        <w:t>Sispat</w:t>
      </w:r>
      <w:r w:rsidR="00AE10C9" w:rsidRPr="001447FC">
        <w:rPr>
          <w:rFonts w:ascii="Arial" w:hAnsi="Arial" w:cs="Arial"/>
          <w:sz w:val="24"/>
          <w:szCs w:val="24"/>
        </w:rPr>
        <w:t>.</w:t>
      </w:r>
      <w:proofErr w:type="gramEnd"/>
      <w:r w:rsidR="00AE10C9" w:rsidRPr="001447FC">
        <w:rPr>
          <w:rFonts w:ascii="Arial" w:hAnsi="Arial" w:cs="Arial"/>
          <w:sz w:val="24"/>
          <w:szCs w:val="24"/>
        </w:rPr>
        <w:t>Net</w:t>
      </w:r>
      <w:r>
        <w:rPr>
          <w:rFonts w:ascii="Arial" w:hAnsi="Arial" w:cs="Arial"/>
          <w:sz w:val="24"/>
          <w:szCs w:val="24"/>
        </w:rPr>
        <w:t>.</w:t>
      </w:r>
      <w:r w:rsidR="00A63C34" w:rsidRPr="00C405A0">
        <w:rPr>
          <w:rFonts w:ascii="Arial" w:hAnsi="Arial" w:cs="Arial"/>
          <w:sz w:val="24"/>
          <w:szCs w:val="24"/>
        </w:rPr>
        <w:tab/>
      </w:r>
    </w:p>
    <w:p w:rsidR="000F7A3D" w:rsidRDefault="000F7A3D" w:rsidP="00A63C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7A3D" w:rsidRDefault="000F7A3D" w:rsidP="000F7A3D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INTANGÍVEL</w:t>
      </w:r>
    </w:p>
    <w:p w:rsidR="000F7A3D" w:rsidRDefault="000F7A3D" w:rsidP="000F7A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Os bens </w:t>
      </w:r>
      <w:r>
        <w:rPr>
          <w:rFonts w:ascii="Arial" w:hAnsi="Arial" w:cs="Arial"/>
          <w:sz w:val="24"/>
          <w:szCs w:val="24"/>
        </w:rPr>
        <w:t>intangíveis</w:t>
      </w:r>
      <w:r w:rsidRPr="00C405A0">
        <w:rPr>
          <w:rFonts w:ascii="Arial" w:hAnsi="Arial" w:cs="Arial"/>
          <w:sz w:val="24"/>
          <w:szCs w:val="24"/>
        </w:rPr>
        <w:t xml:space="preserve"> são registrados pelo custo de aquisição. A composição do I</w:t>
      </w:r>
      <w:r>
        <w:rPr>
          <w:rFonts w:ascii="Arial" w:hAnsi="Arial" w:cs="Arial"/>
          <w:sz w:val="24"/>
          <w:szCs w:val="24"/>
        </w:rPr>
        <w:t>ntangível</w:t>
      </w:r>
      <w:r w:rsidRPr="00C405A0">
        <w:rPr>
          <w:rFonts w:ascii="Arial" w:hAnsi="Arial" w:cs="Arial"/>
          <w:sz w:val="24"/>
          <w:szCs w:val="24"/>
        </w:rPr>
        <w:t xml:space="preserve"> do Conselho de Arquitetura e Urbanismo do Brasil em 31/12/</w:t>
      </w:r>
      <w:r>
        <w:rPr>
          <w:rFonts w:ascii="Arial" w:hAnsi="Arial" w:cs="Arial"/>
          <w:sz w:val="24"/>
          <w:szCs w:val="24"/>
        </w:rPr>
        <w:t>2015</w:t>
      </w:r>
      <w:r w:rsidRPr="00C405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05A0">
        <w:rPr>
          <w:rFonts w:ascii="Arial" w:hAnsi="Arial" w:cs="Arial"/>
          <w:sz w:val="24"/>
          <w:szCs w:val="24"/>
        </w:rPr>
        <w:t>é</w:t>
      </w:r>
      <w:proofErr w:type="gramEnd"/>
      <w:r w:rsidRPr="00C405A0">
        <w:rPr>
          <w:rFonts w:ascii="Arial" w:hAnsi="Arial" w:cs="Arial"/>
          <w:sz w:val="24"/>
          <w:szCs w:val="24"/>
        </w:rPr>
        <w:t xml:space="preserve">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DB4E2C" w:rsidRPr="009534FA">
        <w:rPr>
          <w:rFonts w:ascii="Arial" w:hAnsi="Arial" w:cs="Arial"/>
          <w:b/>
          <w:sz w:val="24"/>
          <w:szCs w:val="24"/>
        </w:rPr>
        <w:t>3.309.323,74</w:t>
      </w:r>
      <w:r w:rsidR="00DB4E2C" w:rsidRPr="00C405A0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>(</w:t>
      </w:r>
      <w:r w:rsidR="00DB4E2C">
        <w:rPr>
          <w:rFonts w:ascii="Arial" w:hAnsi="Arial" w:cs="Arial"/>
          <w:sz w:val="24"/>
          <w:szCs w:val="24"/>
        </w:rPr>
        <w:t>três milhões, trezentos e nove mil reais e trezentos e vinte e três reais e setenta e quatro centavos</w:t>
      </w:r>
      <w:bookmarkStart w:id="0" w:name="_GoBack"/>
      <w:bookmarkEnd w:id="0"/>
      <w:r w:rsidRPr="00C405A0">
        <w:rPr>
          <w:rFonts w:ascii="Arial" w:hAnsi="Arial" w:cs="Arial"/>
          <w:sz w:val="24"/>
          <w:szCs w:val="24"/>
        </w:rPr>
        <w:t>), composto da seguinte forma:</w:t>
      </w:r>
    </w:p>
    <w:p w:rsidR="000F7A3D" w:rsidRPr="00C405A0" w:rsidRDefault="000F7A3D" w:rsidP="000F7A3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Sistemas de Informática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Softwares</w:t>
      </w:r>
      <w:r w:rsidRPr="00C405A0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C405A0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 w:rsidRPr="009534FA">
        <w:rPr>
          <w:rFonts w:ascii="Arial" w:hAnsi="Arial" w:cs="Arial"/>
          <w:b/>
          <w:sz w:val="24"/>
          <w:szCs w:val="24"/>
        </w:rPr>
        <w:t>R$  3.309.323,74</w:t>
      </w:r>
    </w:p>
    <w:p w:rsidR="009534FA" w:rsidRDefault="009534FA" w:rsidP="009534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534FA" w:rsidRDefault="009534FA" w:rsidP="009534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Todos dos bens </w:t>
      </w:r>
      <w:r>
        <w:rPr>
          <w:rFonts w:ascii="Arial" w:hAnsi="Arial" w:cs="Arial"/>
          <w:sz w:val="24"/>
          <w:szCs w:val="24"/>
        </w:rPr>
        <w:t>intangíveis</w:t>
      </w:r>
      <w:r w:rsidRPr="00C405A0">
        <w:rPr>
          <w:rFonts w:ascii="Arial" w:hAnsi="Arial" w:cs="Arial"/>
          <w:sz w:val="24"/>
          <w:szCs w:val="24"/>
        </w:rPr>
        <w:t xml:space="preserve"> encontram-se regist</w:t>
      </w:r>
      <w:r>
        <w:rPr>
          <w:rFonts w:ascii="Arial" w:hAnsi="Arial" w:cs="Arial"/>
          <w:sz w:val="24"/>
          <w:szCs w:val="24"/>
        </w:rPr>
        <w:t xml:space="preserve">rados em sistema informatizado </w:t>
      </w:r>
      <w:proofErr w:type="gramStart"/>
      <w:r>
        <w:rPr>
          <w:rFonts w:ascii="Arial" w:hAnsi="Arial" w:cs="Arial"/>
          <w:sz w:val="24"/>
          <w:szCs w:val="24"/>
        </w:rPr>
        <w:t>Sispat</w:t>
      </w:r>
      <w:r w:rsidRPr="001447FC">
        <w:rPr>
          <w:rFonts w:ascii="Arial" w:hAnsi="Arial" w:cs="Arial"/>
          <w:sz w:val="24"/>
          <w:szCs w:val="24"/>
        </w:rPr>
        <w:t>.</w:t>
      </w:r>
      <w:proofErr w:type="gramEnd"/>
      <w:r w:rsidRPr="001447FC">
        <w:rPr>
          <w:rFonts w:ascii="Arial" w:hAnsi="Arial" w:cs="Arial"/>
          <w:sz w:val="24"/>
          <w:szCs w:val="24"/>
        </w:rPr>
        <w:t>Net</w:t>
      </w:r>
      <w:r>
        <w:rPr>
          <w:rFonts w:ascii="Arial" w:hAnsi="Arial" w:cs="Arial"/>
          <w:sz w:val="24"/>
          <w:szCs w:val="24"/>
        </w:rPr>
        <w:t>.</w:t>
      </w:r>
      <w:r w:rsidRPr="00C405A0">
        <w:rPr>
          <w:rFonts w:ascii="Arial" w:hAnsi="Arial" w:cs="Arial"/>
          <w:sz w:val="24"/>
          <w:szCs w:val="24"/>
        </w:rPr>
        <w:tab/>
      </w:r>
    </w:p>
    <w:p w:rsidR="009534FA" w:rsidRPr="00C405A0" w:rsidRDefault="009534FA" w:rsidP="000F7A3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622BD" w:rsidRPr="00C405A0" w:rsidRDefault="004622BD" w:rsidP="00A63C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lastRenderedPageBreak/>
        <w:tab/>
        <w:t xml:space="preserve">A depreciação </w:t>
      </w:r>
      <w:r w:rsidR="000F7A3D">
        <w:rPr>
          <w:rFonts w:ascii="Arial" w:hAnsi="Arial" w:cs="Arial"/>
          <w:sz w:val="24"/>
          <w:szCs w:val="24"/>
        </w:rPr>
        <w:t xml:space="preserve">e amortização </w:t>
      </w:r>
      <w:r w:rsidRPr="00C405A0">
        <w:rPr>
          <w:rFonts w:ascii="Arial" w:hAnsi="Arial" w:cs="Arial"/>
          <w:sz w:val="24"/>
          <w:szCs w:val="24"/>
        </w:rPr>
        <w:t xml:space="preserve">dos bens móveis </w:t>
      </w:r>
      <w:r w:rsidR="000F7A3D">
        <w:rPr>
          <w:rFonts w:ascii="Arial" w:hAnsi="Arial" w:cs="Arial"/>
          <w:sz w:val="24"/>
          <w:szCs w:val="24"/>
        </w:rPr>
        <w:t xml:space="preserve">e intangíveis foram </w:t>
      </w:r>
      <w:r w:rsidR="0079432B" w:rsidRPr="00C405A0">
        <w:rPr>
          <w:rFonts w:ascii="Arial" w:hAnsi="Arial" w:cs="Arial"/>
          <w:sz w:val="24"/>
          <w:szCs w:val="24"/>
        </w:rPr>
        <w:t>calculada</w:t>
      </w:r>
      <w:r w:rsidR="000F7A3D">
        <w:rPr>
          <w:rFonts w:ascii="Arial" w:hAnsi="Arial" w:cs="Arial"/>
          <w:sz w:val="24"/>
          <w:szCs w:val="24"/>
        </w:rPr>
        <w:t>s</w:t>
      </w:r>
      <w:r w:rsidR="0079432B" w:rsidRPr="00C405A0">
        <w:rPr>
          <w:rFonts w:ascii="Arial" w:hAnsi="Arial" w:cs="Arial"/>
          <w:sz w:val="24"/>
          <w:szCs w:val="24"/>
        </w:rPr>
        <w:t xml:space="preserve"> pelo método linear</w:t>
      </w:r>
      <w:r w:rsidR="00C1135A" w:rsidRPr="00C405A0">
        <w:rPr>
          <w:rFonts w:ascii="Arial" w:hAnsi="Arial" w:cs="Arial"/>
          <w:sz w:val="24"/>
          <w:szCs w:val="24"/>
        </w:rPr>
        <w:t>, em função da estimativa de vida útil. As taxas anuais de depreciação</w:t>
      </w:r>
      <w:r w:rsidR="000F7A3D">
        <w:rPr>
          <w:rFonts w:ascii="Arial" w:hAnsi="Arial" w:cs="Arial"/>
          <w:sz w:val="24"/>
          <w:szCs w:val="24"/>
        </w:rPr>
        <w:t xml:space="preserve"> e amortização</w:t>
      </w:r>
      <w:r w:rsidR="00C1135A" w:rsidRPr="00C405A0">
        <w:rPr>
          <w:rFonts w:ascii="Arial" w:hAnsi="Arial" w:cs="Arial"/>
          <w:sz w:val="24"/>
          <w:szCs w:val="24"/>
        </w:rPr>
        <w:t xml:space="preserve"> são as seguintes:</w:t>
      </w:r>
    </w:p>
    <w:p w:rsidR="00C1135A" w:rsidRPr="00C405A0" w:rsidRDefault="00C1135A" w:rsidP="00A63C3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1701"/>
        <w:gridCol w:w="1418"/>
      </w:tblGrid>
      <w:tr w:rsidR="00717551" w:rsidRPr="00C405A0" w:rsidTr="0018360F">
        <w:tc>
          <w:tcPr>
            <w:tcW w:w="4961" w:type="dxa"/>
          </w:tcPr>
          <w:p w:rsidR="00717551" w:rsidRPr="00C405A0" w:rsidRDefault="00717551" w:rsidP="007175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5A0">
              <w:rPr>
                <w:rFonts w:ascii="Arial" w:hAnsi="Arial" w:cs="Arial"/>
                <w:b/>
                <w:sz w:val="24"/>
                <w:szCs w:val="24"/>
              </w:rPr>
              <w:t>Bem</w:t>
            </w:r>
          </w:p>
        </w:tc>
        <w:tc>
          <w:tcPr>
            <w:tcW w:w="1701" w:type="dxa"/>
          </w:tcPr>
          <w:p w:rsidR="00717551" w:rsidRPr="00C405A0" w:rsidRDefault="00717551" w:rsidP="007175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5A0">
              <w:rPr>
                <w:rFonts w:ascii="Arial" w:hAnsi="Arial" w:cs="Arial"/>
                <w:b/>
                <w:sz w:val="24"/>
                <w:szCs w:val="24"/>
              </w:rPr>
              <w:t>Taxa Depreciação</w:t>
            </w:r>
          </w:p>
        </w:tc>
        <w:tc>
          <w:tcPr>
            <w:tcW w:w="1418" w:type="dxa"/>
          </w:tcPr>
          <w:p w:rsidR="00717551" w:rsidRPr="00C405A0" w:rsidRDefault="00717551" w:rsidP="007175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5A0">
              <w:rPr>
                <w:rFonts w:ascii="Arial" w:hAnsi="Arial" w:cs="Arial"/>
                <w:b/>
                <w:sz w:val="24"/>
                <w:szCs w:val="24"/>
              </w:rPr>
              <w:t>% Residual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717551" w:rsidP="00A021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Móveis e Utensílios</w:t>
            </w:r>
          </w:p>
        </w:tc>
        <w:tc>
          <w:tcPr>
            <w:tcW w:w="1701" w:type="dxa"/>
          </w:tcPr>
          <w:p w:rsidR="00717551" w:rsidRPr="00C405A0" w:rsidRDefault="00A91A2A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717551" w:rsidRPr="00C405A0" w:rsidRDefault="00A91A2A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717551" w:rsidP="00A021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Máquinas e Equipamentos</w:t>
            </w:r>
          </w:p>
        </w:tc>
        <w:tc>
          <w:tcPr>
            <w:tcW w:w="1701" w:type="dxa"/>
          </w:tcPr>
          <w:p w:rsidR="00717551" w:rsidRPr="00C405A0" w:rsidRDefault="00D72B77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46733" w:rsidRPr="00C405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18360F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Instalações</w:t>
            </w:r>
          </w:p>
        </w:tc>
        <w:tc>
          <w:tcPr>
            <w:tcW w:w="1701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18360F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Utensílios de Copa e Cozinha</w:t>
            </w:r>
          </w:p>
        </w:tc>
        <w:tc>
          <w:tcPr>
            <w:tcW w:w="1701" w:type="dxa"/>
          </w:tcPr>
          <w:p w:rsidR="00717551" w:rsidRPr="00C405A0" w:rsidRDefault="00D72B77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46733" w:rsidRPr="00C405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18360F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Veículos</w:t>
            </w:r>
          </w:p>
        </w:tc>
        <w:tc>
          <w:tcPr>
            <w:tcW w:w="1701" w:type="dxa"/>
          </w:tcPr>
          <w:p w:rsidR="00717551" w:rsidRPr="00C405A0" w:rsidRDefault="00D72B77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12,50</w:t>
            </w:r>
            <w:r w:rsidR="00546733" w:rsidRPr="00C405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18360F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Equipamentos de Processamento de Dados</w:t>
            </w:r>
          </w:p>
        </w:tc>
        <w:tc>
          <w:tcPr>
            <w:tcW w:w="1701" w:type="dxa"/>
          </w:tcPr>
          <w:p w:rsidR="00717551" w:rsidRPr="00C405A0" w:rsidRDefault="00D72B77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46733" w:rsidRPr="00C405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18360F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Biblioteca</w:t>
            </w:r>
          </w:p>
        </w:tc>
        <w:tc>
          <w:tcPr>
            <w:tcW w:w="1701" w:type="dxa"/>
          </w:tcPr>
          <w:p w:rsidR="00717551" w:rsidRPr="00C405A0" w:rsidRDefault="00A91A2A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717551" w:rsidRPr="00C405A0" w:rsidRDefault="00A91A2A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18360F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Obras de Arte</w:t>
            </w:r>
          </w:p>
        </w:tc>
        <w:tc>
          <w:tcPr>
            <w:tcW w:w="1701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5B1E68" w:rsidRPr="00C405A0" w:rsidTr="0018360F">
        <w:tc>
          <w:tcPr>
            <w:tcW w:w="4961" w:type="dxa"/>
          </w:tcPr>
          <w:p w:rsidR="005B1E68" w:rsidRPr="00C405A0" w:rsidRDefault="000F7A3D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Sistemas de Informática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 - Softwares</w:t>
            </w:r>
          </w:p>
        </w:tc>
        <w:tc>
          <w:tcPr>
            <w:tcW w:w="1701" w:type="dxa"/>
          </w:tcPr>
          <w:p w:rsidR="005B1E68" w:rsidRPr="00C405A0" w:rsidRDefault="005B1E68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5B1E68" w:rsidRPr="00C405A0" w:rsidRDefault="005B1E68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:rsidR="00717551" w:rsidRPr="00C405A0" w:rsidRDefault="00717551" w:rsidP="00A63C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34FA" w:rsidRDefault="00154F64" w:rsidP="00A63C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ab/>
      </w:r>
    </w:p>
    <w:p w:rsidR="00154F64" w:rsidRPr="00C405A0" w:rsidRDefault="00154F64" w:rsidP="009534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Os valores de depreciação e Amortização registrados em 31/12/</w:t>
      </w:r>
      <w:r w:rsidR="009E1458">
        <w:rPr>
          <w:rFonts w:ascii="Arial" w:hAnsi="Arial" w:cs="Arial"/>
          <w:sz w:val="24"/>
          <w:szCs w:val="24"/>
        </w:rPr>
        <w:t>2015</w:t>
      </w:r>
      <w:proofErr w:type="gramStart"/>
      <w:r w:rsidRPr="00C405A0">
        <w:rPr>
          <w:rFonts w:ascii="Arial" w:hAnsi="Arial" w:cs="Arial"/>
          <w:sz w:val="24"/>
          <w:szCs w:val="24"/>
        </w:rPr>
        <w:t>,</w:t>
      </w:r>
      <w:r w:rsidR="009534FA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>estão</w:t>
      </w:r>
      <w:proofErr w:type="gramEnd"/>
      <w:r w:rsidRPr="00C405A0">
        <w:rPr>
          <w:rFonts w:ascii="Arial" w:hAnsi="Arial" w:cs="Arial"/>
          <w:sz w:val="24"/>
          <w:szCs w:val="24"/>
        </w:rPr>
        <w:t xml:space="preserve"> assim discriminados:</w:t>
      </w:r>
    </w:p>
    <w:p w:rsidR="00154F64" w:rsidRPr="00C405A0" w:rsidRDefault="00154F64" w:rsidP="00A63C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6F7" w:rsidRPr="00C405A0" w:rsidRDefault="00F316F7" w:rsidP="00F316F7">
      <w:pPr>
        <w:pStyle w:val="PargrafodaLista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Saldo da Depreciação de Bens Móveis </w:t>
      </w:r>
      <w:r w:rsidR="00B52C9B">
        <w:rPr>
          <w:rFonts w:ascii="Arial" w:hAnsi="Arial" w:cs="Arial"/>
          <w:sz w:val="24"/>
          <w:szCs w:val="24"/>
        </w:rPr>
        <w:t>até</w:t>
      </w:r>
      <w:proofErr w:type="gramStart"/>
      <w:r w:rsidR="00B52C9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405A0">
        <w:rPr>
          <w:rFonts w:ascii="Arial" w:hAnsi="Arial" w:cs="Arial"/>
          <w:sz w:val="24"/>
          <w:szCs w:val="24"/>
        </w:rPr>
        <w:t>31/12/</w:t>
      </w:r>
      <w:r w:rsidR="009E1458">
        <w:rPr>
          <w:rFonts w:ascii="Arial" w:hAnsi="Arial" w:cs="Arial"/>
          <w:sz w:val="24"/>
          <w:szCs w:val="24"/>
        </w:rPr>
        <w:t>2015</w:t>
      </w:r>
      <w:r w:rsidR="00213A30">
        <w:rPr>
          <w:rFonts w:ascii="Arial" w:hAnsi="Arial" w:cs="Arial"/>
          <w:sz w:val="24"/>
          <w:szCs w:val="24"/>
        </w:rPr>
        <w:t xml:space="preserve"> .....</w:t>
      </w:r>
      <w:r w:rsidR="00213A30">
        <w:rPr>
          <w:rFonts w:ascii="Arial" w:hAnsi="Arial" w:cs="Arial"/>
          <w:sz w:val="24"/>
          <w:szCs w:val="24"/>
        </w:rPr>
        <w:tab/>
        <w:t>R$    354.116,15</w:t>
      </w:r>
    </w:p>
    <w:p w:rsidR="00F316F7" w:rsidRPr="00C405A0" w:rsidRDefault="00F316F7" w:rsidP="00F316F7">
      <w:pPr>
        <w:pStyle w:val="PargrafodaLista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Sald</w:t>
      </w:r>
      <w:r w:rsidR="00B52C9B">
        <w:rPr>
          <w:rFonts w:ascii="Arial" w:hAnsi="Arial" w:cs="Arial"/>
          <w:sz w:val="24"/>
          <w:szCs w:val="24"/>
        </w:rPr>
        <w:t>o da Amortização de Softwares até</w:t>
      </w:r>
      <w:proofErr w:type="gramStart"/>
      <w:r w:rsidR="00B52C9B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405A0">
        <w:rPr>
          <w:rFonts w:ascii="Arial" w:hAnsi="Arial" w:cs="Arial"/>
          <w:sz w:val="24"/>
          <w:szCs w:val="24"/>
        </w:rPr>
        <w:t>31/12/</w:t>
      </w:r>
      <w:r w:rsidR="009E1458">
        <w:rPr>
          <w:rFonts w:ascii="Arial" w:hAnsi="Arial" w:cs="Arial"/>
          <w:sz w:val="24"/>
          <w:szCs w:val="24"/>
        </w:rPr>
        <w:t>2015</w:t>
      </w:r>
      <w:r w:rsidR="00213A30">
        <w:rPr>
          <w:rFonts w:ascii="Arial" w:hAnsi="Arial" w:cs="Arial"/>
          <w:sz w:val="24"/>
          <w:szCs w:val="24"/>
        </w:rPr>
        <w:t xml:space="preserve"> ..........</w:t>
      </w:r>
      <w:r w:rsidR="00213A30">
        <w:rPr>
          <w:rFonts w:ascii="Arial" w:hAnsi="Arial" w:cs="Arial"/>
          <w:sz w:val="24"/>
          <w:szCs w:val="24"/>
        </w:rPr>
        <w:tab/>
        <w:t>R$    677.547,71</w:t>
      </w:r>
    </w:p>
    <w:p w:rsidR="00F316F7" w:rsidRPr="00C405A0" w:rsidRDefault="00B52C9B" w:rsidP="00F316F7">
      <w:pPr>
        <w:pStyle w:val="PargrafodaLista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depreciado e amortizado até</w:t>
      </w:r>
      <w:r w:rsidR="00F316F7" w:rsidRPr="00C405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316F7" w:rsidRPr="00C405A0">
        <w:rPr>
          <w:rFonts w:ascii="Arial" w:hAnsi="Arial" w:cs="Arial"/>
          <w:b/>
          <w:sz w:val="24"/>
          <w:szCs w:val="24"/>
        </w:rPr>
        <w:t>31/12/</w:t>
      </w:r>
      <w:r w:rsidR="009E1458">
        <w:rPr>
          <w:rFonts w:ascii="Arial" w:hAnsi="Arial" w:cs="Arial"/>
          <w:b/>
          <w:sz w:val="24"/>
          <w:szCs w:val="24"/>
        </w:rPr>
        <w:t>2015</w:t>
      </w:r>
      <w:r w:rsidR="00F316F7" w:rsidRPr="00C405A0"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 w:rsidR="00F316F7" w:rsidRPr="00C405A0">
        <w:rPr>
          <w:rFonts w:ascii="Arial" w:hAnsi="Arial" w:cs="Arial"/>
          <w:b/>
          <w:sz w:val="24"/>
          <w:szCs w:val="24"/>
        </w:rPr>
        <w:t>...............</w:t>
      </w:r>
      <w:r w:rsidR="00F316F7" w:rsidRPr="00C405A0">
        <w:rPr>
          <w:rFonts w:ascii="Arial" w:hAnsi="Arial" w:cs="Arial"/>
          <w:b/>
          <w:sz w:val="24"/>
          <w:szCs w:val="24"/>
        </w:rPr>
        <w:tab/>
        <w:t xml:space="preserve">R$ </w:t>
      </w:r>
      <w:r w:rsidR="00213A30">
        <w:rPr>
          <w:rFonts w:ascii="Arial" w:hAnsi="Arial" w:cs="Arial"/>
          <w:b/>
          <w:sz w:val="24"/>
          <w:szCs w:val="24"/>
        </w:rPr>
        <w:t>1.031.663,86</w:t>
      </w:r>
    </w:p>
    <w:p w:rsidR="00154F64" w:rsidRPr="00C405A0" w:rsidRDefault="00154F64" w:rsidP="00A63C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1E68" w:rsidRPr="00C405A0" w:rsidRDefault="005B1E68" w:rsidP="005B1E6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A contabilização foi realizada conforme orientações no Manual de Procedimentos Contábeis Específicos, editado pela Secretaria do Tesouro Nacional (STN), no processo de convergência da contabilidade pública às normas internacionais de contabilidade.</w:t>
      </w:r>
    </w:p>
    <w:p w:rsidR="00747DDA" w:rsidRPr="00C405A0" w:rsidRDefault="00747DDA" w:rsidP="002200A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32C2" w:rsidRPr="00C405A0" w:rsidRDefault="002200AD" w:rsidP="009101C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PASSIVO CIRCULANTE</w:t>
      </w:r>
    </w:p>
    <w:p w:rsidR="002200AD" w:rsidRPr="00C405A0" w:rsidRDefault="00747DDA" w:rsidP="00747DDA">
      <w:p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ab/>
      </w:r>
      <w:r w:rsidR="002200AD" w:rsidRPr="00C405A0">
        <w:rPr>
          <w:rFonts w:ascii="Arial" w:hAnsi="Arial" w:cs="Arial"/>
          <w:sz w:val="24"/>
          <w:szCs w:val="24"/>
        </w:rPr>
        <w:t>O passivo a curto prazo,</w:t>
      </w:r>
      <w:r w:rsidRPr="00C405A0">
        <w:rPr>
          <w:rFonts w:ascii="Arial" w:hAnsi="Arial" w:cs="Arial"/>
          <w:sz w:val="24"/>
          <w:szCs w:val="24"/>
        </w:rPr>
        <w:t xml:space="preserve"> está demonstrado no balanço patrimonial como circulante, </w:t>
      </w:r>
      <w:r w:rsidR="00DC6857" w:rsidRPr="00C405A0">
        <w:rPr>
          <w:rFonts w:ascii="Arial" w:hAnsi="Arial" w:cs="Arial"/>
          <w:sz w:val="24"/>
          <w:szCs w:val="24"/>
        </w:rPr>
        <w:t>destacando-se as seguintes obrigações:</w:t>
      </w:r>
    </w:p>
    <w:p w:rsidR="00050EE8" w:rsidRPr="00C405A0" w:rsidRDefault="00050EE8" w:rsidP="00050EE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8873A5" w:rsidRPr="008873A5" w:rsidRDefault="008873A5" w:rsidP="00DC685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Restos a Pagar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Processado – </w:t>
      </w:r>
      <w:r w:rsidR="000117CC">
        <w:rPr>
          <w:rFonts w:ascii="Arial" w:hAnsi="Arial" w:cs="Arial"/>
          <w:b/>
          <w:sz w:val="24"/>
          <w:szCs w:val="24"/>
        </w:rPr>
        <w:t>2016</w:t>
      </w:r>
      <w:proofErr w:type="gramEnd"/>
    </w:p>
    <w:p w:rsidR="008873A5" w:rsidRDefault="008873A5" w:rsidP="008873A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873A5" w:rsidRDefault="008873A5" w:rsidP="008873A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escriturado na conta de Restos a Pagar Processado do Exercício de </w:t>
      </w:r>
      <w:r w:rsidR="009E1458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 em 31/12/</w:t>
      </w:r>
      <w:r w:rsidR="009E1458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 é de </w:t>
      </w:r>
      <w:r w:rsidRPr="008873A5">
        <w:rPr>
          <w:rFonts w:ascii="Arial" w:hAnsi="Arial" w:cs="Arial"/>
          <w:b/>
          <w:sz w:val="24"/>
          <w:szCs w:val="24"/>
        </w:rPr>
        <w:t xml:space="preserve">R$ </w:t>
      </w:r>
      <w:r w:rsidR="000117CC">
        <w:rPr>
          <w:rFonts w:ascii="Arial" w:hAnsi="Arial" w:cs="Arial"/>
          <w:b/>
          <w:sz w:val="24"/>
          <w:szCs w:val="24"/>
        </w:rPr>
        <w:t>253.529,08</w:t>
      </w:r>
      <w:r>
        <w:rPr>
          <w:rFonts w:ascii="Arial" w:hAnsi="Arial" w:cs="Arial"/>
          <w:sz w:val="24"/>
          <w:szCs w:val="24"/>
        </w:rPr>
        <w:t xml:space="preserve"> (</w:t>
      </w:r>
      <w:r w:rsidR="000117CC">
        <w:rPr>
          <w:rFonts w:ascii="Arial" w:hAnsi="Arial" w:cs="Arial"/>
          <w:sz w:val="24"/>
          <w:szCs w:val="24"/>
        </w:rPr>
        <w:t>duzentos e cinquenta e três mil, quinhentos e vinte e nove reais e oito</w:t>
      </w:r>
      <w:r w:rsidR="007910E8">
        <w:rPr>
          <w:rFonts w:ascii="Arial" w:hAnsi="Arial" w:cs="Arial"/>
          <w:sz w:val="24"/>
          <w:szCs w:val="24"/>
        </w:rPr>
        <w:t xml:space="preserve"> centavos). A escrituração obedeceu às normas do artigo 36 da Lei </w:t>
      </w:r>
      <w:r w:rsidR="007910E8" w:rsidRPr="00C405A0">
        <w:rPr>
          <w:rFonts w:ascii="Arial" w:hAnsi="Arial" w:cs="Arial"/>
          <w:sz w:val="24"/>
          <w:szCs w:val="24"/>
        </w:rPr>
        <w:t>nº 4.320/64.</w:t>
      </w:r>
    </w:p>
    <w:p w:rsidR="008873A5" w:rsidRPr="00B52C9B" w:rsidRDefault="008873A5" w:rsidP="008873A5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4A1942" w:rsidRPr="00E54AD3" w:rsidRDefault="00A1197F" w:rsidP="00DC685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E54AD3">
        <w:rPr>
          <w:rFonts w:ascii="Arial" w:hAnsi="Arial" w:cs="Arial"/>
          <w:b/>
          <w:sz w:val="24"/>
          <w:szCs w:val="24"/>
        </w:rPr>
        <w:lastRenderedPageBreak/>
        <w:t>Obrigações de Repartições a Outros Entes</w:t>
      </w:r>
    </w:p>
    <w:p w:rsidR="00A1197F" w:rsidRPr="00E54AD3" w:rsidRDefault="00A1197F" w:rsidP="00A46E5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E54AD3" w:rsidRPr="00E54AD3" w:rsidRDefault="00A1197F" w:rsidP="00B52C9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54AD3">
        <w:rPr>
          <w:rFonts w:ascii="Arial" w:hAnsi="Arial" w:cs="Arial"/>
          <w:sz w:val="24"/>
          <w:szCs w:val="24"/>
        </w:rPr>
        <w:t xml:space="preserve">O valor registrado na contabilidade na conta de Obrigações de Repartições a Outros Entes em </w:t>
      </w:r>
      <w:r w:rsidR="00354C59" w:rsidRPr="00E54AD3">
        <w:rPr>
          <w:rFonts w:ascii="Arial" w:hAnsi="Arial" w:cs="Arial"/>
          <w:sz w:val="24"/>
          <w:szCs w:val="24"/>
        </w:rPr>
        <w:t>31/12/</w:t>
      </w:r>
      <w:r w:rsidR="009E1458">
        <w:rPr>
          <w:rFonts w:ascii="Arial" w:hAnsi="Arial" w:cs="Arial"/>
          <w:sz w:val="24"/>
          <w:szCs w:val="24"/>
        </w:rPr>
        <w:t>2015</w:t>
      </w:r>
      <w:r w:rsidRPr="00E54AD3">
        <w:rPr>
          <w:rFonts w:ascii="Arial" w:hAnsi="Arial" w:cs="Arial"/>
          <w:sz w:val="24"/>
          <w:szCs w:val="24"/>
        </w:rPr>
        <w:t xml:space="preserve"> é de </w:t>
      </w:r>
      <w:proofErr w:type="gramStart"/>
      <w:r w:rsidRPr="003C3701">
        <w:rPr>
          <w:rFonts w:ascii="Arial" w:hAnsi="Arial" w:cs="Arial"/>
          <w:b/>
          <w:sz w:val="24"/>
          <w:szCs w:val="24"/>
        </w:rPr>
        <w:t xml:space="preserve">R$ </w:t>
      </w:r>
      <w:r w:rsidR="00B52C9B" w:rsidRPr="003C3701">
        <w:rPr>
          <w:rFonts w:ascii="Arial" w:hAnsi="Arial" w:cs="Arial"/>
          <w:b/>
          <w:sz w:val="24"/>
          <w:szCs w:val="24"/>
        </w:rPr>
        <w:t>1</w:t>
      </w:r>
      <w:r w:rsidR="000117CC">
        <w:rPr>
          <w:rFonts w:ascii="Arial" w:hAnsi="Arial" w:cs="Arial"/>
          <w:b/>
          <w:sz w:val="24"/>
          <w:szCs w:val="24"/>
        </w:rPr>
        <w:t>.277.140,54</w:t>
      </w:r>
      <w:r w:rsidR="0046739C" w:rsidRPr="00E54AD3">
        <w:rPr>
          <w:rFonts w:ascii="Arial" w:hAnsi="Arial" w:cs="Arial"/>
          <w:sz w:val="24"/>
          <w:szCs w:val="24"/>
        </w:rPr>
        <w:t xml:space="preserve"> (um milhão, </w:t>
      </w:r>
      <w:r w:rsidR="000117CC">
        <w:rPr>
          <w:rFonts w:ascii="Arial" w:hAnsi="Arial" w:cs="Arial"/>
          <w:sz w:val="24"/>
          <w:szCs w:val="24"/>
        </w:rPr>
        <w:t>duzentos e setenta e sete mil, cento e quarenta reais e cinquenta e quatro</w:t>
      </w:r>
      <w:r w:rsidR="00522D56" w:rsidRPr="00E54AD3">
        <w:rPr>
          <w:rFonts w:ascii="Arial" w:hAnsi="Arial" w:cs="Arial"/>
          <w:sz w:val="24"/>
          <w:szCs w:val="24"/>
        </w:rPr>
        <w:t xml:space="preserve"> </w:t>
      </w:r>
      <w:r w:rsidR="00805B12" w:rsidRPr="00E54AD3">
        <w:rPr>
          <w:rFonts w:ascii="Arial" w:hAnsi="Arial" w:cs="Arial"/>
          <w:sz w:val="24"/>
          <w:szCs w:val="24"/>
        </w:rPr>
        <w:t>centavos),</w:t>
      </w:r>
      <w:r w:rsidR="0012388E" w:rsidRPr="00E54AD3">
        <w:rPr>
          <w:rFonts w:ascii="Arial" w:hAnsi="Arial" w:cs="Arial"/>
          <w:sz w:val="24"/>
          <w:szCs w:val="24"/>
        </w:rPr>
        <w:t xml:space="preserve"> </w:t>
      </w:r>
      <w:r w:rsidR="00E54AD3" w:rsidRPr="00E54AD3">
        <w:rPr>
          <w:rFonts w:ascii="Arial" w:hAnsi="Arial" w:cs="Arial"/>
          <w:sz w:val="24"/>
          <w:szCs w:val="24"/>
        </w:rPr>
        <w:t>discriminado</w:t>
      </w:r>
      <w:proofErr w:type="gramEnd"/>
      <w:r w:rsidR="00E54AD3" w:rsidRPr="00E54AD3">
        <w:rPr>
          <w:rFonts w:ascii="Arial" w:hAnsi="Arial" w:cs="Arial"/>
          <w:sz w:val="24"/>
          <w:szCs w:val="24"/>
        </w:rPr>
        <w:t xml:space="preserve"> da seguinte forma:</w:t>
      </w:r>
    </w:p>
    <w:p w:rsidR="00E54AD3" w:rsidRPr="00E54AD3" w:rsidRDefault="00E54AD3" w:rsidP="00E54AD3">
      <w:pPr>
        <w:pStyle w:val="PargrafodaLista"/>
        <w:ind w:left="1428"/>
        <w:jc w:val="both"/>
        <w:rPr>
          <w:rFonts w:ascii="Arial" w:hAnsi="Arial" w:cs="Arial"/>
          <w:sz w:val="24"/>
          <w:szCs w:val="24"/>
        </w:rPr>
      </w:pPr>
    </w:p>
    <w:p w:rsidR="00E54AD3" w:rsidRPr="00E54AD3" w:rsidRDefault="00E54AD3" w:rsidP="00E54AD3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54AD3">
        <w:rPr>
          <w:rFonts w:ascii="Arial" w:hAnsi="Arial" w:cs="Arial"/>
          <w:sz w:val="24"/>
          <w:szCs w:val="24"/>
        </w:rPr>
        <w:t>Fundo de Apoio criado pelo CAU BR, conforme Resolução CAU BR nº 27 de 06/07/2012</w:t>
      </w:r>
      <w:r w:rsidR="008D7179">
        <w:rPr>
          <w:rFonts w:ascii="Arial" w:hAnsi="Arial" w:cs="Arial"/>
          <w:sz w:val="24"/>
          <w:szCs w:val="24"/>
        </w:rPr>
        <w:t xml:space="preserve"> e atualizada pela </w:t>
      </w:r>
      <w:r w:rsidR="008D7179" w:rsidRPr="00E54AD3">
        <w:rPr>
          <w:rFonts w:ascii="Arial" w:hAnsi="Arial" w:cs="Arial"/>
          <w:sz w:val="24"/>
          <w:szCs w:val="24"/>
        </w:rPr>
        <w:t xml:space="preserve">Resolução CAU BR nº </w:t>
      </w:r>
      <w:r w:rsidR="008D7179">
        <w:rPr>
          <w:rFonts w:ascii="Arial" w:hAnsi="Arial" w:cs="Arial"/>
          <w:sz w:val="24"/>
          <w:szCs w:val="24"/>
        </w:rPr>
        <w:t>9</w:t>
      </w:r>
      <w:r w:rsidR="008D7179" w:rsidRPr="00E54AD3">
        <w:rPr>
          <w:rFonts w:ascii="Arial" w:hAnsi="Arial" w:cs="Arial"/>
          <w:sz w:val="24"/>
          <w:szCs w:val="24"/>
        </w:rPr>
        <w:t xml:space="preserve">7 de </w:t>
      </w:r>
      <w:proofErr w:type="gramStart"/>
      <w:r w:rsidR="008D7179">
        <w:rPr>
          <w:rFonts w:ascii="Arial" w:hAnsi="Arial" w:cs="Arial"/>
          <w:sz w:val="24"/>
          <w:szCs w:val="24"/>
        </w:rPr>
        <w:t xml:space="preserve">5/12/2014 </w:t>
      </w:r>
      <w:r w:rsidRPr="00E54AD3">
        <w:rPr>
          <w:rFonts w:ascii="Arial" w:hAnsi="Arial" w:cs="Arial"/>
          <w:sz w:val="24"/>
          <w:szCs w:val="24"/>
        </w:rPr>
        <w:t>,</w:t>
      </w:r>
      <w:proofErr w:type="gramEnd"/>
      <w:r w:rsidRPr="00E54AD3">
        <w:rPr>
          <w:rFonts w:ascii="Arial" w:hAnsi="Arial" w:cs="Arial"/>
          <w:sz w:val="24"/>
          <w:szCs w:val="24"/>
        </w:rPr>
        <w:t xml:space="preserve"> nos termos previstos no art. 60 da Lei n° 12</w:t>
      </w:r>
      <w:r w:rsidR="000117CC">
        <w:rPr>
          <w:rFonts w:ascii="Arial" w:hAnsi="Arial" w:cs="Arial"/>
          <w:sz w:val="24"/>
          <w:szCs w:val="24"/>
        </w:rPr>
        <w:t>.378, de 31 de dezembro de 2010, no valor de R$ 1.261.429,77.</w:t>
      </w:r>
    </w:p>
    <w:p w:rsidR="00A321F1" w:rsidRPr="00E54AD3" w:rsidRDefault="000E67BC" w:rsidP="00E54AD3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Refere-se a crédito do</w:t>
      </w:r>
      <w:r w:rsidR="000117CC">
        <w:rPr>
          <w:rFonts w:ascii="Arial" w:hAnsi="Arial" w:cs="Arial"/>
          <w:sz w:val="24"/>
          <w:szCs w:val="24"/>
        </w:rPr>
        <w:t xml:space="preserve"> Fundo de Reserva do CSC no valor de R$ 15.710,77</w:t>
      </w:r>
      <w:r>
        <w:rPr>
          <w:rFonts w:ascii="Arial" w:hAnsi="Arial" w:cs="Arial"/>
          <w:sz w:val="24"/>
          <w:szCs w:val="24"/>
        </w:rPr>
        <w:t>.</w:t>
      </w:r>
    </w:p>
    <w:p w:rsidR="00864B94" w:rsidRPr="00A321F1" w:rsidRDefault="00864B94" w:rsidP="00A1197F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244AD7" w:rsidRPr="00A321F1" w:rsidRDefault="00D16E47" w:rsidP="00DC685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 xml:space="preserve">Provisões </w:t>
      </w:r>
      <w:r w:rsidR="003E6016" w:rsidRPr="00A321F1">
        <w:rPr>
          <w:rFonts w:ascii="Arial" w:hAnsi="Arial" w:cs="Arial"/>
          <w:b/>
          <w:sz w:val="24"/>
          <w:szCs w:val="24"/>
        </w:rPr>
        <w:t xml:space="preserve">de Férias, INSS, FGTS e </w:t>
      </w:r>
      <w:proofErr w:type="gramStart"/>
      <w:r w:rsidR="003E6016" w:rsidRPr="00A321F1">
        <w:rPr>
          <w:rFonts w:ascii="Arial" w:hAnsi="Arial" w:cs="Arial"/>
          <w:b/>
          <w:sz w:val="24"/>
          <w:szCs w:val="24"/>
        </w:rPr>
        <w:t>PIS</w:t>
      </w:r>
      <w:proofErr w:type="gramEnd"/>
    </w:p>
    <w:p w:rsidR="00D16E47" w:rsidRPr="00A321F1" w:rsidRDefault="00D16E47" w:rsidP="00D16E4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D16E47" w:rsidRPr="00A321F1" w:rsidRDefault="006D78BF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 xml:space="preserve">Está registrado na contabilidade na conta de Provisões em </w:t>
      </w:r>
      <w:r w:rsidR="00354C59" w:rsidRPr="00A321F1">
        <w:rPr>
          <w:rFonts w:ascii="Arial" w:hAnsi="Arial" w:cs="Arial"/>
          <w:sz w:val="24"/>
          <w:szCs w:val="24"/>
        </w:rPr>
        <w:t>31/12/</w:t>
      </w:r>
      <w:r w:rsidR="009E1458">
        <w:rPr>
          <w:rFonts w:ascii="Arial" w:hAnsi="Arial" w:cs="Arial"/>
          <w:sz w:val="24"/>
          <w:szCs w:val="24"/>
        </w:rPr>
        <w:t>2015</w:t>
      </w:r>
      <w:r w:rsidR="003E6016" w:rsidRPr="00A321F1">
        <w:rPr>
          <w:rFonts w:ascii="Arial" w:hAnsi="Arial" w:cs="Arial"/>
          <w:sz w:val="24"/>
          <w:szCs w:val="24"/>
        </w:rPr>
        <w:t xml:space="preserve">, </w:t>
      </w:r>
      <w:r w:rsidRPr="00A321F1">
        <w:rPr>
          <w:rFonts w:ascii="Arial" w:hAnsi="Arial" w:cs="Arial"/>
          <w:sz w:val="24"/>
          <w:szCs w:val="24"/>
        </w:rPr>
        <w:t>o valor de</w:t>
      </w:r>
      <w:r w:rsidR="00485EFA">
        <w:rPr>
          <w:rFonts w:ascii="Arial" w:hAnsi="Arial" w:cs="Arial"/>
          <w:b/>
          <w:sz w:val="24"/>
          <w:szCs w:val="24"/>
        </w:rPr>
        <w:t xml:space="preserve"> R$ 935.345,87</w:t>
      </w:r>
      <w:r w:rsidRPr="00A321F1">
        <w:rPr>
          <w:rFonts w:ascii="Arial" w:hAnsi="Arial" w:cs="Arial"/>
          <w:sz w:val="24"/>
          <w:szCs w:val="24"/>
        </w:rPr>
        <w:t xml:space="preserve"> (</w:t>
      </w:r>
      <w:r w:rsidR="00485EFA">
        <w:rPr>
          <w:rFonts w:ascii="Arial" w:hAnsi="Arial" w:cs="Arial"/>
          <w:sz w:val="24"/>
          <w:szCs w:val="24"/>
        </w:rPr>
        <w:t>novecentos e trinta e cinco mil, trezentos e quarenta e cinco reais e oitenta e sete centavos</w:t>
      </w:r>
      <w:r w:rsidRPr="00A321F1">
        <w:rPr>
          <w:rFonts w:ascii="Arial" w:hAnsi="Arial" w:cs="Arial"/>
          <w:sz w:val="24"/>
          <w:szCs w:val="24"/>
        </w:rPr>
        <w:t>), cuja composição é a seguinte:</w:t>
      </w:r>
    </w:p>
    <w:p w:rsidR="006D78BF" w:rsidRPr="00A321F1" w:rsidRDefault="006D78BF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D78BF" w:rsidRPr="00A321F1" w:rsidRDefault="006D78BF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A321F1">
        <w:rPr>
          <w:rFonts w:ascii="Arial" w:hAnsi="Arial" w:cs="Arial"/>
          <w:sz w:val="24"/>
          <w:szCs w:val="24"/>
        </w:rPr>
        <w:t>Férias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...........................................</w:t>
      </w:r>
      <w:r w:rsidR="005457DF" w:rsidRPr="00A321F1">
        <w:rPr>
          <w:rFonts w:ascii="Arial" w:hAnsi="Arial" w:cs="Arial"/>
          <w:sz w:val="24"/>
          <w:szCs w:val="24"/>
        </w:rPr>
        <w:t>.</w:t>
      </w:r>
      <w:r w:rsidR="00485EFA">
        <w:rPr>
          <w:rFonts w:ascii="Arial" w:hAnsi="Arial" w:cs="Arial"/>
          <w:sz w:val="24"/>
          <w:szCs w:val="24"/>
        </w:rPr>
        <w:t>................</w:t>
      </w:r>
      <w:r w:rsidR="00485EFA">
        <w:rPr>
          <w:rFonts w:ascii="Arial" w:hAnsi="Arial" w:cs="Arial"/>
          <w:sz w:val="24"/>
          <w:szCs w:val="24"/>
        </w:rPr>
        <w:tab/>
        <w:t>R$   702.011,33</w:t>
      </w:r>
    </w:p>
    <w:p w:rsidR="006D78BF" w:rsidRPr="00A321F1" w:rsidRDefault="006D78BF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A321F1">
        <w:rPr>
          <w:rFonts w:ascii="Arial" w:hAnsi="Arial" w:cs="Arial"/>
          <w:sz w:val="24"/>
          <w:szCs w:val="24"/>
        </w:rPr>
        <w:t>INSS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............................................</w:t>
      </w:r>
      <w:r w:rsidR="005457DF" w:rsidRPr="00A321F1">
        <w:rPr>
          <w:rFonts w:ascii="Arial" w:hAnsi="Arial" w:cs="Arial"/>
          <w:sz w:val="24"/>
          <w:szCs w:val="24"/>
        </w:rPr>
        <w:t>.</w:t>
      </w:r>
      <w:r w:rsidR="00485EFA">
        <w:rPr>
          <w:rFonts w:ascii="Arial" w:hAnsi="Arial" w:cs="Arial"/>
          <w:sz w:val="24"/>
          <w:szCs w:val="24"/>
        </w:rPr>
        <w:t>................</w:t>
      </w:r>
      <w:r w:rsidR="00485EFA">
        <w:rPr>
          <w:rFonts w:ascii="Arial" w:hAnsi="Arial" w:cs="Arial"/>
          <w:sz w:val="24"/>
          <w:szCs w:val="24"/>
        </w:rPr>
        <w:tab/>
        <w:t>R$   157.068,91</w:t>
      </w:r>
    </w:p>
    <w:p w:rsidR="006D78BF" w:rsidRPr="00A321F1" w:rsidRDefault="006D78BF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A321F1">
        <w:rPr>
          <w:rFonts w:ascii="Arial" w:hAnsi="Arial" w:cs="Arial"/>
          <w:sz w:val="24"/>
          <w:szCs w:val="24"/>
        </w:rPr>
        <w:t>FGTS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A321F1">
        <w:rPr>
          <w:rFonts w:ascii="Arial" w:hAnsi="Arial" w:cs="Arial"/>
          <w:sz w:val="24"/>
          <w:szCs w:val="24"/>
        </w:rPr>
        <w:tab/>
        <w:t xml:space="preserve">R$  </w:t>
      </w:r>
      <w:r w:rsidR="003C3701" w:rsidRPr="00A321F1">
        <w:rPr>
          <w:rFonts w:ascii="Arial" w:hAnsi="Arial" w:cs="Arial"/>
          <w:sz w:val="24"/>
          <w:szCs w:val="24"/>
        </w:rPr>
        <w:t xml:space="preserve">   </w:t>
      </w:r>
      <w:r w:rsidR="00485EFA">
        <w:rPr>
          <w:rFonts w:ascii="Arial" w:hAnsi="Arial" w:cs="Arial"/>
          <w:sz w:val="24"/>
          <w:szCs w:val="24"/>
        </w:rPr>
        <w:t>67.670,87</w:t>
      </w:r>
      <w:r w:rsidRPr="00A321F1">
        <w:rPr>
          <w:rFonts w:ascii="Arial" w:hAnsi="Arial" w:cs="Arial"/>
          <w:sz w:val="24"/>
          <w:szCs w:val="24"/>
        </w:rPr>
        <w:t xml:space="preserve"> </w:t>
      </w:r>
    </w:p>
    <w:p w:rsidR="006D78BF" w:rsidRPr="00A321F1" w:rsidRDefault="006D78BF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 xml:space="preserve">PIS s/ Folha de </w:t>
      </w:r>
      <w:proofErr w:type="gramStart"/>
      <w:r w:rsidRPr="00A321F1">
        <w:rPr>
          <w:rFonts w:ascii="Arial" w:hAnsi="Arial" w:cs="Arial"/>
          <w:sz w:val="24"/>
          <w:szCs w:val="24"/>
        </w:rPr>
        <w:t>Pagamento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</w:t>
      </w:r>
      <w:r w:rsidRPr="00A321F1">
        <w:rPr>
          <w:rFonts w:ascii="Arial" w:hAnsi="Arial" w:cs="Arial"/>
          <w:sz w:val="24"/>
          <w:szCs w:val="24"/>
        </w:rPr>
        <w:tab/>
        <w:t xml:space="preserve">R$   </w:t>
      </w:r>
      <w:r w:rsidR="003C3701" w:rsidRPr="00A321F1">
        <w:rPr>
          <w:rFonts w:ascii="Arial" w:hAnsi="Arial" w:cs="Arial"/>
          <w:sz w:val="24"/>
          <w:szCs w:val="24"/>
        </w:rPr>
        <w:t xml:space="preserve">    </w:t>
      </w:r>
      <w:r w:rsidR="00485EFA">
        <w:rPr>
          <w:rFonts w:ascii="Arial" w:hAnsi="Arial" w:cs="Arial"/>
          <w:sz w:val="24"/>
          <w:szCs w:val="24"/>
        </w:rPr>
        <w:t>8.594,76</w:t>
      </w:r>
    </w:p>
    <w:p w:rsidR="006D78BF" w:rsidRPr="00A321F1" w:rsidRDefault="006D78BF" w:rsidP="00D16E4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 xml:space="preserve">Total de provisões em </w:t>
      </w:r>
      <w:proofErr w:type="gramStart"/>
      <w:r w:rsidR="00354C59" w:rsidRPr="00A321F1">
        <w:rPr>
          <w:rFonts w:ascii="Arial" w:hAnsi="Arial" w:cs="Arial"/>
          <w:b/>
          <w:sz w:val="24"/>
          <w:szCs w:val="24"/>
        </w:rPr>
        <w:t>31/12/</w:t>
      </w:r>
      <w:r w:rsidR="009E1458">
        <w:rPr>
          <w:rFonts w:ascii="Arial" w:hAnsi="Arial" w:cs="Arial"/>
          <w:b/>
          <w:sz w:val="24"/>
          <w:szCs w:val="24"/>
        </w:rPr>
        <w:t>2015</w:t>
      </w:r>
      <w:r w:rsidRPr="00A321F1">
        <w:rPr>
          <w:rFonts w:ascii="Arial" w:hAnsi="Arial" w:cs="Arial"/>
          <w:b/>
          <w:sz w:val="24"/>
          <w:szCs w:val="24"/>
        </w:rPr>
        <w:t xml:space="preserve"> </w:t>
      </w:r>
      <w:r w:rsidR="00485EFA">
        <w:rPr>
          <w:rFonts w:ascii="Arial" w:hAnsi="Arial" w:cs="Arial"/>
          <w:b/>
          <w:sz w:val="24"/>
          <w:szCs w:val="24"/>
        </w:rPr>
        <w:t>...</w:t>
      </w:r>
      <w:proofErr w:type="gramEnd"/>
      <w:r w:rsidR="00485EFA">
        <w:rPr>
          <w:rFonts w:ascii="Arial" w:hAnsi="Arial" w:cs="Arial"/>
          <w:b/>
          <w:sz w:val="24"/>
          <w:szCs w:val="24"/>
        </w:rPr>
        <w:t>............</w:t>
      </w:r>
      <w:r w:rsidR="00485EFA">
        <w:rPr>
          <w:rFonts w:ascii="Arial" w:hAnsi="Arial" w:cs="Arial"/>
          <w:b/>
          <w:sz w:val="24"/>
          <w:szCs w:val="24"/>
        </w:rPr>
        <w:tab/>
        <w:t>R$   935.345,87</w:t>
      </w:r>
    </w:p>
    <w:p w:rsidR="003E6016" w:rsidRPr="00A321F1" w:rsidRDefault="003E6016" w:rsidP="003E6016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>Observação:</w:t>
      </w:r>
    </w:p>
    <w:p w:rsidR="003275C8" w:rsidRPr="00A321F1" w:rsidRDefault="003275C8" w:rsidP="003E601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>O procedimento de provisão de férias, INSS, FGTS e PIS s/ folha de pagamento é realizado apenas pelo Sistema Patrimonial, conforme manual de orientações da Secretaria do Tesouro Nacional – STN;</w:t>
      </w:r>
    </w:p>
    <w:p w:rsidR="003E6016" w:rsidRDefault="003E6016" w:rsidP="003E601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>O procedimento de provisão começou a ser adotado a partir do exercício de 2013.</w:t>
      </w:r>
    </w:p>
    <w:p w:rsidR="003E6016" w:rsidRPr="00A321F1" w:rsidRDefault="003E6016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72F90" w:rsidRDefault="00D72F90" w:rsidP="00DC685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Provisões para Ações Trabalhistas </w:t>
      </w:r>
      <w:proofErr w:type="gramStart"/>
      <w:r>
        <w:rPr>
          <w:rFonts w:ascii="Arial" w:hAnsi="Arial" w:cs="Arial"/>
          <w:b/>
          <w:sz w:val="24"/>
          <w:szCs w:val="24"/>
        </w:rPr>
        <w:t>a Curto Prazo</w:t>
      </w:r>
      <w:proofErr w:type="gramEnd"/>
    </w:p>
    <w:p w:rsidR="00D72F90" w:rsidRDefault="00D72F90" w:rsidP="00D72F90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D72F90" w:rsidRPr="00D72F90" w:rsidRDefault="00D72F90" w:rsidP="00D72F90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registrado pelo valor de </w:t>
      </w:r>
      <w:r w:rsidRPr="00D72F90">
        <w:rPr>
          <w:rFonts w:ascii="Arial" w:hAnsi="Arial" w:cs="Arial"/>
          <w:b/>
          <w:sz w:val="24"/>
          <w:szCs w:val="24"/>
        </w:rPr>
        <w:t>R$ 16.048,92</w:t>
      </w:r>
      <w:r>
        <w:rPr>
          <w:rFonts w:ascii="Arial" w:hAnsi="Arial" w:cs="Arial"/>
          <w:sz w:val="24"/>
          <w:szCs w:val="24"/>
        </w:rPr>
        <w:t xml:space="preserve"> (dezesseis mil, quarenta e oito reais e noventa e dois centavos), </w:t>
      </w:r>
      <w:r w:rsidR="002C0354">
        <w:rPr>
          <w:rFonts w:ascii="Arial" w:hAnsi="Arial" w:cs="Arial"/>
          <w:sz w:val="24"/>
          <w:szCs w:val="24"/>
        </w:rPr>
        <w:t xml:space="preserve">as ações trabalhistas dos </w:t>
      </w:r>
      <w:proofErr w:type="spellStart"/>
      <w:r w:rsidR="002C0354">
        <w:rPr>
          <w:rFonts w:ascii="Arial" w:hAnsi="Arial" w:cs="Arial"/>
          <w:sz w:val="24"/>
          <w:szCs w:val="24"/>
        </w:rPr>
        <w:t>ex-empregados</w:t>
      </w:r>
      <w:proofErr w:type="spellEnd"/>
      <w:r w:rsidR="002C0354">
        <w:rPr>
          <w:rFonts w:ascii="Arial" w:hAnsi="Arial" w:cs="Arial"/>
          <w:sz w:val="24"/>
          <w:szCs w:val="24"/>
        </w:rPr>
        <w:t xml:space="preserve"> temporários Cícero Carlos Vieira de Souza e Jacqueline Correa de Oliveira, conforme ações trabalhistas </w:t>
      </w:r>
      <w:r w:rsidR="0016588A">
        <w:rPr>
          <w:rFonts w:ascii="Arial" w:hAnsi="Arial" w:cs="Arial"/>
          <w:sz w:val="24"/>
          <w:szCs w:val="24"/>
        </w:rPr>
        <w:t>1200-20.2014.5.10.0011 e 645.27.2014.5.10.0003 (valor de perda efetiva ou estimada).</w:t>
      </w:r>
    </w:p>
    <w:p w:rsidR="00D72F90" w:rsidRDefault="00D72F90" w:rsidP="00D72F90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A93644" w:rsidRDefault="00A93644" w:rsidP="00A93644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Provisões para Ações Cíveis </w:t>
      </w:r>
      <w:proofErr w:type="gramStart"/>
      <w:r>
        <w:rPr>
          <w:rFonts w:ascii="Arial" w:hAnsi="Arial" w:cs="Arial"/>
          <w:b/>
          <w:sz w:val="24"/>
          <w:szCs w:val="24"/>
        </w:rPr>
        <w:t>a Curto Prazo</w:t>
      </w:r>
      <w:proofErr w:type="gramEnd"/>
    </w:p>
    <w:p w:rsidR="00A93644" w:rsidRDefault="00A93644" w:rsidP="00A93644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A93644" w:rsidRDefault="00A93644" w:rsidP="006A2EC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registrado pelo valor de </w:t>
      </w:r>
      <w:proofErr w:type="gramStart"/>
      <w:r w:rsidRPr="00D72F90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5.692,48</w:t>
      </w:r>
      <w:r>
        <w:rPr>
          <w:rFonts w:ascii="Arial" w:hAnsi="Arial" w:cs="Arial"/>
          <w:sz w:val="24"/>
          <w:szCs w:val="24"/>
        </w:rPr>
        <w:t xml:space="preserve"> (cinco mil, seiscentos e noventa e dois reais e quarenta e oito centavos), </w:t>
      </w:r>
      <w:r w:rsidR="006A2EC7">
        <w:rPr>
          <w:rFonts w:ascii="Arial" w:hAnsi="Arial" w:cs="Arial"/>
          <w:sz w:val="24"/>
          <w:szCs w:val="24"/>
        </w:rPr>
        <w:t>sobre ação de cumprimento do fundo de apoio contra o CAU BR, ação</w:t>
      </w:r>
      <w:proofErr w:type="gramEnd"/>
      <w:r w:rsidR="006A2EC7">
        <w:rPr>
          <w:rFonts w:ascii="Arial" w:hAnsi="Arial" w:cs="Arial"/>
          <w:sz w:val="24"/>
          <w:szCs w:val="24"/>
        </w:rPr>
        <w:t xml:space="preserve"> ordinária 5013.169.15.2013.404.7000. (valor de perda efetiva ou estimada)</w:t>
      </w:r>
    </w:p>
    <w:p w:rsidR="006A2EC7" w:rsidRDefault="006A2EC7" w:rsidP="006A2EC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876041" w:rsidRPr="00A321F1" w:rsidRDefault="00876041" w:rsidP="00DC685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>Consignações</w:t>
      </w:r>
    </w:p>
    <w:p w:rsidR="00876041" w:rsidRPr="00A321F1" w:rsidRDefault="00876041" w:rsidP="0087604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76041" w:rsidRPr="00A321F1" w:rsidRDefault="00F83B13" w:rsidP="0087604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 xml:space="preserve">O valor registrado na contabilidade na conta de Consignações em </w:t>
      </w:r>
      <w:r w:rsidR="00354C59" w:rsidRPr="00A321F1">
        <w:rPr>
          <w:rFonts w:ascii="Arial" w:hAnsi="Arial" w:cs="Arial"/>
          <w:sz w:val="24"/>
          <w:szCs w:val="24"/>
        </w:rPr>
        <w:t>31/12/</w:t>
      </w:r>
      <w:r w:rsidR="009E1458">
        <w:rPr>
          <w:rFonts w:ascii="Arial" w:hAnsi="Arial" w:cs="Arial"/>
          <w:sz w:val="24"/>
          <w:szCs w:val="24"/>
        </w:rPr>
        <w:t>2015</w:t>
      </w:r>
      <w:r w:rsidRPr="00A321F1">
        <w:rPr>
          <w:rFonts w:ascii="Arial" w:hAnsi="Arial" w:cs="Arial"/>
          <w:sz w:val="24"/>
          <w:szCs w:val="24"/>
        </w:rPr>
        <w:t>,</w:t>
      </w:r>
      <w:proofErr w:type="gramStart"/>
      <w:r w:rsidRPr="00A321F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321F1">
        <w:rPr>
          <w:rFonts w:ascii="Arial" w:hAnsi="Arial" w:cs="Arial"/>
          <w:sz w:val="24"/>
          <w:szCs w:val="24"/>
        </w:rPr>
        <w:t xml:space="preserve">é de </w:t>
      </w:r>
      <w:r w:rsidR="00FA03C9">
        <w:rPr>
          <w:rFonts w:ascii="Arial" w:hAnsi="Arial" w:cs="Arial"/>
          <w:b/>
          <w:sz w:val="24"/>
          <w:szCs w:val="24"/>
        </w:rPr>
        <w:t>R$ 9.568,91</w:t>
      </w:r>
      <w:r w:rsidRPr="00A321F1">
        <w:rPr>
          <w:rFonts w:ascii="Arial" w:hAnsi="Arial" w:cs="Arial"/>
          <w:sz w:val="24"/>
          <w:szCs w:val="24"/>
        </w:rPr>
        <w:t xml:space="preserve"> (</w:t>
      </w:r>
      <w:r w:rsidR="00FA03C9">
        <w:rPr>
          <w:rFonts w:ascii="Arial" w:hAnsi="Arial" w:cs="Arial"/>
          <w:sz w:val="24"/>
          <w:szCs w:val="24"/>
        </w:rPr>
        <w:t>nove mil, quinhentos e sessenta e oito reais e noventa e um</w:t>
      </w:r>
      <w:r w:rsidR="00A321F1" w:rsidRPr="00A321F1">
        <w:rPr>
          <w:rFonts w:ascii="Arial" w:hAnsi="Arial" w:cs="Arial"/>
          <w:sz w:val="24"/>
          <w:szCs w:val="24"/>
        </w:rPr>
        <w:t xml:space="preserve"> centavos)</w:t>
      </w:r>
      <w:r w:rsidRPr="00A321F1">
        <w:rPr>
          <w:rFonts w:ascii="Arial" w:hAnsi="Arial" w:cs="Arial"/>
          <w:sz w:val="24"/>
          <w:szCs w:val="24"/>
        </w:rPr>
        <w:t xml:space="preserve">. </w:t>
      </w:r>
      <w:r w:rsidR="00074AEE" w:rsidRPr="00A321F1">
        <w:rPr>
          <w:rFonts w:ascii="Arial" w:hAnsi="Arial" w:cs="Arial"/>
          <w:sz w:val="24"/>
          <w:szCs w:val="24"/>
        </w:rPr>
        <w:t xml:space="preserve">As consignações </w:t>
      </w:r>
      <w:r w:rsidR="00C85DE5" w:rsidRPr="00A321F1">
        <w:rPr>
          <w:rFonts w:ascii="Arial" w:hAnsi="Arial" w:cs="Arial"/>
          <w:sz w:val="24"/>
          <w:szCs w:val="24"/>
        </w:rPr>
        <w:t>ref</w:t>
      </w:r>
      <w:r w:rsidR="00A321F1" w:rsidRPr="00A321F1">
        <w:rPr>
          <w:rFonts w:ascii="Arial" w:hAnsi="Arial" w:cs="Arial"/>
          <w:sz w:val="24"/>
          <w:szCs w:val="24"/>
        </w:rPr>
        <w:t xml:space="preserve">ere-se </w:t>
      </w:r>
      <w:proofErr w:type="gramStart"/>
      <w:r w:rsidR="00A321F1" w:rsidRPr="00A321F1">
        <w:rPr>
          <w:rFonts w:ascii="Arial" w:hAnsi="Arial" w:cs="Arial"/>
          <w:sz w:val="24"/>
          <w:szCs w:val="24"/>
        </w:rPr>
        <w:t>a</w:t>
      </w:r>
      <w:proofErr w:type="gramEnd"/>
      <w:r w:rsidR="00A321F1" w:rsidRPr="00A321F1">
        <w:rPr>
          <w:rFonts w:ascii="Arial" w:hAnsi="Arial" w:cs="Arial"/>
          <w:sz w:val="24"/>
          <w:szCs w:val="24"/>
        </w:rPr>
        <w:t xml:space="preserve"> retenção de </w:t>
      </w:r>
      <w:r w:rsidR="00FA03C9">
        <w:rPr>
          <w:rFonts w:ascii="Arial" w:hAnsi="Arial" w:cs="Arial"/>
          <w:sz w:val="24"/>
          <w:szCs w:val="24"/>
        </w:rPr>
        <w:t xml:space="preserve">INSS, </w:t>
      </w:r>
      <w:r w:rsidR="00A91572" w:rsidRPr="00A321F1">
        <w:rPr>
          <w:rFonts w:ascii="Arial" w:hAnsi="Arial" w:cs="Arial"/>
          <w:sz w:val="24"/>
          <w:szCs w:val="24"/>
        </w:rPr>
        <w:t>Tributos Federais</w:t>
      </w:r>
      <w:r w:rsidR="00C85DE5" w:rsidRPr="00A321F1">
        <w:rPr>
          <w:rFonts w:ascii="Arial" w:hAnsi="Arial" w:cs="Arial"/>
          <w:sz w:val="24"/>
          <w:szCs w:val="24"/>
        </w:rPr>
        <w:t>,</w:t>
      </w:r>
      <w:r w:rsidR="00FA03C9">
        <w:rPr>
          <w:rFonts w:ascii="Arial" w:hAnsi="Arial" w:cs="Arial"/>
          <w:sz w:val="24"/>
          <w:szCs w:val="24"/>
        </w:rPr>
        <w:t xml:space="preserve"> contribuição sindical e </w:t>
      </w:r>
      <w:proofErr w:type="spellStart"/>
      <w:r w:rsidR="00FA03C9">
        <w:rPr>
          <w:rFonts w:ascii="Arial" w:hAnsi="Arial" w:cs="Arial"/>
          <w:sz w:val="24"/>
          <w:szCs w:val="24"/>
        </w:rPr>
        <w:t>Sindecof</w:t>
      </w:r>
      <w:proofErr w:type="spellEnd"/>
      <w:r w:rsidR="00C85DE5" w:rsidRPr="00A321F1">
        <w:rPr>
          <w:rFonts w:ascii="Arial" w:hAnsi="Arial" w:cs="Arial"/>
          <w:sz w:val="24"/>
          <w:szCs w:val="24"/>
        </w:rPr>
        <w:t xml:space="preserve"> oriundas de pagamento </w:t>
      </w:r>
      <w:r w:rsidR="00FA03C9">
        <w:rPr>
          <w:rFonts w:ascii="Arial" w:hAnsi="Arial" w:cs="Arial"/>
          <w:sz w:val="24"/>
          <w:szCs w:val="24"/>
        </w:rPr>
        <w:t>de serviços prestados a PF e PJ e retenção da folha de pagamento.</w:t>
      </w:r>
    </w:p>
    <w:p w:rsidR="001778B6" w:rsidRDefault="001778B6" w:rsidP="0087604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864B94" w:rsidRPr="001778B6" w:rsidRDefault="00864B94" w:rsidP="0087604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535371" w:rsidRPr="001778B6" w:rsidRDefault="00535371" w:rsidP="0053537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1778B6">
        <w:rPr>
          <w:rFonts w:ascii="Arial" w:hAnsi="Arial" w:cs="Arial"/>
          <w:b/>
          <w:sz w:val="24"/>
          <w:szCs w:val="24"/>
        </w:rPr>
        <w:t>Garantia –</w:t>
      </w:r>
      <w:r w:rsidR="00696162" w:rsidRPr="001778B6">
        <w:rPr>
          <w:rFonts w:ascii="Arial" w:hAnsi="Arial" w:cs="Arial"/>
          <w:b/>
          <w:sz w:val="24"/>
          <w:szCs w:val="24"/>
        </w:rPr>
        <w:t xml:space="preserve"> C</w:t>
      </w:r>
      <w:r w:rsidRPr="001778B6">
        <w:rPr>
          <w:rFonts w:ascii="Arial" w:hAnsi="Arial" w:cs="Arial"/>
          <w:b/>
          <w:sz w:val="24"/>
          <w:szCs w:val="24"/>
        </w:rPr>
        <w:t>aução</w:t>
      </w:r>
    </w:p>
    <w:p w:rsidR="00535371" w:rsidRPr="001778B6" w:rsidRDefault="00535371" w:rsidP="00535371">
      <w:pPr>
        <w:pStyle w:val="PargrafodaLista"/>
        <w:jc w:val="both"/>
        <w:rPr>
          <w:rFonts w:ascii="Arial" w:hAnsi="Arial" w:cs="Arial"/>
          <w:sz w:val="24"/>
          <w:szCs w:val="24"/>
          <w:u w:val="single"/>
        </w:rPr>
      </w:pPr>
    </w:p>
    <w:p w:rsidR="00C85DE5" w:rsidRPr="001778B6" w:rsidRDefault="00535371" w:rsidP="001778B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778B6">
        <w:rPr>
          <w:rFonts w:ascii="Arial" w:hAnsi="Arial" w:cs="Arial"/>
          <w:sz w:val="24"/>
          <w:szCs w:val="24"/>
        </w:rPr>
        <w:t xml:space="preserve">O valor de </w:t>
      </w:r>
      <w:r w:rsidRPr="001778B6">
        <w:rPr>
          <w:rFonts w:ascii="Arial" w:hAnsi="Arial" w:cs="Arial"/>
          <w:b/>
          <w:sz w:val="24"/>
          <w:szCs w:val="24"/>
        </w:rPr>
        <w:t xml:space="preserve">R$ </w:t>
      </w:r>
      <w:r w:rsidR="00323936" w:rsidRPr="001778B6">
        <w:rPr>
          <w:rFonts w:ascii="Arial" w:hAnsi="Arial" w:cs="Arial"/>
          <w:b/>
          <w:sz w:val="24"/>
          <w:szCs w:val="24"/>
        </w:rPr>
        <w:t>7</w:t>
      </w:r>
      <w:r w:rsidR="00FA03C9">
        <w:rPr>
          <w:rFonts w:ascii="Arial" w:hAnsi="Arial" w:cs="Arial"/>
          <w:b/>
          <w:sz w:val="24"/>
          <w:szCs w:val="24"/>
        </w:rPr>
        <w:t>6.943,13</w:t>
      </w:r>
      <w:r w:rsidRPr="001778B6">
        <w:rPr>
          <w:rFonts w:ascii="Arial" w:hAnsi="Arial" w:cs="Arial"/>
          <w:sz w:val="24"/>
          <w:szCs w:val="24"/>
        </w:rPr>
        <w:t xml:space="preserve"> (</w:t>
      </w:r>
      <w:r w:rsidR="00FA03C9">
        <w:rPr>
          <w:rFonts w:ascii="Arial" w:hAnsi="Arial" w:cs="Arial"/>
          <w:sz w:val="24"/>
          <w:szCs w:val="24"/>
        </w:rPr>
        <w:t>setenta e seis mil, novecentos e quarenta e três reais e treze</w:t>
      </w:r>
      <w:proofErr w:type="gramStart"/>
      <w:r w:rsidR="00FA03C9">
        <w:rPr>
          <w:rFonts w:ascii="Arial" w:hAnsi="Arial" w:cs="Arial"/>
          <w:sz w:val="24"/>
          <w:szCs w:val="24"/>
        </w:rPr>
        <w:t xml:space="preserve"> </w:t>
      </w:r>
      <w:r w:rsidR="00323936" w:rsidRPr="001778B6">
        <w:rPr>
          <w:rFonts w:ascii="Arial" w:hAnsi="Arial" w:cs="Arial"/>
          <w:sz w:val="24"/>
          <w:szCs w:val="24"/>
        </w:rPr>
        <w:t xml:space="preserve"> </w:t>
      </w:r>
      <w:proofErr w:type="gramEnd"/>
      <w:r w:rsidR="00734A5D" w:rsidRPr="001778B6">
        <w:rPr>
          <w:rFonts w:ascii="Arial" w:hAnsi="Arial" w:cs="Arial"/>
          <w:sz w:val="24"/>
          <w:szCs w:val="24"/>
        </w:rPr>
        <w:t>centavos), refere-</w:t>
      </w:r>
      <w:r w:rsidR="00B220C0" w:rsidRPr="001778B6">
        <w:rPr>
          <w:rFonts w:ascii="Arial" w:hAnsi="Arial" w:cs="Arial"/>
          <w:sz w:val="24"/>
          <w:szCs w:val="24"/>
        </w:rPr>
        <w:t>se a</w:t>
      </w:r>
      <w:r w:rsidR="00734A5D" w:rsidRPr="001778B6">
        <w:rPr>
          <w:rFonts w:ascii="Arial" w:hAnsi="Arial" w:cs="Arial"/>
          <w:sz w:val="24"/>
          <w:szCs w:val="24"/>
        </w:rPr>
        <w:t xml:space="preserve"> depósito de caução, efetuado pela empresa OAK Soluções e Equipamentos, reali</w:t>
      </w:r>
      <w:r w:rsidR="00323936" w:rsidRPr="001778B6">
        <w:rPr>
          <w:rFonts w:ascii="Arial" w:hAnsi="Arial" w:cs="Arial"/>
          <w:sz w:val="24"/>
          <w:szCs w:val="24"/>
        </w:rPr>
        <w:t>zado no mês de setembro de 201</w:t>
      </w:r>
      <w:r w:rsidR="001778B6" w:rsidRPr="001778B6">
        <w:rPr>
          <w:rFonts w:ascii="Arial" w:hAnsi="Arial" w:cs="Arial"/>
          <w:sz w:val="24"/>
          <w:szCs w:val="24"/>
        </w:rPr>
        <w:t xml:space="preserve">2 e pela empresa </w:t>
      </w:r>
      <w:proofErr w:type="spellStart"/>
      <w:r w:rsidR="001778B6" w:rsidRPr="001778B6">
        <w:rPr>
          <w:rFonts w:ascii="Arial" w:hAnsi="Arial" w:cs="Arial"/>
          <w:sz w:val="24"/>
          <w:szCs w:val="24"/>
        </w:rPr>
        <w:t>Audilink</w:t>
      </w:r>
      <w:proofErr w:type="spellEnd"/>
      <w:r w:rsidR="001778B6" w:rsidRPr="001778B6">
        <w:rPr>
          <w:rFonts w:ascii="Arial" w:hAnsi="Arial" w:cs="Arial"/>
          <w:sz w:val="24"/>
          <w:szCs w:val="24"/>
        </w:rPr>
        <w:t xml:space="preserve"> &amp; Cia, previsto no contrato de prestação de serviços CAU/BR nº 3/</w:t>
      </w:r>
      <w:r w:rsidR="009E1458">
        <w:rPr>
          <w:rFonts w:ascii="Arial" w:hAnsi="Arial" w:cs="Arial"/>
          <w:sz w:val="24"/>
          <w:szCs w:val="24"/>
        </w:rPr>
        <w:t>2015</w:t>
      </w:r>
      <w:r w:rsidR="001778B6" w:rsidRPr="001778B6">
        <w:rPr>
          <w:rFonts w:ascii="Arial" w:hAnsi="Arial" w:cs="Arial"/>
          <w:sz w:val="24"/>
          <w:szCs w:val="24"/>
        </w:rPr>
        <w:t>. Capítulo 21 do Termo de Referência ( 5% do valor do contrato).</w:t>
      </w:r>
    </w:p>
    <w:p w:rsidR="00B220C0" w:rsidRDefault="001778B6" w:rsidP="001778B6">
      <w:pPr>
        <w:pStyle w:val="PargrafodaLista"/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7179" w:rsidRDefault="008D7179" w:rsidP="001778B6">
      <w:pPr>
        <w:pStyle w:val="PargrafodaLista"/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:rsidR="00117112" w:rsidRDefault="00117112" w:rsidP="0011711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E525E">
        <w:rPr>
          <w:rFonts w:ascii="Arial" w:hAnsi="Arial" w:cs="Arial"/>
          <w:b/>
          <w:sz w:val="24"/>
          <w:szCs w:val="24"/>
        </w:rPr>
        <w:t>PASSIVO NÃO CIRCULANTE</w:t>
      </w:r>
    </w:p>
    <w:p w:rsidR="00416480" w:rsidRDefault="00416480" w:rsidP="00416480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E133A" w:rsidRPr="00416480" w:rsidRDefault="00416480" w:rsidP="00416480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6480">
        <w:rPr>
          <w:rFonts w:ascii="Arial" w:hAnsi="Arial" w:cs="Arial"/>
          <w:b/>
          <w:sz w:val="24"/>
          <w:szCs w:val="24"/>
        </w:rPr>
        <w:t xml:space="preserve">– PROVISÕES PARA AÇÕES TRABALHISTAS </w:t>
      </w:r>
      <w:proofErr w:type="gramStart"/>
      <w:r w:rsidRPr="00416480">
        <w:rPr>
          <w:rFonts w:ascii="Arial" w:hAnsi="Arial" w:cs="Arial"/>
          <w:b/>
          <w:sz w:val="24"/>
          <w:szCs w:val="24"/>
        </w:rPr>
        <w:t>A LONGO PRAZO</w:t>
      </w:r>
      <w:proofErr w:type="gramEnd"/>
    </w:p>
    <w:p w:rsidR="00416480" w:rsidRDefault="00416480" w:rsidP="00416480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31DE6" w:rsidRPr="00D72F90" w:rsidRDefault="00D31DE6" w:rsidP="00D31DE6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registrado pelo valor de </w:t>
      </w:r>
      <w:r w:rsidRPr="00D72F90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350.202,91</w:t>
      </w:r>
      <w:r>
        <w:rPr>
          <w:rFonts w:ascii="Arial" w:hAnsi="Arial" w:cs="Arial"/>
          <w:sz w:val="24"/>
          <w:szCs w:val="24"/>
        </w:rPr>
        <w:t xml:space="preserve"> (trezentos e cinquenta mil, duzentos e dois reais e noventa e um centavos), as ações trabalhistas dos </w:t>
      </w:r>
      <w:proofErr w:type="spellStart"/>
      <w:r>
        <w:rPr>
          <w:rFonts w:ascii="Arial" w:hAnsi="Arial" w:cs="Arial"/>
          <w:sz w:val="24"/>
          <w:szCs w:val="24"/>
        </w:rPr>
        <w:t>ex-empregados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B6CCF">
        <w:rPr>
          <w:rFonts w:ascii="Arial" w:hAnsi="Arial" w:cs="Arial"/>
          <w:sz w:val="24"/>
          <w:szCs w:val="24"/>
        </w:rPr>
        <w:t xml:space="preserve">Rosimar Lima Cunha, </w:t>
      </w:r>
      <w:proofErr w:type="spellStart"/>
      <w:r w:rsidR="004B6CCF">
        <w:rPr>
          <w:rFonts w:ascii="Arial" w:hAnsi="Arial" w:cs="Arial"/>
          <w:sz w:val="24"/>
          <w:szCs w:val="24"/>
        </w:rPr>
        <w:t>Gercileide</w:t>
      </w:r>
      <w:proofErr w:type="spellEnd"/>
      <w:r w:rsidR="004B6CCF">
        <w:rPr>
          <w:rFonts w:ascii="Arial" w:hAnsi="Arial" w:cs="Arial"/>
          <w:sz w:val="24"/>
          <w:szCs w:val="24"/>
        </w:rPr>
        <w:t xml:space="preserve"> Pereira da Silva e outros, Silvia </w:t>
      </w:r>
      <w:proofErr w:type="spellStart"/>
      <w:r w:rsidR="004B6CCF">
        <w:rPr>
          <w:rFonts w:ascii="Arial" w:hAnsi="Arial" w:cs="Arial"/>
          <w:sz w:val="24"/>
          <w:szCs w:val="24"/>
        </w:rPr>
        <w:t>Mayumi</w:t>
      </w:r>
      <w:proofErr w:type="spellEnd"/>
      <w:r w:rsidR="004B6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CCF">
        <w:rPr>
          <w:rFonts w:ascii="Arial" w:hAnsi="Arial" w:cs="Arial"/>
          <w:sz w:val="24"/>
          <w:szCs w:val="24"/>
        </w:rPr>
        <w:t>Nawa</w:t>
      </w:r>
      <w:proofErr w:type="spellEnd"/>
      <w:r w:rsidR="004B6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CCF">
        <w:rPr>
          <w:rFonts w:ascii="Arial" w:hAnsi="Arial" w:cs="Arial"/>
          <w:sz w:val="24"/>
          <w:szCs w:val="24"/>
        </w:rPr>
        <w:t>Nakamai</w:t>
      </w:r>
      <w:proofErr w:type="spellEnd"/>
      <w:r w:rsidR="004B6CCF">
        <w:rPr>
          <w:rFonts w:ascii="Arial" w:hAnsi="Arial" w:cs="Arial"/>
          <w:sz w:val="24"/>
          <w:szCs w:val="24"/>
        </w:rPr>
        <w:t xml:space="preserve"> e </w:t>
      </w:r>
      <w:r w:rsidR="008D7179">
        <w:rPr>
          <w:rFonts w:ascii="Arial" w:hAnsi="Arial" w:cs="Arial"/>
          <w:sz w:val="24"/>
          <w:szCs w:val="24"/>
        </w:rPr>
        <w:t xml:space="preserve">do empregado </w:t>
      </w:r>
      <w:r w:rsidR="004B6CCF">
        <w:rPr>
          <w:rFonts w:ascii="Arial" w:hAnsi="Arial" w:cs="Arial"/>
          <w:sz w:val="24"/>
          <w:szCs w:val="24"/>
        </w:rPr>
        <w:t>Emerson Charlley da Fonseca, conforme reclamações</w:t>
      </w:r>
      <w:r>
        <w:rPr>
          <w:rFonts w:ascii="Arial" w:hAnsi="Arial" w:cs="Arial"/>
          <w:sz w:val="24"/>
          <w:szCs w:val="24"/>
        </w:rPr>
        <w:t xml:space="preserve"> trabalhistas </w:t>
      </w:r>
      <w:r w:rsidR="00836BCE">
        <w:rPr>
          <w:rFonts w:ascii="Arial" w:hAnsi="Arial" w:cs="Arial"/>
          <w:sz w:val="24"/>
          <w:szCs w:val="24"/>
        </w:rPr>
        <w:t>000106-50.2015.5.10.0022, 4240-61.2015.4.01.4100, 0001346-24.2015.10.0012 e 0001126.56.2015.5.10.002</w:t>
      </w:r>
      <w:r>
        <w:rPr>
          <w:rFonts w:ascii="Arial" w:hAnsi="Arial" w:cs="Arial"/>
          <w:sz w:val="24"/>
          <w:szCs w:val="24"/>
        </w:rPr>
        <w:t xml:space="preserve"> (valor de perda efetiva ou estimada).</w:t>
      </w:r>
    </w:p>
    <w:p w:rsidR="00416480" w:rsidRDefault="00416480" w:rsidP="00416480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16480" w:rsidRPr="00416480" w:rsidRDefault="00416480" w:rsidP="00416480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416480" w:rsidRPr="00836BCE" w:rsidRDefault="00836BCE" w:rsidP="00416480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36BCE">
        <w:rPr>
          <w:rFonts w:ascii="Arial" w:hAnsi="Arial" w:cs="Arial"/>
          <w:b/>
          <w:sz w:val="24"/>
          <w:szCs w:val="24"/>
        </w:rPr>
        <w:t xml:space="preserve"> - PROVISÕES PARA AÇÕES CÍVEIS </w:t>
      </w:r>
      <w:proofErr w:type="gramStart"/>
      <w:r w:rsidRPr="00836BCE">
        <w:rPr>
          <w:rFonts w:ascii="Arial" w:hAnsi="Arial" w:cs="Arial"/>
          <w:b/>
          <w:sz w:val="24"/>
          <w:szCs w:val="24"/>
        </w:rPr>
        <w:t>A LONGO PRAZO</w:t>
      </w:r>
      <w:proofErr w:type="gramEnd"/>
    </w:p>
    <w:p w:rsidR="00836BCE" w:rsidRPr="00DD16CC" w:rsidRDefault="00245982" w:rsidP="00245982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Está registrado pelo valor de </w:t>
      </w:r>
      <w:r w:rsidRPr="00D72F90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773.852,17</w:t>
      </w:r>
      <w:r>
        <w:rPr>
          <w:rFonts w:ascii="Arial" w:hAnsi="Arial" w:cs="Arial"/>
          <w:sz w:val="24"/>
          <w:szCs w:val="24"/>
        </w:rPr>
        <w:t xml:space="preserve"> (setecentos e setenta e três mil, oitocentos e cinquenta e dois reais e dezessete centavos), sobre diversões ações</w:t>
      </w:r>
      <w:r w:rsidR="0062044F">
        <w:rPr>
          <w:rFonts w:ascii="Arial" w:hAnsi="Arial" w:cs="Arial"/>
          <w:sz w:val="24"/>
          <w:szCs w:val="24"/>
        </w:rPr>
        <w:t xml:space="preserve"> ordinárias.</w:t>
      </w:r>
      <w:r>
        <w:rPr>
          <w:rFonts w:ascii="Arial" w:hAnsi="Arial" w:cs="Arial"/>
          <w:sz w:val="24"/>
          <w:szCs w:val="24"/>
        </w:rPr>
        <w:t xml:space="preserve"> (valor de perda efetiva ou estimada)</w:t>
      </w:r>
    </w:p>
    <w:p w:rsidR="00836BCE" w:rsidRPr="00DD16CC" w:rsidRDefault="00836BCE" w:rsidP="00DD16CC">
      <w:pPr>
        <w:jc w:val="both"/>
        <w:rPr>
          <w:rFonts w:ascii="Arial" w:hAnsi="Arial" w:cs="Arial"/>
          <w:sz w:val="24"/>
          <w:szCs w:val="24"/>
        </w:rPr>
      </w:pPr>
    </w:p>
    <w:p w:rsidR="00117112" w:rsidRPr="003E525E" w:rsidRDefault="001D0314" w:rsidP="001171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117112" w:rsidRPr="003E525E">
        <w:rPr>
          <w:rFonts w:ascii="Arial" w:hAnsi="Arial" w:cs="Arial"/>
          <w:b/>
          <w:sz w:val="24"/>
          <w:szCs w:val="24"/>
        </w:rPr>
        <w:t xml:space="preserve"> – PATRIMÔNIO LÍQUIDO</w:t>
      </w:r>
    </w:p>
    <w:p w:rsidR="00117112" w:rsidRPr="00995699" w:rsidRDefault="00666C3D" w:rsidP="00117112">
      <w:pPr>
        <w:jc w:val="both"/>
        <w:rPr>
          <w:rFonts w:ascii="Arial" w:hAnsi="Arial" w:cs="Arial"/>
          <w:sz w:val="24"/>
          <w:szCs w:val="24"/>
        </w:rPr>
      </w:pPr>
      <w:r w:rsidRPr="003E525E">
        <w:rPr>
          <w:rFonts w:ascii="Arial" w:hAnsi="Arial" w:cs="Arial"/>
          <w:sz w:val="24"/>
          <w:szCs w:val="24"/>
        </w:rPr>
        <w:tab/>
        <w:t>O patrimônio é constituído de recursos próprios, sofrendo variações em decorrência de Superávit</w:t>
      </w:r>
      <w:r w:rsidR="00E7382E" w:rsidRPr="003E525E">
        <w:rPr>
          <w:rFonts w:ascii="Arial" w:hAnsi="Arial" w:cs="Arial"/>
          <w:sz w:val="24"/>
          <w:szCs w:val="24"/>
        </w:rPr>
        <w:t xml:space="preserve"> e ou Déficit</w:t>
      </w:r>
      <w:r w:rsidRPr="003E525E">
        <w:rPr>
          <w:rFonts w:ascii="Arial" w:hAnsi="Arial" w:cs="Arial"/>
          <w:sz w:val="24"/>
          <w:szCs w:val="24"/>
        </w:rPr>
        <w:t xml:space="preserve"> apurados anualmente. </w:t>
      </w:r>
      <w:r w:rsidR="00C9329D" w:rsidRPr="003E525E">
        <w:rPr>
          <w:rFonts w:ascii="Arial" w:hAnsi="Arial" w:cs="Arial"/>
          <w:sz w:val="24"/>
          <w:szCs w:val="24"/>
        </w:rPr>
        <w:t xml:space="preserve">Até </w:t>
      </w:r>
      <w:r w:rsidRPr="003E525E">
        <w:rPr>
          <w:rFonts w:ascii="Arial" w:hAnsi="Arial" w:cs="Arial"/>
          <w:sz w:val="24"/>
          <w:szCs w:val="24"/>
        </w:rPr>
        <w:t xml:space="preserve">o Exercício de </w:t>
      </w:r>
      <w:r w:rsidR="009E1458">
        <w:rPr>
          <w:rFonts w:ascii="Arial" w:hAnsi="Arial" w:cs="Arial"/>
          <w:sz w:val="24"/>
          <w:szCs w:val="24"/>
        </w:rPr>
        <w:t>2015</w:t>
      </w:r>
      <w:r w:rsidRPr="003E525E">
        <w:rPr>
          <w:rFonts w:ascii="Arial" w:hAnsi="Arial" w:cs="Arial"/>
          <w:sz w:val="24"/>
          <w:szCs w:val="24"/>
        </w:rPr>
        <w:t xml:space="preserve">, o </w:t>
      </w:r>
      <w:r w:rsidR="003D2E3D" w:rsidRPr="003E525E">
        <w:rPr>
          <w:rFonts w:ascii="Arial" w:hAnsi="Arial" w:cs="Arial"/>
          <w:sz w:val="24"/>
          <w:szCs w:val="24"/>
        </w:rPr>
        <w:t xml:space="preserve">Conselho de Arquitetura e Urbanismo do Brasil </w:t>
      </w:r>
      <w:r w:rsidRPr="003E525E">
        <w:rPr>
          <w:rFonts w:ascii="Arial" w:hAnsi="Arial" w:cs="Arial"/>
          <w:sz w:val="24"/>
          <w:szCs w:val="24"/>
        </w:rPr>
        <w:t xml:space="preserve">apresentou um </w:t>
      </w:r>
      <w:r w:rsidRPr="003E525E">
        <w:rPr>
          <w:rFonts w:ascii="Arial" w:hAnsi="Arial" w:cs="Arial"/>
          <w:b/>
          <w:sz w:val="24"/>
          <w:szCs w:val="24"/>
          <w:u w:val="single"/>
        </w:rPr>
        <w:t>Superávit</w:t>
      </w:r>
      <w:r w:rsidR="00C9329D" w:rsidRPr="003E525E">
        <w:rPr>
          <w:rFonts w:ascii="Arial" w:hAnsi="Arial" w:cs="Arial"/>
          <w:b/>
          <w:sz w:val="24"/>
          <w:szCs w:val="24"/>
          <w:u w:val="single"/>
        </w:rPr>
        <w:t xml:space="preserve"> Acumulado</w:t>
      </w:r>
      <w:r w:rsidR="00C9329D" w:rsidRPr="003E525E">
        <w:rPr>
          <w:rFonts w:ascii="Arial" w:hAnsi="Arial" w:cs="Arial"/>
          <w:sz w:val="24"/>
          <w:szCs w:val="24"/>
        </w:rPr>
        <w:t xml:space="preserve"> </w:t>
      </w:r>
      <w:r w:rsidRPr="003E525E">
        <w:rPr>
          <w:rFonts w:ascii="Arial" w:hAnsi="Arial" w:cs="Arial"/>
          <w:sz w:val="24"/>
          <w:szCs w:val="24"/>
        </w:rPr>
        <w:t xml:space="preserve">no valor de </w:t>
      </w:r>
      <w:r w:rsidRPr="003E525E">
        <w:rPr>
          <w:rFonts w:ascii="Arial" w:hAnsi="Arial" w:cs="Arial"/>
          <w:b/>
          <w:sz w:val="24"/>
          <w:szCs w:val="24"/>
        </w:rPr>
        <w:t xml:space="preserve">R$ </w:t>
      </w:r>
      <w:r w:rsidR="00B25725">
        <w:rPr>
          <w:rFonts w:ascii="Arial" w:hAnsi="Arial" w:cs="Arial"/>
          <w:b/>
          <w:sz w:val="24"/>
          <w:szCs w:val="24"/>
        </w:rPr>
        <w:t>21.521.276,46</w:t>
      </w:r>
      <w:r w:rsidR="00C9329D" w:rsidRPr="003E525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913B5">
        <w:rPr>
          <w:rFonts w:ascii="Arial" w:hAnsi="Arial" w:cs="Arial"/>
          <w:sz w:val="24"/>
          <w:szCs w:val="24"/>
        </w:rPr>
        <w:t>vinte e um milhões, quinhentos e vinte e</w:t>
      </w:r>
      <w:proofErr w:type="gramEnd"/>
      <w:r w:rsidR="004913B5">
        <w:rPr>
          <w:rFonts w:ascii="Arial" w:hAnsi="Arial" w:cs="Arial"/>
          <w:sz w:val="24"/>
          <w:szCs w:val="24"/>
        </w:rPr>
        <w:t xml:space="preserve"> um mil, duzentos e setenta e seis reais e quarenta e seis</w:t>
      </w:r>
      <w:r w:rsidR="00C9329D" w:rsidRPr="003E525E">
        <w:rPr>
          <w:rFonts w:ascii="Arial" w:hAnsi="Arial" w:cs="Arial"/>
          <w:sz w:val="24"/>
          <w:szCs w:val="24"/>
        </w:rPr>
        <w:t xml:space="preserve"> centavos).</w:t>
      </w:r>
    </w:p>
    <w:p w:rsidR="00117112" w:rsidRPr="00995699" w:rsidRDefault="001D0314" w:rsidP="00117112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6.1</w:t>
      </w:r>
      <w:r w:rsidR="00666C3D" w:rsidRPr="00995699">
        <w:rPr>
          <w:rFonts w:ascii="Arial" w:hAnsi="Arial" w:cs="Arial"/>
          <w:b/>
          <w:sz w:val="24"/>
          <w:szCs w:val="24"/>
        </w:rPr>
        <w:t xml:space="preserve"> – RESULTADO</w:t>
      </w:r>
      <w:proofErr w:type="gramEnd"/>
      <w:r w:rsidR="00666C3D" w:rsidRPr="00995699">
        <w:rPr>
          <w:rFonts w:ascii="Arial" w:hAnsi="Arial" w:cs="Arial"/>
          <w:b/>
          <w:sz w:val="24"/>
          <w:szCs w:val="24"/>
        </w:rPr>
        <w:t xml:space="preserve"> </w:t>
      </w:r>
      <w:r w:rsidR="00610CAA" w:rsidRPr="00995699">
        <w:rPr>
          <w:rFonts w:ascii="Arial" w:hAnsi="Arial" w:cs="Arial"/>
          <w:b/>
          <w:sz w:val="24"/>
          <w:szCs w:val="24"/>
        </w:rPr>
        <w:t xml:space="preserve">PATRIMONIAL </w:t>
      </w:r>
      <w:r w:rsidR="00666C3D" w:rsidRPr="00995699">
        <w:rPr>
          <w:rFonts w:ascii="Arial" w:hAnsi="Arial" w:cs="Arial"/>
          <w:b/>
          <w:sz w:val="24"/>
          <w:szCs w:val="24"/>
        </w:rPr>
        <w:t>DO EXERCÍCIO</w:t>
      </w:r>
    </w:p>
    <w:p w:rsidR="00610CAA" w:rsidRPr="00995699" w:rsidRDefault="00EE082B" w:rsidP="00117112">
      <w:pPr>
        <w:jc w:val="both"/>
        <w:rPr>
          <w:rFonts w:ascii="Arial" w:hAnsi="Arial" w:cs="Arial"/>
          <w:sz w:val="24"/>
          <w:szCs w:val="24"/>
        </w:rPr>
      </w:pPr>
      <w:r w:rsidRPr="00995699">
        <w:rPr>
          <w:rFonts w:ascii="Arial" w:hAnsi="Arial" w:cs="Arial"/>
          <w:sz w:val="24"/>
          <w:szCs w:val="24"/>
        </w:rPr>
        <w:t xml:space="preserve"> </w:t>
      </w:r>
      <w:r w:rsidRPr="00995699">
        <w:rPr>
          <w:rFonts w:ascii="Arial" w:hAnsi="Arial" w:cs="Arial"/>
          <w:sz w:val="24"/>
          <w:szCs w:val="24"/>
        </w:rPr>
        <w:tab/>
      </w:r>
      <w:r w:rsidR="00C9329D" w:rsidRPr="00995699">
        <w:rPr>
          <w:rFonts w:ascii="Arial" w:hAnsi="Arial" w:cs="Arial"/>
          <w:sz w:val="24"/>
          <w:szCs w:val="24"/>
        </w:rPr>
        <w:t xml:space="preserve">O Resultado Patrimonial </w:t>
      </w:r>
      <w:r w:rsidR="00B3225E" w:rsidRPr="00995699">
        <w:rPr>
          <w:rFonts w:ascii="Arial" w:hAnsi="Arial" w:cs="Arial"/>
          <w:sz w:val="24"/>
          <w:szCs w:val="24"/>
        </w:rPr>
        <w:t xml:space="preserve">foi </w:t>
      </w:r>
      <w:r w:rsidR="00C9329D" w:rsidRPr="00995699">
        <w:rPr>
          <w:rFonts w:ascii="Arial" w:hAnsi="Arial" w:cs="Arial"/>
          <w:sz w:val="24"/>
          <w:szCs w:val="24"/>
        </w:rPr>
        <w:t xml:space="preserve">apurado </w:t>
      </w:r>
      <w:r w:rsidR="00B3225E" w:rsidRPr="00995699">
        <w:rPr>
          <w:rFonts w:ascii="Arial" w:hAnsi="Arial" w:cs="Arial"/>
          <w:sz w:val="24"/>
          <w:szCs w:val="24"/>
        </w:rPr>
        <w:t>de acordo com o Artigo 104 da Lei nº 4.320/64</w:t>
      </w:r>
      <w:r w:rsidR="00C9329D" w:rsidRPr="00995699">
        <w:rPr>
          <w:rFonts w:ascii="Arial" w:hAnsi="Arial" w:cs="Arial"/>
          <w:sz w:val="24"/>
          <w:szCs w:val="24"/>
        </w:rPr>
        <w:t>.</w:t>
      </w:r>
      <w:r w:rsidR="00D068D1" w:rsidRPr="00995699">
        <w:rPr>
          <w:rFonts w:ascii="Arial" w:hAnsi="Arial" w:cs="Arial"/>
          <w:sz w:val="24"/>
          <w:szCs w:val="24"/>
        </w:rPr>
        <w:t xml:space="preserve"> </w:t>
      </w:r>
      <w:r w:rsidR="00B3225E" w:rsidRPr="00995699">
        <w:rPr>
          <w:rFonts w:ascii="Arial" w:hAnsi="Arial" w:cs="Arial"/>
          <w:sz w:val="24"/>
          <w:szCs w:val="24"/>
        </w:rPr>
        <w:t xml:space="preserve">O </w:t>
      </w:r>
      <w:r w:rsidR="003D2E3D" w:rsidRPr="00995699">
        <w:rPr>
          <w:rFonts w:ascii="Arial" w:hAnsi="Arial" w:cs="Arial"/>
          <w:sz w:val="24"/>
          <w:szCs w:val="24"/>
        </w:rPr>
        <w:t xml:space="preserve">Conselho de Arquitetura e Urbanismo do Brasil </w:t>
      </w:r>
      <w:r w:rsidR="00B3225E" w:rsidRPr="00995699">
        <w:rPr>
          <w:rFonts w:ascii="Arial" w:hAnsi="Arial" w:cs="Arial"/>
          <w:sz w:val="24"/>
          <w:szCs w:val="24"/>
        </w:rPr>
        <w:t xml:space="preserve">– </w:t>
      </w:r>
      <w:r w:rsidR="003D2E3D" w:rsidRPr="00995699">
        <w:rPr>
          <w:rFonts w:ascii="Arial" w:hAnsi="Arial" w:cs="Arial"/>
          <w:sz w:val="24"/>
          <w:szCs w:val="24"/>
        </w:rPr>
        <w:t>CAU BR</w:t>
      </w:r>
      <w:r w:rsidR="00B3225E" w:rsidRPr="00995699">
        <w:rPr>
          <w:rFonts w:ascii="Arial" w:hAnsi="Arial" w:cs="Arial"/>
          <w:sz w:val="24"/>
          <w:szCs w:val="24"/>
        </w:rPr>
        <w:t xml:space="preserve"> apresentou no exercício de </w:t>
      </w:r>
      <w:r w:rsidR="009E1458">
        <w:rPr>
          <w:rFonts w:ascii="Arial" w:hAnsi="Arial" w:cs="Arial"/>
          <w:sz w:val="24"/>
          <w:szCs w:val="24"/>
        </w:rPr>
        <w:t>2015</w:t>
      </w:r>
      <w:r w:rsidR="00D068D1" w:rsidRPr="00995699">
        <w:rPr>
          <w:rFonts w:ascii="Arial" w:hAnsi="Arial" w:cs="Arial"/>
          <w:sz w:val="24"/>
          <w:szCs w:val="24"/>
        </w:rPr>
        <w:t xml:space="preserve"> um </w:t>
      </w:r>
      <w:r w:rsidR="003E525E" w:rsidRPr="00995699">
        <w:rPr>
          <w:rFonts w:ascii="Arial" w:hAnsi="Arial" w:cs="Arial"/>
          <w:b/>
          <w:sz w:val="24"/>
          <w:szCs w:val="24"/>
          <w:u w:val="single"/>
        </w:rPr>
        <w:t>Superávit</w:t>
      </w:r>
      <w:r w:rsidR="002D57DC" w:rsidRPr="00995699">
        <w:rPr>
          <w:rFonts w:ascii="Arial" w:hAnsi="Arial" w:cs="Arial"/>
          <w:b/>
          <w:sz w:val="24"/>
          <w:szCs w:val="24"/>
          <w:u w:val="single"/>
        </w:rPr>
        <w:t xml:space="preserve"> Patrimonial</w:t>
      </w:r>
      <w:r w:rsidR="002D57DC" w:rsidRPr="00995699">
        <w:rPr>
          <w:rFonts w:ascii="Arial" w:hAnsi="Arial" w:cs="Arial"/>
          <w:sz w:val="24"/>
          <w:szCs w:val="24"/>
        </w:rPr>
        <w:t xml:space="preserve"> no valor de </w:t>
      </w:r>
      <w:r w:rsidR="00D068D1" w:rsidRPr="00995699">
        <w:rPr>
          <w:rFonts w:ascii="Arial" w:hAnsi="Arial" w:cs="Arial"/>
          <w:b/>
          <w:sz w:val="24"/>
          <w:szCs w:val="24"/>
        </w:rPr>
        <w:t xml:space="preserve">R$ </w:t>
      </w:r>
      <w:r w:rsidR="004913B5">
        <w:rPr>
          <w:rFonts w:ascii="Arial" w:hAnsi="Arial" w:cs="Arial"/>
          <w:b/>
          <w:sz w:val="24"/>
          <w:szCs w:val="24"/>
        </w:rPr>
        <w:t>4.410.795,23</w:t>
      </w:r>
      <w:r w:rsidR="00D068D1" w:rsidRPr="00995699">
        <w:rPr>
          <w:rFonts w:ascii="Arial" w:hAnsi="Arial" w:cs="Arial"/>
          <w:sz w:val="24"/>
          <w:szCs w:val="24"/>
        </w:rPr>
        <w:t xml:space="preserve"> (</w:t>
      </w:r>
      <w:r w:rsidR="00FF515D">
        <w:rPr>
          <w:rFonts w:ascii="Arial" w:hAnsi="Arial" w:cs="Arial"/>
          <w:sz w:val="24"/>
          <w:szCs w:val="24"/>
        </w:rPr>
        <w:t>quatro milhões, quatrocentos e dez mil, setecentos e noventa e cinco reais e vinte e três</w:t>
      </w:r>
      <w:r w:rsidR="00D068D1" w:rsidRPr="00995699">
        <w:rPr>
          <w:rFonts w:ascii="Arial" w:hAnsi="Arial" w:cs="Arial"/>
          <w:sz w:val="24"/>
          <w:szCs w:val="24"/>
        </w:rPr>
        <w:t xml:space="preserve"> centavos).  </w:t>
      </w:r>
      <w:r w:rsidRPr="00995699">
        <w:rPr>
          <w:rFonts w:ascii="Arial" w:hAnsi="Arial" w:cs="Arial"/>
          <w:sz w:val="24"/>
          <w:szCs w:val="24"/>
        </w:rPr>
        <w:t xml:space="preserve">A composição do </w:t>
      </w:r>
      <w:r w:rsidR="003E525E" w:rsidRPr="00995699">
        <w:rPr>
          <w:rFonts w:ascii="Arial" w:hAnsi="Arial" w:cs="Arial"/>
          <w:sz w:val="24"/>
          <w:szCs w:val="24"/>
        </w:rPr>
        <w:t>Superávit</w:t>
      </w:r>
      <w:r w:rsidR="00E473D8" w:rsidRPr="00995699">
        <w:rPr>
          <w:rFonts w:ascii="Arial" w:hAnsi="Arial" w:cs="Arial"/>
          <w:sz w:val="24"/>
          <w:szCs w:val="24"/>
        </w:rPr>
        <w:t xml:space="preserve"> Patrimonial</w:t>
      </w:r>
      <w:r w:rsidRPr="00995699">
        <w:rPr>
          <w:rFonts w:ascii="Arial" w:hAnsi="Arial" w:cs="Arial"/>
          <w:sz w:val="24"/>
          <w:szCs w:val="24"/>
        </w:rPr>
        <w:t xml:space="preserve"> em </w:t>
      </w:r>
      <w:r w:rsidR="009E1458">
        <w:rPr>
          <w:rFonts w:ascii="Arial" w:hAnsi="Arial" w:cs="Arial"/>
          <w:sz w:val="24"/>
          <w:szCs w:val="24"/>
        </w:rPr>
        <w:t>2015</w:t>
      </w:r>
      <w:r w:rsidRPr="00995699">
        <w:rPr>
          <w:rFonts w:ascii="Arial" w:hAnsi="Arial" w:cs="Arial"/>
          <w:sz w:val="24"/>
          <w:szCs w:val="24"/>
        </w:rPr>
        <w:t xml:space="preserve"> foi a seguinte:</w:t>
      </w:r>
    </w:p>
    <w:p w:rsidR="00EE082B" w:rsidRPr="00995699" w:rsidRDefault="00EE082B" w:rsidP="00EE082B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95699">
        <w:rPr>
          <w:rFonts w:ascii="Arial" w:hAnsi="Arial" w:cs="Arial"/>
          <w:sz w:val="24"/>
          <w:szCs w:val="24"/>
        </w:rPr>
        <w:t>Variação Patrimonial Aumentativa</w:t>
      </w:r>
      <w:r w:rsidR="00413EBB" w:rsidRPr="00995699">
        <w:rPr>
          <w:rFonts w:ascii="Arial" w:hAnsi="Arial" w:cs="Arial"/>
          <w:sz w:val="24"/>
          <w:szCs w:val="24"/>
        </w:rPr>
        <w:t xml:space="preserve"> (Receita</w:t>
      </w:r>
      <w:proofErr w:type="gramStart"/>
      <w:r w:rsidR="00413EBB" w:rsidRPr="00995699">
        <w:rPr>
          <w:rFonts w:ascii="Arial" w:hAnsi="Arial" w:cs="Arial"/>
          <w:sz w:val="24"/>
          <w:szCs w:val="24"/>
        </w:rPr>
        <w:t xml:space="preserve">) </w:t>
      </w:r>
      <w:r w:rsidRPr="00995699">
        <w:rPr>
          <w:rFonts w:ascii="Arial" w:hAnsi="Arial" w:cs="Arial"/>
          <w:sz w:val="24"/>
          <w:szCs w:val="24"/>
        </w:rPr>
        <w:t>...</w:t>
      </w:r>
      <w:proofErr w:type="gramEnd"/>
      <w:r w:rsidRPr="00995699">
        <w:rPr>
          <w:rFonts w:ascii="Arial" w:hAnsi="Arial" w:cs="Arial"/>
          <w:sz w:val="24"/>
          <w:szCs w:val="24"/>
        </w:rPr>
        <w:t>........</w:t>
      </w:r>
      <w:r w:rsidR="00413EBB" w:rsidRPr="00995699">
        <w:rPr>
          <w:rFonts w:ascii="Arial" w:hAnsi="Arial" w:cs="Arial"/>
          <w:sz w:val="24"/>
          <w:szCs w:val="24"/>
        </w:rPr>
        <w:t>........</w:t>
      </w:r>
      <w:r w:rsidRPr="00995699">
        <w:rPr>
          <w:rFonts w:ascii="Arial" w:hAnsi="Arial" w:cs="Arial"/>
          <w:sz w:val="24"/>
          <w:szCs w:val="24"/>
        </w:rPr>
        <w:t>.</w:t>
      </w:r>
      <w:r w:rsidR="003E525E" w:rsidRPr="00995699">
        <w:rPr>
          <w:rFonts w:ascii="Arial" w:hAnsi="Arial" w:cs="Arial"/>
          <w:sz w:val="24"/>
          <w:szCs w:val="24"/>
        </w:rPr>
        <w:tab/>
      </w:r>
      <w:r w:rsidRPr="00995699">
        <w:rPr>
          <w:rFonts w:ascii="Arial" w:hAnsi="Arial" w:cs="Arial"/>
          <w:sz w:val="24"/>
          <w:szCs w:val="24"/>
        </w:rPr>
        <w:t xml:space="preserve">R$ </w:t>
      </w:r>
      <w:r w:rsidR="00413EBB" w:rsidRPr="00995699">
        <w:rPr>
          <w:rFonts w:ascii="Arial" w:hAnsi="Arial" w:cs="Arial"/>
          <w:sz w:val="24"/>
          <w:szCs w:val="24"/>
        </w:rPr>
        <w:t xml:space="preserve"> </w:t>
      </w:r>
      <w:r w:rsidR="00FF515D">
        <w:rPr>
          <w:rFonts w:ascii="Arial" w:hAnsi="Arial" w:cs="Arial"/>
          <w:sz w:val="24"/>
          <w:szCs w:val="24"/>
        </w:rPr>
        <w:t>36.262.597,68</w:t>
      </w:r>
    </w:p>
    <w:p w:rsidR="00413EBB" w:rsidRPr="00995699" w:rsidRDefault="00413EBB" w:rsidP="00EE082B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95699">
        <w:rPr>
          <w:rFonts w:ascii="Arial" w:hAnsi="Arial" w:cs="Arial"/>
          <w:sz w:val="24"/>
          <w:szCs w:val="24"/>
        </w:rPr>
        <w:t>(-</w:t>
      </w:r>
      <w:r w:rsidR="00EE082B" w:rsidRPr="00995699">
        <w:rPr>
          <w:rFonts w:ascii="Arial" w:hAnsi="Arial" w:cs="Arial"/>
          <w:sz w:val="24"/>
          <w:szCs w:val="24"/>
        </w:rPr>
        <w:t xml:space="preserve">) Variação Patrimonial Diminutiva </w:t>
      </w:r>
      <w:r w:rsidR="003E525E" w:rsidRPr="00995699">
        <w:rPr>
          <w:rFonts w:ascii="Arial" w:hAnsi="Arial" w:cs="Arial"/>
          <w:sz w:val="24"/>
          <w:szCs w:val="24"/>
        </w:rPr>
        <w:t>(Despesa</w:t>
      </w:r>
      <w:proofErr w:type="gramStart"/>
      <w:r w:rsidR="003E525E" w:rsidRPr="00995699">
        <w:rPr>
          <w:rFonts w:ascii="Arial" w:hAnsi="Arial" w:cs="Arial"/>
          <w:sz w:val="24"/>
          <w:szCs w:val="24"/>
        </w:rPr>
        <w:t>) ...</w:t>
      </w:r>
      <w:proofErr w:type="gramEnd"/>
      <w:r w:rsidR="003E525E" w:rsidRPr="00995699">
        <w:rPr>
          <w:rFonts w:ascii="Arial" w:hAnsi="Arial" w:cs="Arial"/>
          <w:sz w:val="24"/>
          <w:szCs w:val="24"/>
        </w:rPr>
        <w:t>..............</w:t>
      </w:r>
      <w:r w:rsidRPr="00995699">
        <w:rPr>
          <w:rFonts w:ascii="Arial" w:hAnsi="Arial" w:cs="Arial"/>
          <w:sz w:val="24"/>
          <w:szCs w:val="24"/>
        </w:rPr>
        <w:t xml:space="preserve"> </w:t>
      </w:r>
      <w:r w:rsidR="003E525E" w:rsidRPr="00995699">
        <w:rPr>
          <w:rFonts w:ascii="Arial" w:hAnsi="Arial" w:cs="Arial"/>
          <w:sz w:val="24"/>
          <w:szCs w:val="24"/>
        </w:rPr>
        <w:tab/>
      </w:r>
      <w:r w:rsidRPr="00995699">
        <w:rPr>
          <w:rFonts w:ascii="Arial" w:hAnsi="Arial" w:cs="Arial"/>
          <w:sz w:val="24"/>
          <w:szCs w:val="24"/>
        </w:rPr>
        <w:t xml:space="preserve">(R$ </w:t>
      </w:r>
      <w:r w:rsidR="00FF515D">
        <w:rPr>
          <w:rFonts w:ascii="Arial" w:hAnsi="Arial" w:cs="Arial"/>
          <w:sz w:val="24"/>
          <w:szCs w:val="24"/>
        </w:rPr>
        <w:t>31.851.802,45</w:t>
      </w:r>
      <w:r w:rsidRPr="00995699">
        <w:rPr>
          <w:rFonts w:ascii="Arial" w:hAnsi="Arial" w:cs="Arial"/>
          <w:sz w:val="24"/>
          <w:szCs w:val="24"/>
        </w:rPr>
        <w:t>)</w:t>
      </w:r>
    </w:p>
    <w:p w:rsidR="00EE082B" w:rsidRPr="00995699" w:rsidRDefault="00413EBB" w:rsidP="00EE082B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995699">
        <w:rPr>
          <w:rFonts w:ascii="Arial" w:hAnsi="Arial" w:cs="Arial"/>
          <w:b/>
          <w:sz w:val="24"/>
          <w:szCs w:val="24"/>
        </w:rPr>
        <w:t xml:space="preserve">(=) </w:t>
      </w:r>
      <w:r w:rsidR="00995699" w:rsidRPr="00995699">
        <w:rPr>
          <w:rFonts w:ascii="Arial" w:hAnsi="Arial" w:cs="Arial"/>
          <w:b/>
          <w:sz w:val="24"/>
          <w:szCs w:val="24"/>
        </w:rPr>
        <w:t>Superávit</w:t>
      </w:r>
      <w:r w:rsidR="00EE082B" w:rsidRPr="00995699">
        <w:rPr>
          <w:rFonts w:ascii="Arial" w:hAnsi="Arial" w:cs="Arial"/>
          <w:b/>
          <w:sz w:val="24"/>
          <w:szCs w:val="24"/>
        </w:rPr>
        <w:t xml:space="preserve"> Patrimonial apurado em </w:t>
      </w:r>
      <w:proofErr w:type="gramStart"/>
      <w:r w:rsidR="009E1458">
        <w:rPr>
          <w:rFonts w:ascii="Arial" w:hAnsi="Arial" w:cs="Arial"/>
          <w:b/>
          <w:sz w:val="24"/>
          <w:szCs w:val="24"/>
        </w:rPr>
        <w:t>31/12/15</w:t>
      </w:r>
      <w:r w:rsidR="00EE082B" w:rsidRPr="00995699"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 w:rsidRPr="00995699">
        <w:rPr>
          <w:rFonts w:ascii="Arial" w:hAnsi="Arial" w:cs="Arial"/>
          <w:b/>
          <w:sz w:val="24"/>
          <w:szCs w:val="24"/>
        </w:rPr>
        <w:t>.............</w:t>
      </w:r>
      <w:r w:rsidR="00EE082B" w:rsidRPr="00995699">
        <w:rPr>
          <w:rFonts w:ascii="Arial" w:hAnsi="Arial" w:cs="Arial"/>
          <w:b/>
          <w:sz w:val="24"/>
          <w:szCs w:val="24"/>
        </w:rPr>
        <w:t>.</w:t>
      </w:r>
      <w:r w:rsidR="00EE082B" w:rsidRPr="00995699">
        <w:rPr>
          <w:rFonts w:ascii="Arial" w:hAnsi="Arial" w:cs="Arial"/>
          <w:b/>
          <w:sz w:val="24"/>
          <w:szCs w:val="24"/>
        </w:rPr>
        <w:tab/>
        <w:t xml:space="preserve">R$   </w:t>
      </w:r>
      <w:r w:rsidRPr="00995699">
        <w:rPr>
          <w:rFonts w:ascii="Arial" w:hAnsi="Arial" w:cs="Arial"/>
          <w:b/>
          <w:sz w:val="24"/>
          <w:szCs w:val="24"/>
        </w:rPr>
        <w:t xml:space="preserve"> </w:t>
      </w:r>
      <w:r w:rsidR="00FF515D">
        <w:rPr>
          <w:rFonts w:ascii="Arial" w:hAnsi="Arial" w:cs="Arial"/>
          <w:b/>
          <w:sz w:val="24"/>
          <w:szCs w:val="24"/>
        </w:rPr>
        <w:t>4.410.795,23</w:t>
      </w:r>
    </w:p>
    <w:p w:rsidR="00EE082B" w:rsidRPr="00995699" w:rsidRDefault="00EE082B" w:rsidP="001778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5699">
        <w:rPr>
          <w:rFonts w:ascii="Arial" w:hAnsi="Arial" w:cs="Arial"/>
          <w:sz w:val="24"/>
          <w:szCs w:val="24"/>
        </w:rPr>
        <w:tab/>
        <w:t xml:space="preserve">O Resultado </w:t>
      </w:r>
      <w:r w:rsidR="001156FB" w:rsidRPr="00995699">
        <w:rPr>
          <w:rFonts w:ascii="Arial" w:hAnsi="Arial" w:cs="Arial"/>
          <w:sz w:val="24"/>
          <w:szCs w:val="24"/>
        </w:rPr>
        <w:t xml:space="preserve">Patrimonial </w:t>
      </w:r>
      <w:r w:rsidRPr="00995699">
        <w:rPr>
          <w:rFonts w:ascii="Arial" w:hAnsi="Arial" w:cs="Arial"/>
          <w:sz w:val="24"/>
          <w:szCs w:val="24"/>
        </w:rPr>
        <w:t xml:space="preserve">apurado no exercício </w:t>
      </w:r>
      <w:r w:rsidR="00CB08A0" w:rsidRPr="00995699">
        <w:rPr>
          <w:rFonts w:ascii="Arial" w:hAnsi="Arial" w:cs="Arial"/>
          <w:sz w:val="24"/>
          <w:szCs w:val="24"/>
        </w:rPr>
        <w:t xml:space="preserve">de </w:t>
      </w:r>
      <w:r w:rsidR="009E1458">
        <w:rPr>
          <w:rFonts w:ascii="Arial" w:hAnsi="Arial" w:cs="Arial"/>
          <w:sz w:val="24"/>
          <w:szCs w:val="24"/>
        </w:rPr>
        <w:t>2015</w:t>
      </w:r>
      <w:r w:rsidR="00CB08A0" w:rsidRPr="00995699">
        <w:rPr>
          <w:rFonts w:ascii="Arial" w:hAnsi="Arial" w:cs="Arial"/>
          <w:sz w:val="24"/>
          <w:szCs w:val="24"/>
        </w:rPr>
        <w:t xml:space="preserve"> </w:t>
      </w:r>
      <w:r w:rsidRPr="00995699">
        <w:rPr>
          <w:rFonts w:ascii="Arial" w:hAnsi="Arial" w:cs="Arial"/>
          <w:sz w:val="24"/>
          <w:szCs w:val="24"/>
        </w:rPr>
        <w:t>foi realizado com base no regime de competência da receita e despesa, escriturados no sistema patrimonial.</w:t>
      </w:r>
    </w:p>
    <w:p w:rsidR="001778B6" w:rsidRDefault="001778B6" w:rsidP="001778B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4B94" w:rsidRDefault="00864B94" w:rsidP="00117112">
      <w:pPr>
        <w:jc w:val="both"/>
        <w:rPr>
          <w:rFonts w:ascii="Arial" w:hAnsi="Arial" w:cs="Arial"/>
          <w:b/>
          <w:sz w:val="24"/>
          <w:szCs w:val="24"/>
        </w:rPr>
      </w:pPr>
    </w:p>
    <w:p w:rsidR="00610CAA" w:rsidRPr="001778B6" w:rsidRDefault="001D0314" w:rsidP="00117112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r w:rsidR="00610CAA" w:rsidRPr="001778B6">
        <w:rPr>
          <w:rFonts w:ascii="Arial" w:hAnsi="Arial" w:cs="Arial"/>
          <w:b/>
          <w:sz w:val="24"/>
          <w:szCs w:val="24"/>
        </w:rPr>
        <w:t xml:space="preserve"> – RESULTADO</w:t>
      </w:r>
      <w:proofErr w:type="gramEnd"/>
      <w:r w:rsidR="00610CAA" w:rsidRPr="001778B6">
        <w:rPr>
          <w:rFonts w:ascii="Arial" w:hAnsi="Arial" w:cs="Arial"/>
          <w:b/>
          <w:sz w:val="24"/>
          <w:szCs w:val="24"/>
        </w:rPr>
        <w:t xml:space="preserve"> ORÇAMENTÁRIO</w:t>
      </w:r>
    </w:p>
    <w:p w:rsidR="005B5565" w:rsidRPr="001778B6" w:rsidRDefault="00D35D9C" w:rsidP="00D35D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78B6">
        <w:rPr>
          <w:rFonts w:ascii="Arial" w:hAnsi="Arial" w:cs="Arial"/>
          <w:sz w:val="24"/>
          <w:szCs w:val="24"/>
        </w:rPr>
        <w:t xml:space="preserve">O Resultado Orçamentário apurado em </w:t>
      </w:r>
      <w:r w:rsidR="00354C59" w:rsidRPr="001778B6">
        <w:rPr>
          <w:rFonts w:ascii="Arial" w:hAnsi="Arial" w:cs="Arial"/>
          <w:sz w:val="24"/>
          <w:szCs w:val="24"/>
        </w:rPr>
        <w:t>31/12/</w:t>
      </w:r>
      <w:r w:rsidR="009E1458">
        <w:rPr>
          <w:rFonts w:ascii="Arial" w:hAnsi="Arial" w:cs="Arial"/>
          <w:sz w:val="24"/>
          <w:szCs w:val="24"/>
        </w:rPr>
        <w:t>2015</w:t>
      </w:r>
      <w:r w:rsidRPr="001778B6">
        <w:rPr>
          <w:rFonts w:ascii="Arial" w:hAnsi="Arial" w:cs="Arial"/>
          <w:sz w:val="24"/>
          <w:szCs w:val="24"/>
        </w:rPr>
        <w:t xml:space="preserve"> foi </w:t>
      </w:r>
      <w:r w:rsidR="002221D6" w:rsidRPr="001778B6">
        <w:rPr>
          <w:rFonts w:ascii="Arial" w:hAnsi="Arial" w:cs="Arial"/>
          <w:sz w:val="24"/>
          <w:szCs w:val="24"/>
        </w:rPr>
        <w:t xml:space="preserve">um </w:t>
      </w:r>
      <w:r w:rsidR="002221D6" w:rsidRPr="00C6186B">
        <w:rPr>
          <w:rFonts w:ascii="Arial" w:hAnsi="Arial" w:cs="Arial"/>
          <w:b/>
          <w:sz w:val="24"/>
          <w:szCs w:val="24"/>
        </w:rPr>
        <w:t>Superávit</w:t>
      </w:r>
      <w:r w:rsidR="002221D6" w:rsidRPr="001778B6">
        <w:rPr>
          <w:rFonts w:ascii="Arial" w:hAnsi="Arial" w:cs="Arial"/>
          <w:sz w:val="24"/>
          <w:szCs w:val="24"/>
        </w:rPr>
        <w:t xml:space="preserve"> </w:t>
      </w:r>
      <w:r w:rsidRPr="001778B6">
        <w:rPr>
          <w:rFonts w:ascii="Arial" w:hAnsi="Arial" w:cs="Arial"/>
          <w:sz w:val="24"/>
          <w:szCs w:val="24"/>
        </w:rPr>
        <w:t xml:space="preserve">de R$ </w:t>
      </w:r>
      <w:r w:rsidR="001778B6" w:rsidRPr="001778B6">
        <w:rPr>
          <w:rFonts w:ascii="Arial" w:hAnsi="Arial" w:cs="Arial"/>
          <w:sz w:val="24"/>
          <w:szCs w:val="24"/>
        </w:rPr>
        <w:t>160.031,72</w:t>
      </w:r>
      <w:r w:rsidR="003275C8" w:rsidRPr="001778B6">
        <w:rPr>
          <w:rFonts w:ascii="Arial" w:hAnsi="Arial" w:cs="Arial"/>
          <w:sz w:val="24"/>
          <w:szCs w:val="24"/>
        </w:rPr>
        <w:t xml:space="preserve"> (</w:t>
      </w:r>
      <w:r w:rsidR="001778B6" w:rsidRPr="001778B6">
        <w:rPr>
          <w:rFonts w:ascii="Arial" w:hAnsi="Arial" w:cs="Arial"/>
          <w:sz w:val="24"/>
          <w:szCs w:val="24"/>
        </w:rPr>
        <w:t>cento e sessenta mil, trinta e um reais e setenta e dois</w:t>
      </w:r>
      <w:r w:rsidR="003275C8" w:rsidRPr="001778B6">
        <w:rPr>
          <w:rFonts w:ascii="Arial" w:hAnsi="Arial" w:cs="Arial"/>
          <w:sz w:val="24"/>
          <w:szCs w:val="24"/>
        </w:rPr>
        <w:t xml:space="preserve"> centavos), </w:t>
      </w:r>
      <w:r w:rsidR="00D067F5" w:rsidRPr="001778B6">
        <w:rPr>
          <w:rFonts w:ascii="Arial" w:hAnsi="Arial" w:cs="Arial"/>
          <w:sz w:val="24"/>
          <w:szCs w:val="24"/>
        </w:rPr>
        <w:t>conforme demonstramos:</w:t>
      </w:r>
    </w:p>
    <w:p w:rsidR="00D067F5" w:rsidRPr="001778B6" w:rsidRDefault="00D067F5" w:rsidP="00D067F5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778B6">
        <w:rPr>
          <w:rFonts w:ascii="Arial" w:hAnsi="Arial" w:cs="Arial"/>
          <w:sz w:val="24"/>
          <w:szCs w:val="24"/>
        </w:rPr>
        <w:t xml:space="preserve">Receita Orçamentária Arrecadada até </w:t>
      </w:r>
      <w:r w:rsidR="009E1458">
        <w:rPr>
          <w:rFonts w:ascii="Arial" w:hAnsi="Arial" w:cs="Arial"/>
          <w:sz w:val="24"/>
          <w:szCs w:val="24"/>
        </w:rPr>
        <w:t>31/12/15</w:t>
      </w:r>
      <w:r w:rsidRPr="001778B6">
        <w:rPr>
          <w:rFonts w:ascii="Arial" w:hAnsi="Arial" w:cs="Arial"/>
          <w:sz w:val="24"/>
          <w:szCs w:val="24"/>
        </w:rPr>
        <w:tab/>
      </w:r>
      <w:proofErr w:type="gramStart"/>
      <w:r w:rsidRPr="001778B6">
        <w:rPr>
          <w:rFonts w:ascii="Arial" w:hAnsi="Arial" w:cs="Arial"/>
          <w:sz w:val="24"/>
          <w:szCs w:val="24"/>
        </w:rPr>
        <w:t>..</w:t>
      </w:r>
      <w:r w:rsidR="00511EAB" w:rsidRPr="001778B6">
        <w:rPr>
          <w:rFonts w:ascii="Arial" w:hAnsi="Arial" w:cs="Arial"/>
          <w:sz w:val="24"/>
          <w:szCs w:val="24"/>
        </w:rPr>
        <w:t>..........</w:t>
      </w:r>
      <w:proofErr w:type="gramEnd"/>
      <w:r w:rsidR="00511EAB" w:rsidRPr="001778B6">
        <w:rPr>
          <w:rFonts w:ascii="Arial" w:hAnsi="Arial" w:cs="Arial"/>
          <w:sz w:val="24"/>
          <w:szCs w:val="24"/>
        </w:rPr>
        <w:tab/>
        <w:t xml:space="preserve">R$ </w:t>
      </w:r>
      <w:r w:rsidR="005054E4">
        <w:rPr>
          <w:rFonts w:ascii="Arial" w:hAnsi="Arial" w:cs="Arial"/>
          <w:sz w:val="24"/>
          <w:szCs w:val="24"/>
        </w:rPr>
        <w:t>32.963.025,97</w:t>
      </w:r>
    </w:p>
    <w:p w:rsidR="00D067F5" w:rsidRPr="001778B6" w:rsidRDefault="00511EAB" w:rsidP="00D067F5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778B6">
        <w:rPr>
          <w:rFonts w:ascii="Arial" w:hAnsi="Arial" w:cs="Arial"/>
          <w:sz w:val="24"/>
          <w:szCs w:val="24"/>
        </w:rPr>
        <w:t>(-) Crédito Empenhado Pago</w:t>
      </w:r>
      <w:r w:rsidR="00D067F5" w:rsidRPr="001778B6">
        <w:rPr>
          <w:rFonts w:ascii="Arial" w:hAnsi="Arial" w:cs="Arial"/>
          <w:sz w:val="24"/>
          <w:szCs w:val="24"/>
        </w:rPr>
        <w:t xml:space="preserve"> até </w:t>
      </w:r>
      <w:proofErr w:type="gramStart"/>
      <w:r w:rsidR="009E1458">
        <w:rPr>
          <w:rFonts w:ascii="Arial" w:hAnsi="Arial" w:cs="Arial"/>
          <w:sz w:val="24"/>
          <w:szCs w:val="24"/>
        </w:rPr>
        <w:t>31/12/15</w:t>
      </w:r>
      <w:r w:rsidR="00D067F5" w:rsidRPr="001778B6">
        <w:rPr>
          <w:rFonts w:ascii="Arial" w:hAnsi="Arial" w:cs="Arial"/>
          <w:sz w:val="24"/>
          <w:szCs w:val="24"/>
        </w:rPr>
        <w:t xml:space="preserve"> </w:t>
      </w:r>
      <w:r w:rsidRPr="001778B6">
        <w:rPr>
          <w:rFonts w:ascii="Arial" w:hAnsi="Arial" w:cs="Arial"/>
          <w:sz w:val="24"/>
          <w:szCs w:val="24"/>
        </w:rPr>
        <w:t>...</w:t>
      </w:r>
      <w:proofErr w:type="gramEnd"/>
      <w:r w:rsidRPr="001778B6">
        <w:rPr>
          <w:rFonts w:ascii="Arial" w:hAnsi="Arial" w:cs="Arial"/>
          <w:sz w:val="24"/>
          <w:szCs w:val="24"/>
        </w:rPr>
        <w:t>.....................</w:t>
      </w:r>
      <w:r w:rsidR="001778B6" w:rsidRPr="001778B6">
        <w:rPr>
          <w:rFonts w:ascii="Arial" w:hAnsi="Arial" w:cs="Arial"/>
          <w:sz w:val="24"/>
          <w:szCs w:val="24"/>
        </w:rPr>
        <w:t xml:space="preserve">       </w:t>
      </w:r>
      <w:r w:rsidRPr="001778B6">
        <w:rPr>
          <w:rFonts w:ascii="Arial" w:hAnsi="Arial" w:cs="Arial"/>
          <w:sz w:val="24"/>
          <w:szCs w:val="24"/>
        </w:rPr>
        <w:t xml:space="preserve">(R$ </w:t>
      </w:r>
      <w:r w:rsidR="005054E4">
        <w:rPr>
          <w:rFonts w:ascii="Arial" w:hAnsi="Arial" w:cs="Arial"/>
          <w:sz w:val="24"/>
          <w:szCs w:val="24"/>
        </w:rPr>
        <w:t>30.583.614,25</w:t>
      </w:r>
      <w:r w:rsidRPr="001778B6">
        <w:rPr>
          <w:rFonts w:ascii="Arial" w:hAnsi="Arial" w:cs="Arial"/>
          <w:sz w:val="24"/>
          <w:szCs w:val="24"/>
        </w:rPr>
        <w:t>)</w:t>
      </w:r>
    </w:p>
    <w:p w:rsidR="00D067F5" w:rsidRPr="001778B6" w:rsidRDefault="00D067F5" w:rsidP="0095632E">
      <w:pPr>
        <w:pStyle w:val="PargrafodaLista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78B6">
        <w:rPr>
          <w:rFonts w:ascii="Arial" w:hAnsi="Arial" w:cs="Arial"/>
          <w:b/>
          <w:sz w:val="24"/>
          <w:szCs w:val="24"/>
        </w:rPr>
        <w:t xml:space="preserve">(=) Superávit Orçamentário apurado em </w:t>
      </w:r>
      <w:proofErr w:type="gramStart"/>
      <w:r w:rsidR="009E1458">
        <w:rPr>
          <w:rFonts w:ascii="Arial" w:hAnsi="Arial" w:cs="Arial"/>
          <w:b/>
          <w:sz w:val="24"/>
          <w:szCs w:val="24"/>
        </w:rPr>
        <w:t>31/12/15</w:t>
      </w:r>
      <w:r w:rsidRPr="001778B6"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 w:rsidRPr="001778B6">
        <w:rPr>
          <w:rFonts w:ascii="Arial" w:hAnsi="Arial" w:cs="Arial"/>
          <w:b/>
          <w:sz w:val="24"/>
          <w:szCs w:val="24"/>
        </w:rPr>
        <w:t>......</w:t>
      </w:r>
      <w:r w:rsidRPr="001778B6">
        <w:rPr>
          <w:rFonts w:ascii="Arial" w:hAnsi="Arial" w:cs="Arial"/>
          <w:b/>
          <w:sz w:val="24"/>
          <w:szCs w:val="24"/>
        </w:rPr>
        <w:tab/>
        <w:t xml:space="preserve">R$   </w:t>
      </w:r>
      <w:r w:rsidR="00EE3BAE">
        <w:rPr>
          <w:rFonts w:ascii="Arial" w:hAnsi="Arial" w:cs="Arial"/>
          <w:b/>
          <w:sz w:val="24"/>
          <w:szCs w:val="24"/>
        </w:rPr>
        <w:t>2.379.411,72</w:t>
      </w:r>
    </w:p>
    <w:p w:rsidR="00A3604F" w:rsidRDefault="00A3604F" w:rsidP="00EE3BAE">
      <w:pPr>
        <w:tabs>
          <w:tab w:val="left" w:pos="924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3604F" w:rsidRDefault="00A3604F" w:rsidP="00EE3BAE">
      <w:pPr>
        <w:tabs>
          <w:tab w:val="left" w:pos="924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632E" w:rsidRDefault="00EE3BAE" w:rsidP="00EE3BAE">
      <w:pPr>
        <w:tabs>
          <w:tab w:val="left" w:pos="924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B7BF4" w:rsidRDefault="001D0314" w:rsidP="0095632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DB7BF4" w:rsidRPr="009F3284">
        <w:rPr>
          <w:rFonts w:ascii="Arial" w:hAnsi="Arial" w:cs="Arial"/>
          <w:b/>
          <w:sz w:val="24"/>
          <w:szCs w:val="24"/>
        </w:rPr>
        <w:t xml:space="preserve"> – RESULTADO</w:t>
      </w:r>
      <w:proofErr w:type="gramEnd"/>
      <w:r w:rsidR="00DB7BF4" w:rsidRPr="009F3284">
        <w:rPr>
          <w:rFonts w:ascii="Arial" w:hAnsi="Arial" w:cs="Arial"/>
          <w:b/>
          <w:sz w:val="24"/>
          <w:szCs w:val="24"/>
        </w:rPr>
        <w:t xml:space="preserve"> FINANCEIRO</w:t>
      </w:r>
    </w:p>
    <w:p w:rsidR="0095632E" w:rsidRPr="009F3284" w:rsidRDefault="0095632E" w:rsidP="0095632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7BF4" w:rsidRPr="009F3284" w:rsidRDefault="00DB7BF4" w:rsidP="00DB7BF4">
      <w:pPr>
        <w:jc w:val="both"/>
        <w:rPr>
          <w:rFonts w:ascii="Arial" w:hAnsi="Arial" w:cs="Arial"/>
          <w:sz w:val="24"/>
          <w:szCs w:val="24"/>
        </w:rPr>
      </w:pPr>
      <w:r w:rsidRPr="009F3284">
        <w:rPr>
          <w:rFonts w:ascii="Arial" w:hAnsi="Arial" w:cs="Arial"/>
          <w:sz w:val="24"/>
          <w:szCs w:val="24"/>
        </w:rPr>
        <w:tab/>
        <w:t>O Resultado Fi</w:t>
      </w:r>
      <w:r w:rsidR="00F476F8" w:rsidRPr="009F3284">
        <w:rPr>
          <w:rFonts w:ascii="Arial" w:hAnsi="Arial" w:cs="Arial"/>
          <w:sz w:val="24"/>
          <w:szCs w:val="24"/>
        </w:rPr>
        <w:t xml:space="preserve">nanceiro apurado em </w:t>
      </w:r>
      <w:r w:rsidR="009E1458">
        <w:rPr>
          <w:rFonts w:ascii="Arial" w:hAnsi="Arial" w:cs="Arial"/>
          <w:sz w:val="24"/>
          <w:szCs w:val="24"/>
        </w:rPr>
        <w:t>31/12/15</w:t>
      </w:r>
      <w:r w:rsidR="00F476F8" w:rsidRPr="009F3284">
        <w:rPr>
          <w:rFonts w:ascii="Arial" w:hAnsi="Arial" w:cs="Arial"/>
          <w:sz w:val="24"/>
          <w:szCs w:val="24"/>
        </w:rPr>
        <w:t xml:space="preserve"> é</w:t>
      </w:r>
      <w:r w:rsidRPr="009F3284">
        <w:rPr>
          <w:rFonts w:ascii="Arial" w:hAnsi="Arial" w:cs="Arial"/>
          <w:sz w:val="24"/>
          <w:szCs w:val="24"/>
        </w:rPr>
        <w:t xml:space="preserve"> </w:t>
      </w:r>
      <w:r w:rsidR="00DE10D8" w:rsidRPr="009F3284">
        <w:rPr>
          <w:rFonts w:ascii="Arial" w:hAnsi="Arial" w:cs="Arial"/>
          <w:sz w:val="24"/>
          <w:szCs w:val="24"/>
        </w:rPr>
        <w:t xml:space="preserve">um </w:t>
      </w:r>
      <w:r w:rsidR="00DE10D8" w:rsidRPr="009F3284">
        <w:rPr>
          <w:rFonts w:ascii="Arial" w:hAnsi="Arial" w:cs="Arial"/>
          <w:b/>
          <w:sz w:val="24"/>
          <w:szCs w:val="24"/>
        </w:rPr>
        <w:t>Superávit</w:t>
      </w:r>
      <w:r w:rsidR="00DE10D8" w:rsidRPr="009F3284">
        <w:rPr>
          <w:rFonts w:ascii="Arial" w:hAnsi="Arial" w:cs="Arial"/>
          <w:sz w:val="24"/>
          <w:szCs w:val="24"/>
        </w:rPr>
        <w:t xml:space="preserve"> no valor </w:t>
      </w:r>
      <w:r w:rsidRPr="009F3284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9F3284">
        <w:rPr>
          <w:rFonts w:ascii="Arial" w:hAnsi="Arial" w:cs="Arial"/>
          <w:b/>
          <w:sz w:val="24"/>
          <w:szCs w:val="24"/>
        </w:rPr>
        <w:t xml:space="preserve">R$ </w:t>
      </w:r>
      <w:r w:rsidR="004A62DA">
        <w:rPr>
          <w:rFonts w:ascii="Arial" w:hAnsi="Arial" w:cs="Arial"/>
          <w:b/>
          <w:sz w:val="24"/>
          <w:szCs w:val="24"/>
        </w:rPr>
        <w:t>12.747.</w:t>
      </w:r>
      <w:r w:rsidR="009941E1">
        <w:rPr>
          <w:rFonts w:ascii="Arial" w:hAnsi="Arial" w:cs="Arial"/>
          <w:b/>
          <w:sz w:val="24"/>
          <w:szCs w:val="24"/>
        </w:rPr>
        <w:t>974,33</w:t>
      </w:r>
      <w:r w:rsidRPr="009F3284">
        <w:rPr>
          <w:rFonts w:ascii="Arial" w:hAnsi="Arial" w:cs="Arial"/>
          <w:sz w:val="24"/>
          <w:szCs w:val="24"/>
        </w:rPr>
        <w:t xml:space="preserve"> (</w:t>
      </w:r>
      <w:r w:rsidR="009941E1">
        <w:rPr>
          <w:rFonts w:ascii="Arial" w:hAnsi="Arial" w:cs="Arial"/>
          <w:sz w:val="24"/>
          <w:szCs w:val="24"/>
        </w:rPr>
        <w:t>doze milhões, setecentos e quarenta e sete mil, novecentos e setenta e quatro reais e trinta e três</w:t>
      </w:r>
      <w:r w:rsidR="00DE10D8" w:rsidRPr="009F3284">
        <w:rPr>
          <w:rFonts w:ascii="Arial" w:hAnsi="Arial" w:cs="Arial"/>
          <w:sz w:val="24"/>
          <w:szCs w:val="24"/>
        </w:rPr>
        <w:t xml:space="preserve"> centavos), apurado</w:t>
      </w:r>
      <w:proofErr w:type="gramEnd"/>
      <w:r w:rsidR="00DE10D8" w:rsidRPr="009F3284">
        <w:rPr>
          <w:rFonts w:ascii="Arial" w:hAnsi="Arial" w:cs="Arial"/>
          <w:sz w:val="24"/>
          <w:szCs w:val="24"/>
        </w:rPr>
        <w:t xml:space="preserve"> </w:t>
      </w:r>
      <w:r w:rsidR="00A55B82" w:rsidRPr="009F3284">
        <w:rPr>
          <w:rFonts w:ascii="Arial" w:hAnsi="Arial" w:cs="Arial"/>
          <w:sz w:val="24"/>
          <w:szCs w:val="24"/>
        </w:rPr>
        <w:t>no Balanço Patrimonial do</w:t>
      </w:r>
      <w:r w:rsidR="009F3284" w:rsidRPr="009F3284">
        <w:rPr>
          <w:rFonts w:ascii="Arial" w:hAnsi="Arial" w:cs="Arial"/>
          <w:sz w:val="24"/>
          <w:szCs w:val="24"/>
        </w:rPr>
        <w:t xml:space="preserve"> mês de dezembro de </w:t>
      </w:r>
      <w:r w:rsidR="009E1458">
        <w:rPr>
          <w:rFonts w:ascii="Arial" w:hAnsi="Arial" w:cs="Arial"/>
          <w:sz w:val="24"/>
          <w:szCs w:val="24"/>
        </w:rPr>
        <w:t>2015</w:t>
      </w:r>
      <w:r w:rsidR="00DE10D8" w:rsidRPr="009F3284">
        <w:rPr>
          <w:rFonts w:ascii="Arial" w:hAnsi="Arial" w:cs="Arial"/>
          <w:sz w:val="24"/>
          <w:szCs w:val="24"/>
        </w:rPr>
        <w:t>, conforme demonstramos:</w:t>
      </w:r>
    </w:p>
    <w:p w:rsidR="00DE10D8" w:rsidRPr="009F3284" w:rsidRDefault="00DE10D8" w:rsidP="00DE10D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9F3284">
        <w:rPr>
          <w:rFonts w:ascii="Arial" w:hAnsi="Arial" w:cs="Arial"/>
          <w:sz w:val="24"/>
          <w:szCs w:val="24"/>
        </w:rPr>
        <w:t xml:space="preserve">Saldo Disponível apurado em </w:t>
      </w:r>
      <w:proofErr w:type="gramStart"/>
      <w:r w:rsidR="009E1458">
        <w:rPr>
          <w:rFonts w:ascii="Arial" w:hAnsi="Arial" w:cs="Arial"/>
          <w:sz w:val="24"/>
          <w:szCs w:val="24"/>
        </w:rPr>
        <w:t>31/12/15</w:t>
      </w:r>
      <w:r w:rsidRPr="009F3284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9F3284">
        <w:rPr>
          <w:rFonts w:ascii="Arial" w:hAnsi="Arial" w:cs="Arial"/>
          <w:sz w:val="24"/>
          <w:szCs w:val="24"/>
        </w:rPr>
        <w:t>..........</w:t>
      </w:r>
      <w:r w:rsidR="00281D84" w:rsidRPr="009F3284">
        <w:rPr>
          <w:rFonts w:ascii="Arial" w:hAnsi="Arial" w:cs="Arial"/>
          <w:sz w:val="24"/>
          <w:szCs w:val="24"/>
        </w:rPr>
        <w:t>.</w:t>
      </w:r>
      <w:r w:rsidR="009F3284" w:rsidRPr="009F3284">
        <w:rPr>
          <w:rFonts w:ascii="Arial" w:hAnsi="Arial" w:cs="Arial"/>
          <w:sz w:val="24"/>
          <w:szCs w:val="24"/>
        </w:rPr>
        <w:t>.......</w:t>
      </w:r>
      <w:r w:rsidR="009941E1">
        <w:rPr>
          <w:rFonts w:ascii="Arial" w:hAnsi="Arial" w:cs="Arial"/>
          <w:sz w:val="24"/>
          <w:szCs w:val="24"/>
        </w:rPr>
        <w:t>.......</w:t>
      </w:r>
      <w:r w:rsidR="009941E1">
        <w:rPr>
          <w:rFonts w:ascii="Arial" w:hAnsi="Arial" w:cs="Arial"/>
          <w:sz w:val="24"/>
          <w:szCs w:val="24"/>
        </w:rPr>
        <w:tab/>
        <w:t>R$  15.322.243,26</w:t>
      </w:r>
    </w:p>
    <w:p w:rsidR="00DE10D8" w:rsidRPr="009F3284" w:rsidRDefault="00DE10D8" w:rsidP="00DE10D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9F3284">
        <w:rPr>
          <w:rFonts w:ascii="Arial" w:hAnsi="Arial" w:cs="Arial"/>
          <w:sz w:val="24"/>
          <w:szCs w:val="24"/>
        </w:rPr>
        <w:t xml:space="preserve">(-) Passivo Financeiro em </w:t>
      </w:r>
      <w:proofErr w:type="gramStart"/>
      <w:r w:rsidR="009E1458">
        <w:rPr>
          <w:rFonts w:ascii="Arial" w:hAnsi="Arial" w:cs="Arial"/>
          <w:sz w:val="24"/>
          <w:szCs w:val="24"/>
        </w:rPr>
        <w:t>31/12/15</w:t>
      </w:r>
      <w:r w:rsidRPr="009F3284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9F3284">
        <w:rPr>
          <w:rFonts w:ascii="Arial" w:hAnsi="Arial" w:cs="Arial"/>
          <w:sz w:val="24"/>
          <w:szCs w:val="24"/>
        </w:rPr>
        <w:t>................................</w:t>
      </w:r>
      <w:r w:rsidRPr="009F3284">
        <w:rPr>
          <w:rFonts w:ascii="Arial" w:hAnsi="Arial" w:cs="Arial"/>
          <w:sz w:val="24"/>
          <w:szCs w:val="24"/>
        </w:rPr>
        <w:tab/>
        <w:t xml:space="preserve">R$ </w:t>
      </w:r>
      <w:r w:rsidR="00281D84" w:rsidRPr="009F3284">
        <w:rPr>
          <w:rFonts w:ascii="Arial" w:hAnsi="Arial" w:cs="Arial"/>
          <w:sz w:val="24"/>
          <w:szCs w:val="24"/>
        </w:rPr>
        <w:t xml:space="preserve">  </w:t>
      </w:r>
      <w:r w:rsidRPr="009F3284">
        <w:rPr>
          <w:rFonts w:ascii="Arial" w:hAnsi="Arial" w:cs="Arial"/>
          <w:sz w:val="24"/>
          <w:szCs w:val="24"/>
        </w:rPr>
        <w:t>(</w:t>
      </w:r>
      <w:r w:rsidR="009941E1">
        <w:rPr>
          <w:rFonts w:ascii="Arial" w:hAnsi="Arial" w:cs="Arial"/>
          <w:sz w:val="24"/>
          <w:szCs w:val="24"/>
        </w:rPr>
        <w:t>2.574.268,93</w:t>
      </w:r>
      <w:r w:rsidRPr="009F3284">
        <w:rPr>
          <w:rFonts w:ascii="Arial" w:hAnsi="Arial" w:cs="Arial"/>
          <w:sz w:val="24"/>
          <w:szCs w:val="24"/>
        </w:rPr>
        <w:t>)</w:t>
      </w:r>
    </w:p>
    <w:p w:rsidR="00DE10D8" w:rsidRDefault="00DE10D8" w:rsidP="00765F66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3284">
        <w:rPr>
          <w:rFonts w:ascii="Arial" w:hAnsi="Arial" w:cs="Arial"/>
          <w:b/>
          <w:sz w:val="24"/>
          <w:szCs w:val="24"/>
        </w:rPr>
        <w:t xml:space="preserve">(=) Superávit Financeiro em </w:t>
      </w:r>
      <w:proofErr w:type="gramStart"/>
      <w:r w:rsidR="009E1458">
        <w:rPr>
          <w:rFonts w:ascii="Arial" w:hAnsi="Arial" w:cs="Arial"/>
          <w:b/>
          <w:sz w:val="24"/>
          <w:szCs w:val="24"/>
        </w:rPr>
        <w:t>31/12/15</w:t>
      </w:r>
      <w:r w:rsidRPr="009F3284"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 w:rsidRPr="009F3284">
        <w:rPr>
          <w:rFonts w:ascii="Arial" w:hAnsi="Arial" w:cs="Arial"/>
          <w:b/>
          <w:sz w:val="24"/>
          <w:szCs w:val="24"/>
        </w:rPr>
        <w:t>.............</w:t>
      </w:r>
      <w:r w:rsidR="00281D84" w:rsidRPr="009F3284">
        <w:rPr>
          <w:rFonts w:ascii="Arial" w:hAnsi="Arial" w:cs="Arial"/>
          <w:b/>
          <w:sz w:val="24"/>
          <w:szCs w:val="24"/>
        </w:rPr>
        <w:t>.</w:t>
      </w:r>
      <w:r w:rsidR="009941E1">
        <w:rPr>
          <w:rFonts w:ascii="Arial" w:hAnsi="Arial" w:cs="Arial"/>
          <w:b/>
          <w:sz w:val="24"/>
          <w:szCs w:val="24"/>
        </w:rPr>
        <w:t>..............</w:t>
      </w:r>
      <w:r w:rsidR="009941E1">
        <w:rPr>
          <w:rFonts w:ascii="Arial" w:hAnsi="Arial" w:cs="Arial"/>
          <w:b/>
          <w:sz w:val="24"/>
          <w:szCs w:val="24"/>
        </w:rPr>
        <w:tab/>
        <w:t>R$  12.747.974,33</w:t>
      </w:r>
    </w:p>
    <w:p w:rsidR="00682930" w:rsidRPr="00670BC1" w:rsidRDefault="00682930" w:rsidP="00765F66">
      <w:pPr>
        <w:pStyle w:val="PargrafodaLista"/>
        <w:spacing w:after="0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DB7BF4" w:rsidRPr="00670BC1" w:rsidRDefault="001D0314" w:rsidP="00765F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9</w:t>
      </w:r>
      <w:r w:rsidR="0059607D" w:rsidRPr="00670BC1">
        <w:rPr>
          <w:rFonts w:ascii="Arial" w:hAnsi="Arial" w:cs="Arial"/>
          <w:b/>
          <w:sz w:val="24"/>
          <w:szCs w:val="24"/>
        </w:rPr>
        <w:t xml:space="preserve"> – DEMONSTRAÇÃO</w:t>
      </w:r>
      <w:proofErr w:type="gramEnd"/>
      <w:r w:rsidR="0059607D" w:rsidRPr="00670BC1">
        <w:rPr>
          <w:rFonts w:ascii="Arial" w:hAnsi="Arial" w:cs="Arial"/>
          <w:b/>
          <w:sz w:val="24"/>
          <w:szCs w:val="24"/>
        </w:rPr>
        <w:t xml:space="preserve"> DO FLUXO DE CAIXA – DFC</w:t>
      </w:r>
    </w:p>
    <w:p w:rsidR="001B77D7" w:rsidRPr="00670BC1" w:rsidRDefault="001900AA" w:rsidP="001B77D7">
      <w:pPr>
        <w:jc w:val="both"/>
        <w:rPr>
          <w:rFonts w:ascii="Arial" w:hAnsi="Arial" w:cs="Arial"/>
          <w:sz w:val="24"/>
          <w:szCs w:val="24"/>
        </w:rPr>
      </w:pPr>
      <w:r w:rsidRPr="00670BC1">
        <w:rPr>
          <w:rFonts w:ascii="Arial" w:hAnsi="Arial" w:cs="Arial"/>
          <w:sz w:val="24"/>
          <w:szCs w:val="24"/>
        </w:rPr>
        <w:t xml:space="preserve"> </w:t>
      </w:r>
      <w:r w:rsidRPr="00670BC1">
        <w:rPr>
          <w:rFonts w:ascii="Arial" w:hAnsi="Arial" w:cs="Arial"/>
          <w:sz w:val="24"/>
          <w:szCs w:val="24"/>
        </w:rPr>
        <w:tab/>
      </w:r>
      <w:r w:rsidR="001B77D7" w:rsidRPr="00670BC1">
        <w:rPr>
          <w:rFonts w:ascii="Arial" w:hAnsi="Arial" w:cs="Arial"/>
          <w:sz w:val="24"/>
          <w:szCs w:val="24"/>
        </w:rPr>
        <w:t xml:space="preserve">De acordo com o Manual de Contabilidade Aplicada ao Setor Público, volume V, da Secretaria do Tesouro Nacional – STN, a demonstração do fluxo de caixa tem o objetivo de contribuir para a transparência da gestão pública, pois permite um melhor gerenciamento e controle financeiro dos órgãos e entidades do setor público. </w:t>
      </w:r>
    </w:p>
    <w:p w:rsidR="001B77D7" w:rsidRPr="00670BC1" w:rsidRDefault="001B77D7" w:rsidP="001B77D7">
      <w:pPr>
        <w:jc w:val="both"/>
        <w:rPr>
          <w:rFonts w:ascii="Arial" w:hAnsi="Arial" w:cs="Arial"/>
          <w:sz w:val="24"/>
          <w:szCs w:val="24"/>
        </w:rPr>
      </w:pPr>
      <w:r w:rsidRPr="00670BC1">
        <w:rPr>
          <w:rFonts w:ascii="Arial" w:hAnsi="Arial" w:cs="Arial"/>
          <w:sz w:val="24"/>
          <w:szCs w:val="24"/>
        </w:rPr>
        <w:t xml:space="preserve"> </w:t>
      </w:r>
      <w:r w:rsidR="001900AA" w:rsidRPr="00670BC1">
        <w:rPr>
          <w:rFonts w:ascii="Arial" w:hAnsi="Arial" w:cs="Arial"/>
          <w:sz w:val="24"/>
          <w:szCs w:val="24"/>
        </w:rPr>
        <w:tab/>
      </w:r>
      <w:r w:rsidRPr="00670BC1">
        <w:rPr>
          <w:rFonts w:ascii="Arial" w:hAnsi="Arial" w:cs="Arial"/>
          <w:sz w:val="24"/>
          <w:szCs w:val="24"/>
        </w:rPr>
        <w:t xml:space="preserve">O Fluxo de Caixa foi elaborado pelo método direto, evidenciando as movimentações havidas </w:t>
      </w:r>
      <w:r w:rsidR="00B73EB3" w:rsidRPr="00670BC1">
        <w:rPr>
          <w:rFonts w:ascii="Arial" w:hAnsi="Arial" w:cs="Arial"/>
          <w:sz w:val="24"/>
          <w:szCs w:val="24"/>
        </w:rPr>
        <w:t xml:space="preserve">no caixa e seus equivalentes. </w:t>
      </w:r>
    </w:p>
    <w:p w:rsidR="00B73EB3" w:rsidRPr="00670BC1" w:rsidRDefault="001900AA" w:rsidP="001900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0BC1">
        <w:rPr>
          <w:rFonts w:ascii="Arial" w:hAnsi="Arial" w:cs="Arial"/>
          <w:sz w:val="24"/>
          <w:szCs w:val="24"/>
        </w:rPr>
        <w:t>O F</w:t>
      </w:r>
      <w:r w:rsidR="00B73EB3" w:rsidRPr="00670BC1">
        <w:rPr>
          <w:rFonts w:ascii="Arial" w:hAnsi="Arial" w:cs="Arial"/>
          <w:sz w:val="24"/>
          <w:szCs w:val="24"/>
        </w:rPr>
        <w:t xml:space="preserve">luxo de </w:t>
      </w:r>
      <w:r w:rsidRPr="00670BC1">
        <w:rPr>
          <w:rFonts w:ascii="Arial" w:hAnsi="Arial" w:cs="Arial"/>
          <w:sz w:val="24"/>
          <w:szCs w:val="24"/>
        </w:rPr>
        <w:t>C</w:t>
      </w:r>
      <w:r w:rsidR="00B73EB3" w:rsidRPr="00670BC1">
        <w:rPr>
          <w:rFonts w:ascii="Arial" w:hAnsi="Arial" w:cs="Arial"/>
          <w:sz w:val="24"/>
          <w:szCs w:val="24"/>
        </w:rPr>
        <w:t xml:space="preserve">aixa das operações compreende os ingressos decorrentes de receita corrente e ingressos </w:t>
      </w:r>
      <w:proofErr w:type="spellStart"/>
      <w:r w:rsidR="00B73EB3" w:rsidRPr="00670BC1">
        <w:rPr>
          <w:rFonts w:ascii="Arial" w:hAnsi="Arial" w:cs="Arial"/>
          <w:sz w:val="24"/>
          <w:szCs w:val="24"/>
        </w:rPr>
        <w:t>extra-orçamentários</w:t>
      </w:r>
      <w:proofErr w:type="spellEnd"/>
      <w:r w:rsidR="00B73EB3" w:rsidRPr="00670BC1">
        <w:rPr>
          <w:rFonts w:ascii="Arial" w:hAnsi="Arial" w:cs="Arial"/>
          <w:sz w:val="24"/>
          <w:szCs w:val="24"/>
        </w:rPr>
        <w:t xml:space="preserve">, dos </w:t>
      </w:r>
      <w:r w:rsidRPr="00670BC1">
        <w:rPr>
          <w:rFonts w:ascii="Arial" w:hAnsi="Arial" w:cs="Arial"/>
          <w:sz w:val="24"/>
          <w:szCs w:val="24"/>
        </w:rPr>
        <w:t>desembolsos da despesa corrente</w:t>
      </w:r>
      <w:r w:rsidR="007D6AE6" w:rsidRPr="00670BC1">
        <w:rPr>
          <w:rFonts w:ascii="Arial" w:hAnsi="Arial" w:cs="Arial"/>
          <w:sz w:val="24"/>
          <w:szCs w:val="24"/>
        </w:rPr>
        <w:t>, de Restos a Pagar Não Processados</w:t>
      </w:r>
      <w:r w:rsidRPr="00670BC1">
        <w:rPr>
          <w:rFonts w:ascii="Arial" w:hAnsi="Arial" w:cs="Arial"/>
          <w:sz w:val="24"/>
          <w:szCs w:val="24"/>
        </w:rPr>
        <w:t xml:space="preserve"> e</w:t>
      </w:r>
      <w:r w:rsidR="00B73EB3" w:rsidRPr="00670BC1">
        <w:rPr>
          <w:rFonts w:ascii="Arial" w:hAnsi="Arial" w:cs="Arial"/>
          <w:sz w:val="24"/>
          <w:szCs w:val="24"/>
        </w:rPr>
        <w:t xml:space="preserve"> dos desembolsos </w:t>
      </w:r>
      <w:proofErr w:type="spellStart"/>
      <w:r w:rsidR="00B73EB3" w:rsidRPr="00670BC1">
        <w:rPr>
          <w:rFonts w:ascii="Arial" w:hAnsi="Arial" w:cs="Arial"/>
          <w:sz w:val="24"/>
          <w:szCs w:val="24"/>
        </w:rPr>
        <w:t>extra-orçamentários</w:t>
      </w:r>
      <w:proofErr w:type="spellEnd"/>
      <w:r w:rsidR="00B73EB3" w:rsidRPr="00670BC1">
        <w:rPr>
          <w:rFonts w:ascii="Arial" w:hAnsi="Arial" w:cs="Arial"/>
          <w:sz w:val="24"/>
          <w:szCs w:val="24"/>
        </w:rPr>
        <w:t>, bem como dos desembolsos da Despesa de Capital.</w:t>
      </w:r>
    </w:p>
    <w:p w:rsidR="00B73EB3" w:rsidRPr="00670BC1" w:rsidRDefault="007D6AE6" w:rsidP="00B73E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BC1">
        <w:rPr>
          <w:rFonts w:ascii="Arial" w:hAnsi="Arial" w:cs="Arial"/>
          <w:sz w:val="24"/>
          <w:szCs w:val="24"/>
        </w:rPr>
        <w:tab/>
      </w:r>
    </w:p>
    <w:p w:rsidR="007D6AE6" w:rsidRPr="00FA7BE7" w:rsidRDefault="007D6AE6" w:rsidP="00B73E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BC1">
        <w:rPr>
          <w:rFonts w:ascii="Arial" w:hAnsi="Arial" w:cs="Arial"/>
          <w:sz w:val="24"/>
          <w:szCs w:val="24"/>
        </w:rPr>
        <w:tab/>
        <w:t xml:space="preserve">A demonstração </w:t>
      </w:r>
      <w:r w:rsidRPr="00FA7BE7">
        <w:rPr>
          <w:rFonts w:ascii="Arial" w:hAnsi="Arial" w:cs="Arial"/>
          <w:sz w:val="24"/>
          <w:szCs w:val="24"/>
        </w:rPr>
        <w:t xml:space="preserve">do Fluxo de Caixa de </w:t>
      </w:r>
      <w:r w:rsidR="009E1458">
        <w:rPr>
          <w:rFonts w:ascii="Arial" w:hAnsi="Arial" w:cs="Arial"/>
          <w:sz w:val="24"/>
          <w:szCs w:val="24"/>
        </w:rPr>
        <w:t>2015</w:t>
      </w:r>
      <w:r w:rsidRPr="00FA7BE7">
        <w:rPr>
          <w:rFonts w:ascii="Arial" w:hAnsi="Arial" w:cs="Arial"/>
          <w:sz w:val="24"/>
          <w:szCs w:val="24"/>
        </w:rPr>
        <w:t xml:space="preserve"> está assim demonstrada:</w:t>
      </w:r>
    </w:p>
    <w:p w:rsidR="00A3604F" w:rsidRDefault="00A3604F" w:rsidP="007D6AE6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FA7BE7">
        <w:rPr>
          <w:rFonts w:ascii="Arial" w:hAnsi="Arial" w:cs="Arial"/>
          <w:b/>
          <w:sz w:val="24"/>
          <w:szCs w:val="24"/>
        </w:rPr>
        <w:t>INGRESSOS</w:t>
      </w: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 xml:space="preserve">Receita </w:t>
      </w:r>
      <w:proofErr w:type="gramStart"/>
      <w:r w:rsidRPr="00FA7BE7">
        <w:rPr>
          <w:rFonts w:ascii="Arial" w:hAnsi="Arial" w:cs="Arial"/>
          <w:sz w:val="24"/>
          <w:szCs w:val="24"/>
        </w:rPr>
        <w:t>Corrente ...</w:t>
      </w:r>
      <w:proofErr w:type="gramEnd"/>
      <w:r w:rsidRPr="00FA7BE7">
        <w:rPr>
          <w:rFonts w:ascii="Arial" w:hAnsi="Arial" w:cs="Arial"/>
          <w:sz w:val="24"/>
          <w:szCs w:val="24"/>
        </w:rPr>
        <w:t>.................................</w:t>
      </w:r>
      <w:r w:rsidR="00DB7295">
        <w:rPr>
          <w:rFonts w:ascii="Arial" w:hAnsi="Arial" w:cs="Arial"/>
          <w:sz w:val="24"/>
          <w:szCs w:val="24"/>
        </w:rPr>
        <w:t>..............</w:t>
      </w:r>
      <w:r w:rsidR="00DB7295">
        <w:rPr>
          <w:rFonts w:ascii="Arial" w:hAnsi="Arial" w:cs="Arial"/>
          <w:sz w:val="24"/>
          <w:szCs w:val="24"/>
        </w:rPr>
        <w:tab/>
      </w:r>
      <w:r w:rsidR="00DB7295">
        <w:rPr>
          <w:rFonts w:ascii="Arial" w:hAnsi="Arial" w:cs="Arial"/>
          <w:sz w:val="24"/>
          <w:szCs w:val="24"/>
        </w:rPr>
        <w:tab/>
      </w:r>
      <w:r w:rsidR="007E1028">
        <w:rPr>
          <w:rFonts w:ascii="Arial" w:hAnsi="Arial" w:cs="Arial"/>
          <w:sz w:val="24"/>
          <w:szCs w:val="24"/>
        </w:rPr>
        <w:tab/>
        <w:t xml:space="preserve"> </w:t>
      </w:r>
      <w:r w:rsidR="00DB7295">
        <w:rPr>
          <w:rFonts w:ascii="Arial" w:hAnsi="Arial" w:cs="Arial"/>
          <w:sz w:val="24"/>
          <w:szCs w:val="24"/>
        </w:rPr>
        <w:t>R$ 32.963.025,97</w:t>
      </w:r>
    </w:p>
    <w:p w:rsidR="007D6AE6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 xml:space="preserve">Ingressos </w:t>
      </w:r>
      <w:proofErr w:type="spellStart"/>
      <w:r w:rsidRPr="00FA7BE7">
        <w:rPr>
          <w:rFonts w:ascii="Arial" w:hAnsi="Arial" w:cs="Arial"/>
          <w:sz w:val="24"/>
          <w:szCs w:val="24"/>
        </w:rPr>
        <w:t>Extra-</w:t>
      </w:r>
      <w:proofErr w:type="gramStart"/>
      <w:r w:rsidRPr="00FA7BE7">
        <w:rPr>
          <w:rFonts w:ascii="Arial" w:hAnsi="Arial" w:cs="Arial"/>
          <w:sz w:val="24"/>
          <w:szCs w:val="24"/>
        </w:rPr>
        <w:t>Orçamentários</w:t>
      </w:r>
      <w:proofErr w:type="spellEnd"/>
      <w:r w:rsidRPr="00FA7BE7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FA7BE7">
        <w:rPr>
          <w:rFonts w:ascii="Arial" w:hAnsi="Arial" w:cs="Arial"/>
          <w:sz w:val="24"/>
          <w:szCs w:val="24"/>
        </w:rPr>
        <w:t>..........</w:t>
      </w:r>
      <w:r w:rsidR="00DB7295">
        <w:rPr>
          <w:rFonts w:ascii="Arial" w:hAnsi="Arial" w:cs="Arial"/>
          <w:sz w:val="24"/>
          <w:szCs w:val="24"/>
        </w:rPr>
        <w:t>..............</w:t>
      </w:r>
      <w:r w:rsidR="00DB7295">
        <w:rPr>
          <w:rFonts w:ascii="Arial" w:hAnsi="Arial" w:cs="Arial"/>
          <w:sz w:val="24"/>
          <w:szCs w:val="24"/>
        </w:rPr>
        <w:tab/>
      </w:r>
      <w:r w:rsidR="00DB7295">
        <w:rPr>
          <w:rFonts w:ascii="Arial" w:hAnsi="Arial" w:cs="Arial"/>
          <w:sz w:val="24"/>
          <w:szCs w:val="24"/>
        </w:rPr>
        <w:tab/>
      </w:r>
      <w:r w:rsidR="007E1028">
        <w:rPr>
          <w:rFonts w:ascii="Arial" w:hAnsi="Arial" w:cs="Arial"/>
          <w:sz w:val="24"/>
          <w:szCs w:val="24"/>
        </w:rPr>
        <w:t xml:space="preserve"> </w:t>
      </w:r>
      <w:r w:rsidR="007E1028">
        <w:rPr>
          <w:rFonts w:ascii="Arial" w:hAnsi="Arial" w:cs="Arial"/>
          <w:sz w:val="24"/>
          <w:szCs w:val="24"/>
        </w:rPr>
        <w:tab/>
        <w:t xml:space="preserve"> </w:t>
      </w:r>
      <w:r w:rsidR="00DB7295">
        <w:rPr>
          <w:rFonts w:ascii="Arial" w:hAnsi="Arial" w:cs="Arial"/>
          <w:sz w:val="24"/>
          <w:szCs w:val="24"/>
        </w:rPr>
        <w:t>R$ 49.260.546,76</w:t>
      </w:r>
    </w:p>
    <w:p w:rsidR="00A3604F" w:rsidRDefault="00A3604F" w:rsidP="007D6AE6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FA7BE7">
        <w:rPr>
          <w:rFonts w:ascii="Arial" w:hAnsi="Arial" w:cs="Arial"/>
          <w:b/>
          <w:sz w:val="24"/>
          <w:szCs w:val="24"/>
        </w:rPr>
        <w:t>DESEMBOLSOS</w:t>
      </w: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7D6AE6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 xml:space="preserve">Despesa </w:t>
      </w:r>
      <w:proofErr w:type="gramStart"/>
      <w:r w:rsidRPr="00FA7BE7">
        <w:rPr>
          <w:rFonts w:ascii="Arial" w:hAnsi="Arial" w:cs="Arial"/>
          <w:sz w:val="24"/>
          <w:szCs w:val="24"/>
        </w:rPr>
        <w:t>Corrente ...</w:t>
      </w:r>
      <w:proofErr w:type="gramEnd"/>
      <w:r w:rsidRPr="00FA7BE7">
        <w:rPr>
          <w:rFonts w:ascii="Arial" w:hAnsi="Arial" w:cs="Arial"/>
          <w:sz w:val="24"/>
          <w:szCs w:val="24"/>
        </w:rPr>
        <w:t>..............................</w:t>
      </w:r>
      <w:r w:rsidR="00DB7295">
        <w:rPr>
          <w:rFonts w:ascii="Arial" w:hAnsi="Arial" w:cs="Arial"/>
          <w:sz w:val="24"/>
          <w:szCs w:val="24"/>
        </w:rPr>
        <w:t>..............</w:t>
      </w:r>
      <w:r w:rsidR="00DB7295">
        <w:rPr>
          <w:rFonts w:ascii="Arial" w:hAnsi="Arial" w:cs="Arial"/>
          <w:sz w:val="24"/>
          <w:szCs w:val="24"/>
        </w:rPr>
        <w:tab/>
      </w:r>
      <w:r w:rsidR="00DB7295">
        <w:rPr>
          <w:rFonts w:ascii="Arial" w:hAnsi="Arial" w:cs="Arial"/>
          <w:sz w:val="24"/>
          <w:szCs w:val="24"/>
        </w:rPr>
        <w:tab/>
      </w:r>
      <w:r w:rsidR="007E1028">
        <w:rPr>
          <w:rFonts w:ascii="Arial" w:hAnsi="Arial" w:cs="Arial"/>
          <w:sz w:val="24"/>
          <w:szCs w:val="24"/>
        </w:rPr>
        <w:tab/>
      </w:r>
      <w:r w:rsidR="00AC64D5">
        <w:rPr>
          <w:rFonts w:ascii="Arial" w:hAnsi="Arial" w:cs="Arial"/>
          <w:sz w:val="24"/>
          <w:szCs w:val="24"/>
        </w:rPr>
        <w:t>R$ 30.583.614,25</w:t>
      </w:r>
    </w:p>
    <w:p w:rsidR="00AC64D5" w:rsidRPr="00FA7BE7" w:rsidRDefault="00AC64D5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Restos a Pagar Não </w:t>
      </w:r>
      <w:proofErr w:type="gramStart"/>
      <w:r>
        <w:rPr>
          <w:rFonts w:ascii="Arial" w:hAnsi="Arial" w:cs="Arial"/>
          <w:sz w:val="24"/>
          <w:szCs w:val="24"/>
        </w:rPr>
        <w:t>Processados ...</w:t>
      </w:r>
      <w:proofErr w:type="gramEnd"/>
      <w:r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 1.059.708,75</w:t>
      </w: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 xml:space="preserve">Desembolsos </w:t>
      </w:r>
      <w:proofErr w:type="spellStart"/>
      <w:r w:rsidRPr="00FA7BE7">
        <w:rPr>
          <w:rFonts w:ascii="Arial" w:hAnsi="Arial" w:cs="Arial"/>
          <w:sz w:val="24"/>
          <w:szCs w:val="24"/>
        </w:rPr>
        <w:t>Extra-</w:t>
      </w:r>
      <w:proofErr w:type="gramStart"/>
      <w:r w:rsidRPr="00FA7BE7">
        <w:rPr>
          <w:rFonts w:ascii="Arial" w:hAnsi="Arial" w:cs="Arial"/>
          <w:sz w:val="24"/>
          <w:szCs w:val="24"/>
        </w:rPr>
        <w:t>Orçamentários</w:t>
      </w:r>
      <w:proofErr w:type="spellEnd"/>
      <w:r w:rsidRPr="00FA7BE7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FA7BE7">
        <w:rPr>
          <w:rFonts w:ascii="Arial" w:hAnsi="Arial" w:cs="Arial"/>
          <w:sz w:val="24"/>
          <w:szCs w:val="24"/>
        </w:rPr>
        <w:t>..</w:t>
      </w:r>
      <w:r w:rsidR="00DB7295">
        <w:rPr>
          <w:rFonts w:ascii="Arial" w:hAnsi="Arial" w:cs="Arial"/>
          <w:sz w:val="24"/>
          <w:szCs w:val="24"/>
        </w:rPr>
        <w:t>..............</w:t>
      </w:r>
      <w:r w:rsidR="00DB7295">
        <w:rPr>
          <w:rFonts w:ascii="Arial" w:hAnsi="Arial" w:cs="Arial"/>
          <w:sz w:val="24"/>
          <w:szCs w:val="24"/>
        </w:rPr>
        <w:tab/>
      </w:r>
      <w:r w:rsidR="00DB7295">
        <w:rPr>
          <w:rFonts w:ascii="Arial" w:hAnsi="Arial" w:cs="Arial"/>
          <w:sz w:val="24"/>
          <w:szCs w:val="24"/>
        </w:rPr>
        <w:tab/>
      </w:r>
      <w:r w:rsidR="007E1028">
        <w:rPr>
          <w:rFonts w:ascii="Arial" w:hAnsi="Arial" w:cs="Arial"/>
          <w:sz w:val="24"/>
          <w:szCs w:val="24"/>
        </w:rPr>
        <w:tab/>
      </w:r>
      <w:r w:rsidR="00DB7295">
        <w:rPr>
          <w:rFonts w:ascii="Arial" w:hAnsi="Arial" w:cs="Arial"/>
          <w:sz w:val="24"/>
          <w:szCs w:val="24"/>
        </w:rPr>
        <w:t>R$ 51.688.465,51</w:t>
      </w:r>
    </w:p>
    <w:p w:rsidR="007D6AE6" w:rsidRPr="00AC64D5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C64D5">
        <w:rPr>
          <w:rFonts w:ascii="Arial" w:hAnsi="Arial" w:cs="Arial"/>
          <w:sz w:val="24"/>
          <w:szCs w:val="24"/>
        </w:rPr>
        <w:t>Desembolsos Despesas de Capital (investimentos</w:t>
      </w:r>
      <w:proofErr w:type="gramStart"/>
      <w:r w:rsidR="00670BC1" w:rsidRPr="00AC64D5">
        <w:rPr>
          <w:rFonts w:ascii="Arial" w:hAnsi="Arial" w:cs="Arial"/>
          <w:sz w:val="24"/>
          <w:szCs w:val="24"/>
        </w:rPr>
        <w:t>)</w:t>
      </w:r>
      <w:proofErr w:type="gramEnd"/>
      <w:r w:rsidR="00670BC1" w:rsidRPr="00AC64D5">
        <w:rPr>
          <w:rFonts w:ascii="Arial" w:hAnsi="Arial" w:cs="Arial"/>
          <w:sz w:val="24"/>
          <w:szCs w:val="24"/>
        </w:rPr>
        <w:tab/>
      </w:r>
      <w:r w:rsidR="00670BC1" w:rsidRPr="00AC64D5">
        <w:rPr>
          <w:rFonts w:ascii="Arial" w:hAnsi="Arial" w:cs="Arial"/>
          <w:sz w:val="24"/>
          <w:szCs w:val="24"/>
        </w:rPr>
        <w:tab/>
      </w:r>
      <w:r w:rsidR="007E1028" w:rsidRPr="00AC64D5">
        <w:rPr>
          <w:rFonts w:ascii="Arial" w:hAnsi="Arial" w:cs="Arial"/>
          <w:sz w:val="24"/>
          <w:szCs w:val="24"/>
        </w:rPr>
        <w:tab/>
      </w:r>
      <w:r w:rsidR="00DB7295" w:rsidRPr="00AC64D5">
        <w:rPr>
          <w:rFonts w:ascii="Arial" w:hAnsi="Arial" w:cs="Arial"/>
          <w:sz w:val="24"/>
          <w:szCs w:val="24"/>
        </w:rPr>
        <w:t>R$   1.588.019,43</w:t>
      </w:r>
    </w:p>
    <w:p w:rsidR="007D6AE6" w:rsidRPr="007E1028" w:rsidRDefault="007D6AE6" w:rsidP="007D6AE6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FA7BE7">
        <w:rPr>
          <w:rFonts w:ascii="Arial" w:hAnsi="Arial" w:cs="Arial"/>
          <w:b/>
          <w:sz w:val="24"/>
          <w:szCs w:val="24"/>
        </w:rPr>
        <w:t xml:space="preserve">Apuração do Fluxo de Caixa no </w:t>
      </w:r>
      <w:proofErr w:type="gramStart"/>
      <w:r w:rsidRPr="00FA7BE7">
        <w:rPr>
          <w:rFonts w:ascii="Arial" w:hAnsi="Arial" w:cs="Arial"/>
          <w:b/>
          <w:sz w:val="24"/>
          <w:szCs w:val="24"/>
        </w:rPr>
        <w:t>Perío</w:t>
      </w:r>
      <w:r w:rsidR="00670BC1" w:rsidRPr="00FA7BE7">
        <w:rPr>
          <w:rFonts w:ascii="Arial" w:hAnsi="Arial" w:cs="Arial"/>
          <w:b/>
          <w:sz w:val="24"/>
          <w:szCs w:val="24"/>
        </w:rPr>
        <w:t>do ...</w:t>
      </w:r>
      <w:proofErr w:type="gramEnd"/>
      <w:r w:rsidR="00670BC1" w:rsidRPr="00FA7BE7">
        <w:rPr>
          <w:rFonts w:ascii="Arial" w:hAnsi="Arial" w:cs="Arial"/>
          <w:b/>
          <w:sz w:val="24"/>
          <w:szCs w:val="24"/>
        </w:rPr>
        <w:t>........</w:t>
      </w:r>
      <w:r w:rsidR="00670BC1" w:rsidRPr="00FA7BE7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AC64D5">
        <w:rPr>
          <w:rFonts w:ascii="Arial" w:hAnsi="Arial" w:cs="Arial"/>
          <w:b/>
          <w:sz w:val="24"/>
          <w:szCs w:val="24"/>
        </w:rPr>
        <w:tab/>
      </w:r>
      <w:r w:rsidR="00AC64D5">
        <w:rPr>
          <w:rFonts w:ascii="Arial" w:hAnsi="Arial" w:cs="Arial"/>
          <w:b/>
          <w:sz w:val="24"/>
          <w:szCs w:val="24"/>
        </w:rPr>
        <w:tab/>
      </w:r>
      <w:r w:rsidR="00670BC1" w:rsidRPr="00FA7BE7">
        <w:rPr>
          <w:rFonts w:ascii="Arial" w:hAnsi="Arial" w:cs="Arial"/>
          <w:b/>
          <w:sz w:val="24"/>
          <w:szCs w:val="24"/>
        </w:rPr>
        <w:t xml:space="preserve">(R$  </w:t>
      </w:r>
      <w:r w:rsidR="00AC64D5">
        <w:rPr>
          <w:rFonts w:ascii="Arial" w:hAnsi="Arial" w:cs="Arial"/>
          <w:b/>
          <w:sz w:val="24"/>
          <w:szCs w:val="24"/>
        </w:rPr>
        <w:t>1.108.215,78</w:t>
      </w:r>
      <w:r w:rsidRPr="00FA7BE7">
        <w:rPr>
          <w:rFonts w:ascii="Arial" w:hAnsi="Arial" w:cs="Arial"/>
          <w:b/>
          <w:sz w:val="24"/>
          <w:szCs w:val="24"/>
        </w:rPr>
        <w:t>)</w:t>
      </w:r>
    </w:p>
    <w:p w:rsidR="007D6AE6" w:rsidRPr="00FA7BE7" w:rsidRDefault="007D6AE6" w:rsidP="00B73E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5688" w:rsidRPr="00FA7BE7" w:rsidRDefault="00294F44" w:rsidP="00B73E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Houve uma redução</w:t>
      </w:r>
      <w:r w:rsidR="00035688" w:rsidRPr="00FA7BE7">
        <w:rPr>
          <w:rFonts w:ascii="Arial" w:hAnsi="Arial" w:cs="Arial"/>
          <w:sz w:val="24"/>
          <w:szCs w:val="24"/>
        </w:rPr>
        <w:t xml:space="preserve"> no Resultado do Fluxo de Caixa Equivalentes no exercício de </w:t>
      </w:r>
      <w:r w:rsidR="009E1458">
        <w:rPr>
          <w:rFonts w:ascii="Arial" w:hAnsi="Arial" w:cs="Arial"/>
          <w:sz w:val="24"/>
          <w:szCs w:val="24"/>
        </w:rPr>
        <w:t>2015</w:t>
      </w:r>
      <w:r w:rsidR="00035688" w:rsidRPr="00FA7BE7">
        <w:rPr>
          <w:rFonts w:ascii="Arial" w:hAnsi="Arial" w:cs="Arial"/>
          <w:sz w:val="24"/>
          <w:szCs w:val="24"/>
        </w:rPr>
        <w:t>, em relação ao exercício de 201</w:t>
      </w:r>
      <w:r w:rsidR="00AC64D5">
        <w:rPr>
          <w:rFonts w:ascii="Arial" w:hAnsi="Arial" w:cs="Arial"/>
          <w:sz w:val="24"/>
          <w:szCs w:val="24"/>
        </w:rPr>
        <w:t>4</w:t>
      </w:r>
      <w:r w:rsidR="00966B60">
        <w:rPr>
          <w:rFonts w:ascii="Arial" w:hAnsi="Arial" w:cs="Arial"/>
          <w:sz w:val="24"/>
          <w:szCs w:val="24"/>
        </w:rPr>
        <w:t xml:space="preserve"> </w:t>
      </w:r>
      <w:r w:rsidR="00035688" w:rsidRPr="00FA7BE7">
        <w:rPr>
          <w:rFonts w:ascii="Arial" w:hAnsi="Arial" w:cs="Arial"/>
          <w:sz w:val="24"/>
          <w:szCs w:val="24"/>
        </w:rPr>
        <w:t xml:space="preserve">no valor de </w:t>
      </w:r>
      <w:r w:rsidR="00035688" w:rsidRPr="00294F44">
        <w:rPr>
          <w:rFonts w:ascii="Arial" w:hAnsi="Arial" w:cs="Arial"/>
          <w:b/>
          <w:sz w:val="24"/>
          <w:szCs w:val="24"/>
        </w:rPr>
        <w:t xml:space="preserve">R$ </w:t>
      </w:r>
      <w:r w:rsidR="00AC64D5">
        <w:rPr>
          <w:rFonts w:ascii="Arial" w:hAnsi="Arial" w:cs="Arial"/>
          <w:b/>
          <w:sz w:val="24"/>
          <w:szCs w:val="24"/>
        </w:rPr>
        <w:t>1.108.215,78</w:t>
      </w:r>
      <w:r w:rsidR="007D6AE6" w:rsidRPr="00FA7BE7">
        <w:rPr>
          <w:rFonts w:ascii="Arial" w:hAnsi="Arial" w:cs="Arial"/>
          <w:sz w:val="24"/>
          <w:szCs w:val="24"/>
        </w:rPr>
        <w:t xml:space="preserve"> (</w:t>
      </w:r>
      <w:r w:rsidR="00AC64D5">
        <w:rPr>
          <w:rFonts w:ascii="Arial" w:hAnsi="Arial" w:cs="Arial"/>
          <w:sz w:val="24"/>
          <w:szCs w:val="24"/>
        </w:rPr>
        <w:t>um milhão, cento e oito mil, duzentos e quinze reais e setenta e oito</w:t>
      </w:r>
      <w:r w:rsidR="007D6AE6" w:rsidRPr="00FA7BE7">
        <w:rPr>
          <w:rFonts w:ascii="Arial" w:hAnsi="Arial" w:cs="Arial"/>
          <w:sz w:val="24"/>
          <w:szCs w:val="24"/>
        </w:rPr>
        <w:t xml:space="preserve"> centavos)</w:t>
      </w:r>
      <w:r w:rsidR="00FA7BE7" w:rsidRPr="00FA7BE7">
        <w:rPr>
          <w:rFonts w:ascii="Arial" w:hAnsi="Arial" w:cs="Arial"/>
          <w:sz w:val="24"/>
          <w:szCs w:val="24"/>
        </w:rPr>
        <w:t>,</w:t>
      </w:r>
      <w:proofErr w:type="gramStart"/>
      <w:r w:rsidR="00FA7BE7" w:rsidRPr="00FA7BE7">
        <w:rPr>
          <w:rFonts w:ascii="Arial" w:hAnsi="Arial" w:cs="Arial"/>
          <w:sz w:val="24"/>
          <w:szCs w:val="24"/>
        </w:rPr>
        <w:t xml:space="preserve"> </w:t>
      </w:r>
      <w:r w:rsidR="00966B60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correspondente a </w:t>
      </w:r>
      <w:r w:rsidR="00334867">
        <w:rPr>
          <w:rFonts w:ascii="Arial" w:hAnsi="Arial" w:cs="Arial"/>
          <w:b/>
          <w:sz w:val="24"/>
          <w:szCs w:val="24"/>
        </w:rPr>
        <w:t>6,74</w:t>
      </w:r>
      <w:r w:rsidR="00035688" w:rsidRPr="00294F44">
        <w:rPr>
          <w:rFonts w:ascii="Arial" w:hAnsi="Arial" w:cs="Arial"/>
          <w:b/>
          <w:sz w:val="24"/>
          <w:szCs w:val="24"/>
        </w:rPr>
        <w:t>%</w:t>
      </w:r>
      <w:r w:rsidR="00035688" w:rsidRPr="00FA7BE7">
        <w:rPr>
          <w:rFonts w:ascii="Arial" w:hAnsi="Arial" w:cs="Arial"/>
          <w:sz w:val="24"/>
          <w:szCs w:val="24"/>
        </w:rPr>
        <w:t>.</w:t>
      </w:r>
    </w:p>
    <w:p w:rsidR="00035688" w:rsidRPr="00FA7BE7" w:rsidRDefault="00035688" w:rsidP="00D35D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D6AE6" w:rsidRPr="00FA7BE7" w:rsidRDefault="0095632E" w:rsidP="007D6AE6">
      <w:pPr>
        <w:jc w:val="right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 xml:space="preserve">Brasília-DF, </w:t>
      </w:r>
      <w:r w:rsidR="001A7A5D">
        <w:rPr>
          <w:rFonts w:ascii="Arial" w:hAnsi="Arial" w:cs="Arial"/>
          <w:sz w:val="24"/>
          <w:szCs w:val="24"/>
        </w:rPr>
        <w:t>11</w:t>
      </w:r>
      <w:r w:rsidR="007D6AE6" w:rsidRPr="00FA7BE7">
        <w:rPr>
          <w:rFonts w:ascii="Arial" w:hAnsi="Arial" w:cs="Arial"/>
          <w:sz w:val="24"/>
          <w:szCs w:val="24"/>
        </w:rPr>
        <w:t xml:space="preserve"> de </w:t>
      </w:r>
      <w:r w:rsidR="001A7A5D">
        <w:rPr>
          <w:rFonts w:ascii="Arial" w:hAnsi="Arial" w:cs="Arial"/>
          <w:sz w:val="24"/>
          <w:szCs w:val="24"/>
        </w:rPr>
        <w:t>março</w:t>
      </w:r>
      <w:r w:rsidR="007D6AE6" w:rsidRPr="00FA7BE7">
        <w:rPr>
          <w:rFonts w:ascii="Arial" w:hAnsi="Arial" w:cs="Arial"/>
          <w:sz w:val="24"/>
          <w:szCs w:val="24"/>
        </w:rPr>
        <w:t xml:space="preserve"> de 201</w:t>
      </w:r>
      <w:r w:rsidR="00AC64D5">
        <w:rPr>
          <w:rFonts w:ascii="Arial" w:hAnsi="Arial" w:cs="Arial"/>
          <w:sz w:val="24"/>
          <w:szCs w:val="24"/>
        </w:rPr>
        <w:t>6</w:t>
      </w:r>
      <w:r w:rsidR="007D6AE6" w:rsidRPr="00FA7BE7">
        <w:rPr>
          <w:rFonts w:ascii="Arial" w:hAnsi="Arial" w:cs="Arial"/>
          <w:sz w:val="24"/>
          <w:szCs w:val="24"/>
        </w:rPr>
        <w:t>.</w:t>
      </w:r>
    </w:p>
    <w:p w:rsidR="007D6AE6" w:rsidRDefault="007D6AE6" w:rsidP="007D6AE6">
      <w:pPr>
        <w:jc w:val="both"/>
        <w:rPr>
          <w:rFonts w:ascii="Arial" w:hAnsi="Arial" w:cs="Arial"/>
          <w:sz w:val="24"/>
          <w:szCs w:val="24"/>
        </w:rPr>
      </w:pPr>
    </w:p>
    <w:p w:rsidR="001C2193" w:rsidRPr="00FA7BE7" w:rsidRDefault="001C2193" w:rsidP="007D6AE6">
      <w:pPr>
        <w:jc w:val="both"/>
        <w:rPr>
          <w:rFonts w:ascii="Arial" w:hAnsi="Arial" w:cs="Arial"/>
          <w:sz w:val="24"/>
          <w:szCs w:val="24"/>
        </w:rPr>
      </w:pPr>
    </w:p>
    <w:p w:rsidR="00AE10C9" w:rsidRDefault="00AE10C9" w:rsidP="00AE10C9">
      <w:pPr>
        <w:spacing w:after="0"/>
        <w:rPr>
          <w:rFonts w:ascii="Arial" w:hAnsi="Arial" w:cs="Arial"/>
          <w:sz w:val="24"/>
          <w:szCs w:val="24"/>
        </w:rPr>
      </w:pPr>
    </w:p>
    <w:p w:rsidR="00CD2BB4" w:rsidRPr="00FA7BE7" w:rsidRDefault="00AE10C9" w:rsidP="00AE10C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GUILHERME FERNANDES AMARAL                          </w:t>
      </w:r>
      <w:r w:rsidR="005B5565" w:rsidRPr="00FA7BE7">
        <w:rPr>
          <w:rFonts w:ascii="Arial" w:hAnsi="Arial" w:cs="Arial"/>
          <w:b/>
          <w:sz w:val="24"/>
          <w:szCs w:val="24"/>
        </w:rPr>
        <w:t xml:space="preserve">ATA Contabilidade e Auditoria </w:t>
      </w:r>
      <w:proofErr w:type="spellStart"/>
      <w:r w:rsidR="005B5565" w:rsidRPr="00FA7BE7">
        <w:rPr>
          <w:rFonts w:ascii="Arial" w:hAnsi="Arial" w:cs="Arial"/>
          <w:b/>
          <w:sz w:val="24"/>
          <w:szCs w:val="24"/>
        </w:rPr>
        <w:t>Ltda</w:t>
      </w:r>
      <w:proofErr w:type="spellEnd"/>
    </w:p>
    <w:p w:rsidR="005B5565" w:rsidRPr="00FA7BE7" w:rsidRDefault="00AE10C9" w:rsidP="00AE10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CRC DF nº 024125/O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5B5565" w:rsidRPr="00FA7BE7">
        <w:rPr>
          <w:rFonts w:ascii="Arial" w:hAnsi="Arial" w:cs="Arial"/>
          <w:sz w:val="24"/>
          <w:szCs w:val="24"/>
        </w:rPr>
        <w:t>CRC DF nº 485</w:t>
      </w:r>
    </w:p>
    <w:p w:rsidR="00FA7BE7" w:rsidRDefault="00AE10C9" w:rsidP="00AE10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Contador CAU BR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B5565" w:rsidRPr="00FA7BE7">
        <w:rPr>
          <w:rFonts w:ascii="Arial" w:hAnsi="Arial" w:cs="Arial"/>
          <w:sz w:val="24"/>
          <w:szCs w:val="24"/>
        </w:rPr>
        <w:t xml:space="preserve">Assessoria Contábil e Financeira do </w:t>
      </w:r>
      <w:r w:rsidR="003D2E3D" w:rsidRPr="00FA7BE7">
        <w:rPr>
          <w:rFonts w:ascii="Arial" w:hAnsi="Arial" w:cs="Arial"/>
          <w:sz w:val="24"/>
          <w:szCs w:val="24"/>
        </w:rPr>
        <w:t>CAU BR</w:t>
      </w:r>
    </w:p>
    <w:p w:rsidR="001C2193" w:rsidRDefault="001C2193" w:rsidP="00AE10C9">
      <w:pPr>
        <w:spacing w:after="0"/>
        <w:rPr>
          <w:rFonts w:ascii="Arial" w:hAnsi="Arial" w:cs="Arial"/>
          <w:sz w:val="24"/>
          <w:szCs w:val="24"/>
        </w:rPr>
      </w:pPr>
    </w:p>
    <w:p w:rsidR="001C2193" w:rsidRDefault="001C2193" w:rsidP="00AE10C9">
      <w:pPr>
        <w:spacing w:after="0"/>
        <w:rPr>
          <w:rFonts w:ascii="Arial" w:hAnsi="Arial" w:cs="Arial"/>
          <w:sz w:val="24"/>
          <w:szCs w:val="24"/>
        </w:rPr>
      </w:pPr>
    </w:p>
    <w:p w:rsidR="001C2193" w:rsidRDefault="001C2193" w:rsidP="00AE10C9">
      <w:pPr>
        <w:spacing w:after="0"/>
        <w:rPr>
          <w:rFonts w:ascii="Arial" w:hAnsi="Arial" w:cs="Arial"/>
          <w:sz w:val="24"/>
          <w:szCs w:val="24"/>
        </w:rPr>
      </w:pPr>
    </w:p>
    <w:p w:rsidR="001C2193" w:rsidRDefault="001C2193" w:rsidP="00AE10C9">
      <w:pPr>
        <w:spacing w:after="0"/>
        <w:rPr>
          <w:rFonts w:ascii="Arial" w:hAnsi="Arial" w:cs="Arial"/>
          <w:sz w:val="24"/>
          <w:szCs w:val="24"/>
        </w:rPr>
      </w:pPr>
    </w:p>
    <w:p w:rsidR="001C2193" w:rsidRDefault="001C2193" w:rsidP="00AE10C9">
      <w:pPr>
        <w:spacing w:after="0"/>
        <w:rPr>
          <w:rFonts w:ascii="Arial" w:hAnsi="Arial" w:cs="Arial"/>
          <w:sz w:val="24"/>
          <w:szCs w:val="24"/>
        </w:rPr>
      </w:pPr>
    </w:p>
    <w:p w:rsidR="001C2193" w:rsidRDefault="001C2193" w:rsidP="00AE10C9">
      <w:pPr>
        <w:spacing w:after="0"/>
        <w:rPr>
          <w:rFonts w:ascii="Arial" w:hAnsi="Arial" w:cs="Arial"/>
          <w:sz w:val="24"/>
          <w:szCs w:val="24"/>
        </w:rPr>
      </w:pPr>
    </w:p>
    <w:p w:rsidR="001C2193" w:rsidRPr="00FA7BE7" w:rsidRDefault="001C2193" w:rsidP="001C21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RENATO DE MELO TEIXEIRA                         HAROLDO PINHEIRO VILLAR DE QUEIROZ</w:t>
      </w:r>
    </w:p>
    <w:p w:rsidR="001C2193" w:rsidRDefault="001C2193" w:rsidP="001C21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de Orçamento e Finanças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</w:t>
      </w:r>
      <w:r w:rsidRPr="00FA7BE7">
        <w:rPr>
          <w:rFonts w:ascii="Arial" w:hAnsi="Arial" w:cs="Arial"/>
          <w:sz w:val="24"/>
          <w:szCs w:val="24"/>
        </w:rPr>
        <w:t xml:space="preserve"> CAU BR</w:t>
      </w:r>
    </w:p>
    <w:p w:rsidR="001C2193" w:rsidRPr="00FA7BE7" w:rsidRDefault="001C2193" w:rsidP="00AE10C9">
      <w:pPr>
        <w:spacing w:after="0"/>
        <w:rPr>
          <w:rFonts w:ascii="Arial" w:hAnsi="Arial" w:cs="Arial"/>
          <w:sz w:val="24"/>
          <w:szCs w:val="24"/>
        </w:rPr>
      </w:pPr>
    </w:p>
    <w:sectPr w:rsidR="001C2193" w:rsidRPr="00FA7BE7" w:rsidSect="00153779">
      <w:headerReference w:type="default" r:id="rId9"/>
      <w:footerReference w:type="default" r:id="rId10"/>
      <w:pgSz w:w="12240" w:h="15840" w:code="1"/>
      <w:pgMar w:top="1139" w:right="851" w:bottom="851" w:left="1418" w:header="705" w:footer="36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94" w:rsidRDefault="00864B94" w:rsidP="00864B94">
      <w:pPr>
        <w:spacing w:after="0" w:line="240" w:lineRule="auto"/>
      </w:pPr>
      <w:r>
        <w:separator/>
      </w:r>
    </w:p>
  </w:endnote>
  <w:endnote w:type="continuationSeparator" w:id="0">
    <w:p w:rsidR="00864B94" w:rsidRDefault="00864B94" w:rsidP="008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3375DDD177B4234A51EF6F3BDD0C44D"/>
      </w:placeholder>
      <w:temporary/>
      <w:showingPlcHdr/>
    </w:sdtPr>
    <w:sdtEndPr/>
    <w:sdtContent>
      <w:p w:rsidR="00153779" w:rsidRDefault="00153779">
        <w:pPr>
          <w:pStyle w:val="Rodap"/>
        </w:pPr>
        <w:r>
          <w:t>[Digite texto]</w:t>
        </w:r>
      </w:p>
    </w:sdtContent>
  </w:sdt>
  <w:p w:rsidR="00153779" w:rsidRDefault="00153779">
    <w:pPr>
      <w:pStyle w:val="Rodap"/>
    </w:pPr>
    <w:r>
      <w:rPr>
        <w:noProof/>
        <w:lang w:eastAsia="pt-BR"/>
      </w:rPr>
      <w:drawing>
        <wp:inline distT="0" distB="0" distL="0" distR="0" wp14:anchorId="09EED878" wp14:editId="2AF33528">
          <wp:extent cx="6505575" cy="3810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94" w:rsidRDefault="00864B94" w:rsidP="00864B94">
      <w:pPr>
        <w:spacing w:after="0" w:line="240" w:lineRule="auto"/>
      </w:pPr>
      <w:r>
        <w:separator/>
      </w:r>
    </w:p>
  </w:footnote>
  <w:footnote w:type="continuationSeparator" w:id="0">
    <w:p w:rsidR="00864B94" w:rsidRDefault="00864B94" w:rsidP="008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94" w:rsidRDefault="00153779">
    <w:pPr>
      <w:pStyle w:val="Cabealho"/>
    </w:pPr>
    <w:r>
      <w:rPr>
        <w:noProof/>
        <w:lang w:eastAsia="pt-BR"/>
      </w:rPr>
      <w:drawing>
        <wp:inline distT="0" distB="0" distL="0" distR="0" wp14:anchorId="19D577CB" wp14:editId="2D615461">
          <wp:extent cx="6296025" cy="695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779" w:rsidRDefault="00153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78A"/>
    <w:multiLevelType w:val="hybridMultilevel"/>
    <w:tmpl w:val="CA04A9D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E25C7"/>
    <w:multiLevelType w:val="hybridMultilevel"/>
    <w:tmpl w:val="2ED87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1BC0"/>
    <w:multiLevelType w:val="multilevel"/>
    <w:tmpl w:val="8890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524CBB"/>
    <w:multiLevelType w:val="hybridMultilevel"/>
    <w:tmpl w:val="B49691E8"/>
    <w:lvl w:ilvl="0" w:tplc="6D62CA3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81C3266"/>
    <w:multiLevelType w:val="hybridMultilevel"/>
    <w:tmpl w:val="32D8E8FE"/>
    <w:lvl w:ilvl="0" w:tplc="864CAC3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A962BAB"/>
    <w:multiLevelType w:val="hybridMultilevel"/>
    <w:tmpl w:val="69CEA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025D"/>
    <w:multiLevelType w:val="hybridMultilevel"/>
    <w:tmpl w:val="45AA1366"/>
    <w:lvl w:ilvl="0" w:tplc="009E2B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8E436D"/>
    <w:multiLevelType w:val="hybridMultilevel"/>
    <w:tmpl w:val="8D3CC1E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3F466A"/>
    <w:multiLevelType w:val="hybridMultilevel"/>
    <w:tmpl w:val="5114EC8C"/>
    <w:lvl w:ilvl="0" w:tplc="02A6E344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D92BE0"/>
    <w:multiLevelType w:val="hybridMultilevel"/>
    <w:tmpl w:val="E93EA9F2"/>
    <w:lvl w:ilvl="0" w:tplc="72E67C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244963"/>
    <w:multiLevelType w:val="hybridMultilevel"/>
    <w:tmpl w:val="FFF05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53FC3"/>
    <w:multiLevelType w:val="hybridMultilevel"/>
    <w:tmpl w:val="3112CAB2"/>
    <w:lvl w:ilvl="0" w:tplc="9604A40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D8C57E5"/>
    <w:multiLevelType w:val="hybridMultilevel"/>
    <w:tmpl w:val="296EA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5EDF"/>
    <w:multiLevelType w:val="hybridMultilevel"/>
    <w:tmpl w:val="E042D58A"/>
    <w:lvl w:ilvl="0" w:tplc="708E5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802EE2"/>
    <w:multiLevelType w:val="hybridMultilevel"/>
    <w:tmpl w:val="99BA076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8128E8"/>
    <w:multiLevelType w:val="hybridMultilevel"/>
    <w:tmpl w:val="534045F8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031128F"/>
    <w:multiLevelType w:val="hybridMultilevel"/>
    <w:tmpl w:val="E22C419E"/>
    <w:lvl w:ilvl="0" w:tplc="D2F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BF6C40"/>
    <w:multiLevelType w:val="hybridMultilevel"/>
    <w:tmpl w:val="15BE5836"/>
    <w:lvl w:ilvl="0" w:tplc="51F0ED8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6A312C35"/>
    <w:multiLevelType w:val="hybridMultilevel"/>
    <w:tmpl w:val="4B5A2E9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EF3431"/>
    <w:multiLevelType w:val="hybridMultilevel"/>
    <w:tmpl w:val="F92E0FA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FEA4469"/>
    <w:multiLevelType w:val="hybridMultilevel"/>
    <w:tmpl w:val="7C3C6AAA"/>
    <w:lvl w:ilvl="0" w:tplc="EFA2BB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486DCA"/>
    <w:multiLevelType w:val="hybridMultilevel"/>
    <w:tmpl w:val="3238FBE8"/>
    <w:lvl w:ilvl="0" w:tplc="442229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6D92DFE"/>
    <w:multiLevelType w:val="hybridMultilevel"/>
    <w:tmpl w:val="A8C06742"/>
    <w:lvl w:ilvl="0" w:tplc="DEB66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C11DC0"/>
    <w:multiLevelType w:val="hybridMultilevel"/>
    <w:tmpl w:val="E7D8D66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8"/>
  </w:num>
  <w:num w:numId="6">
    <w:abstractNumId w:val="19"/>
  </w:num>
  <w:num w:numId="7">
    <w:abstractNumId w:val="1"/>
  </w:num>
  <w:num w:numId="8">
    <w:abstractNumId w:val="5"/>
  </w:num>
  <w:num w:numId="9">
    <w:abstractNumId w:val="15"/>
  </w:num>
  <w:num w:numId="10">
    <w:abstractNumId w:val="23"/>
  </w:num>
  <w:num w:numId="11">
    <w:abstractNumId w:val="14"/>
  </w:num>
  <w:num w:numId="12">
    <w:abstractNumId w:val="4"/>
  </w:num>
  <w:num w:numId="13">
    <w:abstractNumId w:val="11"/>
  </w:num>
  <w:num w:numId="14">
    <w:abstractNumId w:val="21"/>
  </w:num>
  <w:num w:numId="15">
    <w:abstractNumId w:val="20"/>
  </w:num>
  <w:num w:numId="16">
    <w:abstractNumId w:val="13"/>
  </w:num>
  <w:num w:numId="17">
    <w:abstractNumId w:val="8"/>
  </w:num>
  <w:num w:numId="18">
    <w:abstractNumId w:val="6"/>
  </w:num>
  <w:num w:numId="19">
    <w:abstractNumId w:val="7"/>
  </w:num>
  <w:num w:numId="20">
    <w:abstractNumId w:val="9"/>
  </w:num>
  <w:num w:numId="21">
    <w:abstractNumId w:val="16"/>
  </w:num>
  <w:num w:numId="22">
    <w:abstractNumId w:val="17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C"/>
    <w:rsid w:val="000117CC"/>
    <w:rsid w:val="00015868"/>
    <w:rsid w:val="00026B53"/>
    <w:rsid w:val="00035688"/>
    <w:rsid w:val="00040A04"/>
    <w:rsid w:val="00050EE8"/>
    <w:rsid w:val="00055DCE"/>
    <w:rsid w:val="00056736"/>
    <w:rsid w:val="00074AEE"/>
    <w:rsid w:val="00091E1E"/>
    <w:rsid w:val="00095141"/>
    <w:rsid w:val="000E27F1"/>
    <w:rsid w:val="000E67BC"/>
    <w:rsid w:val="000F28DE"/>
    <w:rsid w:val="000F7A3D"/>
    <w:rsid w:val="00112816"/>
    <w:rsid w:val="001156FB"/>
    <w:rsid w:val="00117112"/>
    <w:rsid w:val="0012388E"/>
    <w:rsid w:val="001447FC"/>
    <w:rsid w:val="00145CF3"/>
    <w:rsid w:val="00153779"/>
    <w:rsid w:val="00154F64"/>
    <w:rsid w:val="00161012"/>
    <w:rsid w:val="0016588A"/>
    <w:rsid w:val="001778B6"/>
    <w:rsid w:val="0018360F"/>
    <w:rsid w:val="00184D60"/>
    <w:rsid w:val="001900AA"/>
    <w:rsid w:val="00193DBE"/>
    <w:rsid w:val="001962E7"/>
    <w:rsid w:val="001A3256"/>
    <w:rsid w:val="001A7A5D"/>
    <w:rsid w:val="001B2DAC"/>
    <w:rsid w:val="001B77D7"/>
    <w:rsid w:val="001C2193"/>
    <w:rsid w:val="001D0314"/>
    <w:rsid w:val="001D41D9"/>
    <w:rsid w:val="00213A30"/>
    <w:rsid w:val="00217547"/>
    <w:rsid w:val="002200AD"/>
    <w:rsid w:val="002221D6"/>
    <w:rsid w:val="00224325"/>
    <w:rsid w:val="0023335E"/>
    <w:rsid w:val="00244AD7"/>
    <w:rsid w:val="00245982"/>
    <w:rsid w:val="00246B5C"/>
    <w:rsid w:val="002505BE"/>
    <w:rsid w:val="00272403"/>
    <w:rsid w:val="00281D84"/>
    <w:rsid w:val="00294F44"/>
    <w:rsid w:val="002961B7"/>
    <w:rsid w:val="0029718E"/>
    <w:rsid w:val="002A6E85"/>
    <w:rsid w:val="002B06D0"/>
    <w:rsid w:val="002B1F6D"/>
    <w:rsid w:val="002C011C"/>
    <w:rsid w:val="002C0354"/>
    <w:rsid w:val="002C211B"/>
    <w:rsid w:val="002D1AA7"/>
    <w:rsid w:val="002D57DC"/>
    <w:rsid w:val="00301F19"/>
    <w:rsid w:val="00313904"/>
    <w:rsid w:val="00316747"/>
    <w:rsid w:val="00316754"/>
    <w:rsid w:val="00323936"/>
    <w:rsid w:val="003275C8"/>
    <w:rsid w:val="00334867"/>
    <w:rsid w:val="00354C59"/>
    <w:rsid w:val="0038252E"/>
    <w:rsid w:val="00396770"/>
    <w:rsid w:val="003B2702"/>
    <w:rsid w:val="003B5EFA"/>
    <w:rsid w:val="003C3701"/>
    <w:rsid w:val="003C4E24"/>
    <w:rsid w:val="003D2E3D"/>
    <w:rsid w:val="003D5481"/>
    <w:rsid w:val="003E525E"/>
    <w:rsid w:val="003E6016"/>
    <w:rsid w:val="004102BB"/>
    <w:rsid w:val="00413EBB"/>
    <w:rsid w:val="00416480"/>
    <w:rsid w:val="004166C5"/>
    <w:rsid w:val="00420D94"/>
    <w:rsid w:val="0042762E"/>
    <w:rsid w:val="00440C76"/>
    <w:rsid w:val="00454BA2"/>
    <w:rsid w:val="004622BD"/>
    <w:rsid w:val="0046739C"/>
    <w:rsid w:val="00485EFA"/>
    <w:rsid w:val="004913B5"/>
    <w:rsid w:val="0049696A"/>
    <w:rsid w:val="004A1942"/>
    <w:rsid w:val="004A62DA"/>
    <w:rsid w:val="004A71D2"/>
    <w:rsid w:val="004A7E5A"/>
    <w:rsid w:val="004B6CCF"/>
    <w:rsid w:val="004C0CA9"/>
    <w:rsid w:val="004E3EE0"/>
    <w:rsid w:val="004F0C18"/>
    <w:rsid w:val="004F15BC"/>
    <w:rsid w:val="004F4FC7"/>
    <w:rsid w:val="0050394C"/>
    <w:rsid w:val="00504D58"/>
    <w:rsid w:val="005054E4"/>
    <w:rsid w:val="00511EAB"/>
    <w:rsid w:val="00520449"/>
    <w:rsid w:val="00522D56"/>
    <w:rsid w:val="00533F50"/>
    <w:rsid w:val="00535371"/>
    <w:rsid w:val="005457DF"/>
    <w:rsid w:val="00546733"/>
    <w:rsid w:val="0054772A"/>
    <w:rsid w:val="005529AC"/>
    <w:rsid w:val="00561876"/>
    <w:rsid w:val="00571064"/>
    <w:rsid w:val="0059607D"/>
    <w:rsid w:val="005B1E68"/>
    <w:rsid w:val="005B249B"/>
    <w:rsid w:val="005B5565"/>
    <w:rsid w:val="005F1300"/>
    <w:rsid w:val="005F5B7B"/>
    <w:rsid w:val="005F6122"/>
    <w:rsid w:val="00610CAA"/>
    <w:rsid w:val="00615C2B"/>
    <w:rsid w:val="0062044F"/>
    <w:rsid w:val="00666C3D"/>
    <w:rsid w:val="00670BC1"/>
    <w:rsid w:val="00682930"/>
    <w:rsid w:val="006906AD"/>
    <w:rsid w:val="006940C3"/>
    <w:rsid w:val="00696162"/>
    <w:rsid w:val="006A2EC7"/>
    <w:rsid w:val="006C2D7E"/>
    <w:rsid w:val="006D5B0C"/>
    <w:rsid w:val="006D78BF"/>
    <w:rsid w:val="006D7922"/>
    <w:rsid w:val="006E1E70"/>
    <w:rsid w:val="006E6C32"/>
    <w:rsid w:val="007026C8"/>
    <w:rsid w:val="00717551"/>
    <w:rsid w:val="00734A5D"/>
    <w:rsid w:val="00747DDA"/>
    <w:rsid w:val="00765F66"/>
    <w:rsid w:val="00773037"/>
    <w:rsid w:val="00785281"/>
    <w:rsid w:val="007910E8"/>
    <w:rsid w:val="0079432B"/>
    <w:rsid w:val="007A699B"/>
    <w:rsid w:val="007B524C"/>
    <w:rsid w:val="007C51BE"/>
    <w:rsid w:val="007D6AE6"/>
    <w:rsid w:val="007E1028"/>
    <w:rsid w:val="008049F2"/>
    <w:rsid w:val="00805B12"/>
    <w:rsid w:val="008062C6"/>
    <w:rsid w:val="00831FD3"/>
    <w:rsid w:val="00836BCE"/>
    <w:rsid w:val="008456D5"/>
    <w:rsid w:val="00864B94"/>
    <w:rsid w:val="00876041"/>
    <w:rsid w:val="00886F50"/>
    <w:rsid w:val="008873A5"/>
    <w:rsid w:val="008A72A2"/>
    <w:rsid w:val="008D7179"/>
    <w:rsid w:val="008F68FC"/>
    <w:rsid w:val="008F70A8"/>
    <w:rsid w:val="009101C6"/>
    <w:rsid w:val="00936210"/>
    <w:rsid w:val="009534FA"/>
    <w:rsid w:val="0095632E"/>
    <w:rsid w:val="009610E9"/>
    <w:rsid w:val="009632C2"/>
    <w:rsid w:val="00966B60"/>
    <w:rsid w:val="009816E3"/>
    <w:rsid w:val="009941E1"/>
    <w:rsid w:val="00995699"/>
    <w:rsid w:val="009B38F4"/>
    <w:rsid w:val="009B4ECA"/>
    <w:rsid w:val="009B5C95"/>
    <w:rsid w:val="009E1458"/>
    <w:rsid w:val="009E2AB4"/>
    <w:rsid w:val="009F3284"/>
    <w:rsid w:val="009F4A59"/>
    <w:rsid w:val="00A1101F"/>
    <w:rsid w:val="00A1197F"/>
    <w:rsid w:val="00A27EA4"/>
    <w:rsid w:val="00A321F1"/>
    <w:rsid w:val="00A32390"/>
    <w:rsid w:val="00A3546D"/>
    <w:rsid w:val="00A3604F"/>
    <w:rsid w:val="00A46E58"/>
    <w:rsid w:val="00A50ADD"/>
    <w:rsid w:val="00A534EC"/>
    <w:rsid w:val="00A55B82"/>
    <w:rsid w:val="00A57F6F"/>
    <w:rsid w:val="00A62827"/>
    <w:rsid w:val="00A63C34"/>
    <w:rsid w:val="00A653CF"/>
    <w:rsid w:val="00A663E4"/>
    <w:rsid w:val="00A81B0D"/>
    <w:rsid w:val="00A91572"/>
    <w:rsid w:val="00A91A2A"/>
    <w:rsid w:val="00A92AA9"/>
    <w:rsid w:val="00A93644"/>
    <w:rsid w:val="00A9551B"/>
    <w:rsid w:val="00AC64D5"/>
    <w:rsid w:val="00AE10C9"/>
    <w:rsid w:val="00AF3D82"/>
    <w:rsid w:val="00B00F4A"/>
    <w:rsid w:val="00B04684"/>
    <w:rsid w:val="00B220C0"/>
    <w:rsid w:val="00B25725"/>
    <w:rsid w:val="00B3225E"/>
    <w:rsid w:val="00B52C9B"/>
    <w:rsid w:val="00B62EEB"/>
    <w:rsid w:val="00B704CE"/>
    <w:rsid w:val="00B73EB3"/>
    <w:rsid w:val="00B752AE"/>
    <w:rsid w:val="00BC2320"/>
    <w:rsid w:val="00BC2EDD"/>
    <w:rsid w:val="00BF6B92"/>
    <w:rsid w:val="00C00714"/>
    <w:rsid w:val="00C0455E"/>
    <w:rsid w:val="00C076B2"/>
    <w:rsid w:val="00C1135A"/>
    <w:rsid w:val="00C14669"/>
    <w:rsid w:val="00C3720D"/>
    <w:rsid w:val="00C40237"/>
    <w:rsid w:val="00C405A0"/>
    <w:rsid w:val="00C6186B"/>
    <w:rsid w:val="00C6566F"/>
    <w:rsid w:val="00C85DE5"/>
    <w:rsid w:val="00C925B9"/>
    <w:rsid w:val="00C92D7D"/>
    <w:rsid w:val="00C9329D"/>
    <w:rsid w:val="00CB08A0"/>
    <w:rsid w:val="00CD0D1E"/>
    <w:rsid w:val="00CD2BB4"/>
    <w:rsid w:val="00CD5354"/>
    <w:rsid w:val="00CE018D"/>
    <w:rsid w:val="00CE525D"/>
    <w:rsid w:val="00CF7224"/>
    <w:rsid w:val="00D067F5"/>
    <w:rsid w:val="00D068D1"/>
    <w:rsid w:val="00D0780B"/>
    <w:rsid w:val="00D16E47"/>
    <w:rsid w:val="00D249B0"/>
    <w:rsid w:val="00D31DE6"/>
    <w:rsid w:val="00D35D9C"/>
    <w:rsid w:val="00D53023"/>
    <w:rsid w:val="00D564C7"/>
    <w:rsid w:val="00D72B77"/>
    <w:rsid w:val="00D72F90"/>
    <w:rsid w:val="00D75CEA"/>
    <w:rsid w:val="00D906B3"/>
    <w:rsid w:val="00D919CD"/>
    <w:rsid w:val="00DB4E2C"/>
    <w:rsid w:val="00DB7295"/>
    <w:rsid w:val="00DB7BF4"/>
    <w:rsid w:val="00DC6857"/>
    <w:rsid w:val="00DC6F4A"/>
    <w:rsid w:val="00DC762A"/>
    <w:rsid w:val="00DD16CC"/>
    <w:rsid w:val="00DE10D8"/>
    <w:rsid w:val="00DE133A"/>
    <w:rsid w:val="00DE3365"/>
    <w:rsid w:val="00E03279"/>
    <w:rsid w:val="00E118F3"/>
    <w:rsid w:val="00E1579C"/>
    <w:rsid w:val="00E42026"/>
    <w:rsid w:val="00E45FFE"/>
    <w:rsid w:val="00E473D8"/>
    <w:rsid w:val="00E54AD3"/>
    <w:rsid w:val="00E71593"/>
    <w:rsid w:val="00E71773"/>
    <w:rsid w:val="00E7382E"/>
    <w:rsid w:val="00E7713E"/>
    <w:rsid w:val="00E92EF3"/>
    <w:rsid w:val="00EA0747"/>
    <w:rsid w:val="00EE082B"/>
    <w:rsid w:val="00EE3BAE"/>
    <w:rsid w:val="00EF2CDB"/>
    <w:rsid w:val="00F316F7"/>
    <w:rsid w:val="00F4067A"/>
    <w:rsid w:val="00F476F8"/>
    <w:rsid w:val="00F70D07"/>
    <w:rsid w:val="00F83B13"/>
    <w:rsid w:val="00FA03C9"/>
    <w:rsid w:val="00FA7BE7"/>
    <w:rsid w:val="00FB008A"/>
    <w:rsid w:val="00FC5939"/>
    <w:rsid w:val="00FE7B27"/>
    <w:rsid w:val="00FF326C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D1E"/>
    <w:rPr>
      <w:b/>
      <w:bCs/>
    </w:rPr>
  </w:style>
  <w:style w:type="table" w:styleId="Tabelacomgrade">
    <w:name w:val="Table Grid"/>
    <w:basedOn w:val="Tabelanormal"/>
    <w:uiPriority w:val="59"/>
    <w:rsid w:val="008F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B94"/>
  </w:style>
  <w:style w:type="paragraph" w:styleId="Rodap">
    <w:name w:val="footer"/>
    <w:basedOn w:val="Normal"/>
    <w:link w:val="Rodap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B94"/>
  </w:style>
  <w:style w:type="paragraph" w:styleId="Textodebalo">
    <w:name w:val="Balloon Text"/>
    <w:basedOn w:val="Normal"/>
    <w:link w:val="TextodebaloChar"/>
    <w:uiPriority w:val="99"/>
    <w:semiHidden/>
    <w:unhideWhenUsed/>
    <w:rsid w:val="008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D1E"/>
    <w:rPr>
      <w:b/>
      <w:bCs/>
    </w:rPr>
  </w:style>
  <w:style w:type="table" w:styleId="Tabelacomgrade">
    <w:name w:val="Table Grid"/>
    <w:basedOn w:val="Tabelanormal"/>
    <w:uiPriority w:val="59"/>
    <w:rsid w:val="008F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B94"/>
  </w:style>
  <w:style w:type="paragraph" w:styleId="Rodap">
    <w:name w:val="footer"/>
    <w:basedOn w:val="Normal"/>
    <w:link w:val="Rodap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B94"/>
  </w:style>
  <w:style w:type="paragraph" w:styleId="Textodebalo">
    <w:name w:val="Balloon Text"/>
    <w:basedOn w:val="Normal"/>
    <w:link w:val="TextodebaloChar"/>
    <w:uiPriority w:val="99"/>
    <w:semiHidden/>
    <w:unhideWhenUsed/>
    <w:rsid w:val="008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375DDD177B4234A51EF6F3BDD0C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A1B96-5458-401F-81EE-F983AF1CC038}"/>
      </w:docPartPr>
      <w:docPartBody>
        <w:p w:rsidR="004115A5" w:rsidRDefault="00CC0C52" w:rsidP="00CC0C52">
          <w:pPr>
            <w:pStyle w:val="A3375DDD177B4234A51EF6F3BDD0C44D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52"/>
    <w:rsid w:val="004115A5"/>
    <w:rsid w:val="00C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C4E0CD134B4589813C582552CCDF75">
    <w:name w:val="95C4E0CD134B4589813C582552CCDF75"/>
    <w:rsid w:val="00CC0C52"/>
  </w:style>
  <w:style w:type="paragraph" w:customStyle="1" w:styleId="A3375DDD177B4234A51EF6F3BDD0C44D">
    <w:name w:val="A3375DDD177B4234A51EF6F3BDD0C44D"/>
    <w:rsid w:val="00CC0C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C4E0CD134B4589813C582552CCDF75">
    <w:name w:val="95C4E0CD134B4589813C582552CCDF75"/>
    <w:rsid w:val="00CC0C52"/>
  </w:style>
  <w:style w:type="paragraph" w:customStyle="1" w:styleId="A3375DDD177B4234A51EF6F3BDD0C44D">
    <w:name w:val="A3375DDD177B4234A51EF6F3BDD0C44D"/>
    <w:rsid w:val="00CC0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461E-6289-4BA9-BA76-E1378660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10</Pages>
  <Words>2572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Guilherme Fernandes Amaral</cp:lastModifiedBy>
  <cp:revision>49</cp:revision>
  <dcterms:created xsi:type="dcterms:W3CDTF">2016-03-13T13:35:00Z</dcterms:created>
  <dcterms:modified xsi:type="dcterms:W3CDTF">2016-03-29T15:06:00Z</dcterms:modified>
</cp:coreProperties>
</file>