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A" w:rsidRDefault="00E327B8" w:rsidP="001532A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</w:t>
      </w:r>
      <w:r w:rsidR="001532AA">
        <w:rPr>
          <w:rFonts w:ascii="Times New Roman" w:eastAsia="Calibri" w:hAnsi="Times New Roman"/>
          <w:b/>
          <w:sz w:val="32"/>
          <w:szCs w:val="32"/>
        </w:rPr>
        <w:t>ª</w:t>
      </w:r>
      <w:r w:rsidR="001532AA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1532AA"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603AA1">
        <w:rPr>
          <w:rFonts w:ascii="Times New Roman" w:eastAsia="Times New Roman" w:hAnsi="Times New Roman"/>
          <w:spacing w:val="4"/>
          <w:sz w:val="22"/>
          <w:szCs w:val="22"/>
        </w:rPr>
        <w:t>1</w:t>
      </w:r>
      <w:r w:rsidR="00E327B8">
        <w:rPr>
          <w:rFonts w:ascii="Times New Roman" w:eastAsia="Times New Roman" w:hAnsi="Times New Roman"/>
          <w:spacing w:val="4"/>
          <w:sz w:val="22"/>
          <w:szCs w:val="22"/>
        </w:rPr>
        <w:t>7</w:t>
      </w:r>
      <w:r w:rsidR="00603AA1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E327B8">
        <w:rPr>
          <w:rFonts w:ascii="Times New Roman" w:eastAsia="Times New Roman" w:hAnsi="Times New Roman"/>
          <w:spacing w:val="4"/>
          <w:sz w:val="22"/>
          <w:szCs w:val="22"/>
        </w:rPr>
        <w:t>e 18</w:t>
      </w:r>
      <w:r w:rsidR="00771A1D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E327B8">
        <w:rPr>
          <w:rFonts w:ascii="Times New Roman" w:eastAsia="Times New Roman" w:hAnsi="Times New Roman"/>
          <w:spacing w:val="4"/>
          <w:sz w:val="22"/>
          <w:szCs w:val="22"/>
        </w:rPr>
        <w:t>setembro</w:t>
      </w:r>
      <w:r w:rsidR="00EC2484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1532AA" w:rsidRDefault="001532AA" w:rsidP="001532A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</w:p>
    <w:p w:rsidR="001532AA" w:rsidRDefault="001532AA" w:rsidP="001532A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1532AA" w:rsidRDefault="00603AA1" w:rsidP="001532A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E327B8">
        <w:rPr>
          <w:rFonts w:ascii="Times New Roman" w:eastAsia="Calibri" w:hAnsi="Times New Roman"/>
          <w:b/>
          <w:sz w:val="28"/>
          <w:szCs w:val="28"/>
        </w:rPr>
        <w:t>7</w:t>
      </w:r>
      <w:r w:rsidR="00771A1D">
        <w:rPr>
          <w:rFonts w:ascii="Times New Roman" w:eastAsia="Calibri" w:hAnsi="Times New Roman"/>
          <w:b/>
          <w:sz w:val="28"/>
          <w:szCs w:val="28"/>
        </w:rPr>
        <w:t>.0</w:t>
      </w:r>
      <w:r w:rsidR="00E327B8">
        <w:rPr>
          <w:rFonts w:ascii="Times New Roman" w:eastAsia="Calibri" w:hAnsi="Times New Roman"/>
          <w:b/>
          <w:sz w:val="28"/>
          <w:szCs w:val="28"/>
        </w:rPr>
        <w:t>9</w:t>
      </w:r>
      <w:r w:rsidR="001532AA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1532AA" w:rsidRDefault="001532AA" w:rsidP="001532AA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532AA" w:rsidTr="00EF1F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AA" w:rsidRDefault="001532AA" w:rsidP="00EF1F9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532AA" w:rsidTr="00EF1F9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AA" w:rsidRPr="00A66565" w:rsidRDefault="00B17538" w:rsidP="00EF1F9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532AA" w:rsidRPr="00A66565" w:rsidRDefault="001532AA" w:rsidP="00EF1F9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AA" w:rsidRDefault="001532AA" w:rsidP="00EF1F9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847545" w:rsidTr="00E327B8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5" w:rsidRPr="00A66565" w:rsidRDefault="00E327B8" w:rsidP="00847545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45" w:rsidRDefault="00847545" w:rsidP="0084754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646027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646027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771A1D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Campos (CEP-CAU/RS)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E327B8" w:rsidRPr="00A66565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89045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EF1F9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E327B8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FB71B4" w:rsidRDefault="00FB71B4" w:rsidP="003F6DDA">
      <w:pPr>
        <w:tabs>
          <w:tab w:val="center" w:pos="4252"/>
          <w:tab w:val="right" w:pos="8504"/>
        </w:tabs>
      </w:pPr>
    </w:p>
    <w:p w:rsidR="00F354F9" w:rsidRDefault="00F354F9" w:rsidP="003F6DDA">
      <w:pPr>
        <w:tabs>
          <w:tab w:val="center" w:pos="4252"/>
          <w:tab w:val="right" w:pos="8504"/>
        </w:tabs>
      </w:pPr>
    </w:p>
    <w:p w:rsidR="00E327B8" w:rsidRDefault="00E327B8" w:rsidP="00E327B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9ª</w:t>
      </w:r>
      <w:r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Ordinária da Comissão de Temporária de Fiscalização - CAU/BR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17 e 18 de setembro </w:t>
      </w:r>
      <w:r>
        <w:rPr>
          <w:rFonts w:ascii="Times New Roman" w:eastAsia="Calibri" w:hAnsi="Times New Roman"/>
          <w:sz w:val="22"/>
          <w:szCs w:val="22"/>
        </w:rPr>
        <w:t>de 2019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9h às 18h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</w:t>
      </w:r>
    </w:p>
    <w:p w:rsidR="00E327B8" w:rsidRDefault="00E327B8" w:rsidP="00E327B8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</w:p>
    <w:p w:rsidR="00E327B8" w:rsidRDefault="00E327B8" w:rsidP="00E327B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327B8" w:rsidRDefault="00E327B8" w:rsidP="00E327B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 xml:space="preserve">.09.2019 </w:t>
      </w:r>
    </w:p>
    <w:p w:rsidR="00E327B8" w:rsidRDefault="00E327B8" w:rsidP="00E327B8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327B8" w:rsidTr="001A317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327B8" w:rsidTr="001A317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Margareth Ziolla Menezes</w:t>
            </w:r>
          </w:p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Andrea Borba Pinheiro (Agente de Fiscalização CAU/RS)</w:t>
            </w:r>
          </w:p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Campos (CEP-CAU/RS)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Convidado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66565">
              <w:rPr>
                <w:rFonts w:ascii="Times New Roman" w:hAnsi="Times New Roman"/>
                <w:sz w:val="22"/>
                <w:szCs w:val="22"/>
                <w:lang w:val="en-US"/>
              </w:rPr>
              <w:t>Edwiges Leal (CEP-CAU/MG)</w:t>
            </w:r>
          </w:p>
          <w:p w:rsidR="00E327B8" w:rsidRPr="00A66565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hAnsi="Times New Roman"/>
                <w:sz w:val="22"/>
                <w:szCs w:val="22"/>
              </w:rPr>
            </w:pPr>
            <w:r w:rsidRPr="00A66565">
              <w:rPr>
                <w:rFonts w:ascii="Times New Roman" w:hAnsi="Times New Roman"/>
                <w:sz w:val="22"/>
                <w:szCs w:val="22"/>
              </w:rPr>
              <w:t>Convidada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Pr="0089045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327B8" w:rsidTr="001A3172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B8" w:rsidRDefault="00E327B8" w:rsidP="001A317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327B8" w:rsidRDefault="00E327B8" w:rsidP="00E327B8">
      <w:pPr>
        <w:tabs>
          <w:tab w:val="center" w:pos="4252"/>
          <w:tab w:val="right" w:pos="8504"/>
        </w:tabs>
      </w:pPr>
    </w:p>
    <w:p w:rsidR="00F354F9" w:rsidRPr="00E81C2C" w:rsidRDefault="00F354F9" w:rsidP="00E327B8">
      <w:pPr>
        <w:tabs>
          <w:tab w:val="center" w:pos="4252"/>
          <w:tab w:val="right" w:pos="8504"/>
        </w:tabs>
        <w:jc w:val="center"/>
      </w:pPr>
    </w:p>
    <w:sectPr w:rsidR="00F354F9" w:rsidRPr="00E81C2C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22" w:rsidRDefault="00F43022">
      <w:r>
        <w:separator/>
      </w:r>
    </w:p>
  </w:endnote>
  <w:endnote w:type="continuationSeparator" w:id="0">
    <w:p w:rsidR="00F43022" w:rsidRDefault="00F4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4864D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64D6">
      <w:rPr>
        <w:rFonts w:ascii="Arial" w:hAnsi="Arial"/>
        <w:b/>
        <w:color w:val="003333"/>
        <w:sz w:val="22"/>
      </w:rPr>
      <w:t>www.caubr.org.br</w:t>
    </w:r>
    <w:r w:rsidRPr="004864D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327B8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82B3D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22" w:rsidRDefault="00F43022">
      <w:r>
        <w:separator/>
      </w:r>
    </w:p>
  </w:footnote>
  <w:footnote w:type="continuationSeparator" w:id="0">
    <w:p w:rsidR="00F43022" w:rsidRDefault="00F4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82B3D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82B3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5"/>
  </w:num>
  <w:num w:numId="5">
    <w:abstractNumId w:val="30"/>
  </w:num>
  <w:num w:numId="6">
    <w:abstractNumId w:val="6"/>
  </w:num>
  <w:num w:numId="7">
    <w:abstractNumId w:val="31"/>
  </w:num>
  <w:num w:numId="8">
    <w:abstractNumId w:val="3"/>
  </w:num>
  <w:num w:numId="9">
    <w:abstractNumId w:val="9"/>
  </w:num>
  <w:num w:numId="10">
    <w:abstractNumId w:val="24"/>
  </w:num>
  <w:num w:numId="11">
    <w:abstractNumId w:val="2"/>
  </w:num>
  <w:num w:numId="12">
    <w:abstractNumId w:val="15"/>
  </w:num>
  <w:num w:numId="13">
    <w:abstractNumId w:val="35"/>
  </w:num>
  <w:num w:numId="14">
    <w:abstractNumId w:val="10"/>
  </w:num>
  <w:num w:numId="15">
    <w:abstractNumId w:val="14"/>
  </w:num>
  <w:num w:numId="16">
    <w:abstractNumId w:val="17"/>
  </w:num>
  <w:num w:numId="17">
    <w:abstractNumId w:val="22"/>
  </w:num>
  <w:num w:numId="18">
    <w:abstractNumId w:val="36"/>
  </w:num>
  <w:num w:numId="19">
    <w:abstractNumId w:val="12"/>
  </w:num>
  <w:num w:numId="20">
    <w:abstractNumId w:val="0"/>
  </w:num>
  <w:num w:numId="21">
    <w:abstractNumId w:val="25"/>
  </w:num>
  <w:num w:numId="22">
    <w:abstractNumId w:val="26"/>
  </w:num>
  <w:num w:numId="23">
    <w:abstractNumId w:val="8"/>
  </w:num>
  <w:num w:numId="24">
    <w:abstractNumId w:val="1"/>
  </w:num>
  <w:num w:numId="25">
    <w:abstractNumId w:val="33"/>
  </w:num>
  <w:num w:numId="26">
    <w:abstractNumId w:val="7"/>
  </w:num>
  <w:num w:numId="27">
    <w:abstractNumId w:val="18"/>
  </w:num>
  <w:num w:numId="28">
    <w:abstractNumId w:val="11"/>
  </w:num>
  <w:num w:numId="29">
    <w:abstractNumId w:val="28"/>
  </w:num>
  <w:num w:numId="30">
    <w:abstractNumId w:val="16"/>
  </w:num>
  <w:num w:numId="31">
    <w:abstractNumId w:val="13"/>
  </w:num>
  <w:num w:numId="32">
    <w:abstractNumId w:val="34"/>
  </w:num>
  <w:num w:numId="33">
    <w:abstractNumId w:val="32"/>
  </w:num>
  <w:num w:numId="34">
    <w:abstractNumId w:val="19"/>
  </w:num>
  <w:num w:numId="35">
    <w:abstractNumId w:val="29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5D0"/>
    <w:rsid w:val="000126AC"/>
    <w:rsid w:val="00034D4E"/>
    <w:rsid w:val="000D0AB6"/>
    <w:rsid w:val="001532AA"/>
    <w:rsid w:val="00176FD6"/>
    <w:rsid w:val="001A4A76"/>
    <w:rsid w:val="0022589B"/>
    <w:rsid w:val="002842A0"/>
    <w:rsid w:val="00330242"/>
    <w:rsid w:val="00386824"/>
    <w:rsid w:val="003E4C4B"/>
    <w:rsid w:val="003F4394"/>
    <w:rsid w:val="003F6DDA"/>
    <w:rsid w:val="00414610"/>
    <w:rsid w:val="004864D6"/>
    <w:rsid w:val="004B1291"/>
    <w:rsid w:val="00587300"/>
    <w:rsid w:val="005A2B55"/>
    <w:rsid w:val="005F2BC6"/>
    <w:rsid w:val="00603AA1"/>
    <w:rsid w:val="00646027"/>
    <w:rsid w:val="006E1EBD"/>
    <w:rsid w:val="00742E64"/>
    <w:rsid w:val="00771A1D"/>
    <w:rsid w:val="00800F7E"/>
    <w:rsid w:val="00847545"/>
    <w:rsid w:val="00890458"/>
    <w:rsid w:val="008B687A"/>
    <w:rsid w:val="008D7E1A"/>
    <w:rsid w:val="00921B02"/>
    <w:rsid w:val="009F38E6"/>
    <w:rsid w:val="00A54E28"/>
    <w:rsid w:val="00A66565"/>
    <w:rsid w:val="00AD3E6D"/>
    <w:rsid w:val="00B13D67"/>
    <w:rsid w:val="00B16D73"/>
    <w:rsid w:val="00B17538"/>
    <w:rsid w:val="00B7173B"/>
    <w:rsid w:val="00C55B31"/>
    <w:rsid w:val="00C61A5B"/>
    <w:rsid w:val="00C82B3D"/>
    <w:rsid w:val="00CA3E94"/>
    <w:rsid w:val="00CB7242"/>
    <w:rsid w:val="00D8551A"/>
    <w:rsid w:val="00E16F20"/>
    <w:rsid w:val="00E216AA"/>
    <w:rsid w:val="00E327B8"/>
    <w:rsid w:val="00E36DB4"/>
    <w:rsid w:val="00E81C2C"/>
    <w:rsid w:val="00EC2484"/>
    <w:rsid w:val="00EF1F9A"/>
    <w:rsid w:val="00F071C5"/>
    <w:rsid w:val="00F148FE"/>
    <w:rsid w:val="00F24217"/>
    <w:rsid w:val="00F354F9"/>
    <w:rsid w:val="00F43022"/>
    <w:rsid w:val="00F827B4"/>
    <w:rsid w:val="00F87300"/>
    <w:rsid w:val="00FB71B4"/>
    <w:rsid w:val="00FE3C56"/>
    <w:rsid w:val="00FE4429"/>
    <w:rsid w:val="00FE6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o:colormru v:ext="edit" colors="#0f6165"/>
    </o:shapedefaults>
    <o:shapelayout v:ext="edit">
      <o:idmap v:ext="edit" data="1"/>
    </o:shapelayout>
  </w:shapeDefaults>
  <w:decimalSymbol w:val=","/>
  <w:listSeparator w:val=";"/>
  <w15:docId w15:val="{0025E89E-503C-4959-8180-4335FA9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rsid w:val="004864D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rsid w:val="004864D6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4864D6"/>
    <w:rPr>
      <w:lang w:val="x-none" w:eastAsia="en-US"/>
    </w:rPr>
  </w:style>
  <w:style w:type="character" w:styleId="Refdenotaderodap">
    <w:name w:val="footnote reference"/>
    <w:rsid w:val="004864D6"/>
    <w:rPr>
      <w:vertAlign w:val="superscript"/>
    </w:rPr>
  </w:style>
  <w:style w:type="paragraph" w:styleId="Corpodetexto">
    <w:name w:val="Body Text"/>
    <w:basedOn w:val="Normal"/>
    <w:link w:val="CorpodetextoChar"/>
    <w:rsid w:val="009F38E6"/>
    <w:pPr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CorpodetextoChar">
    <w:name w:val="Corpo de texto Char"/>
    <w:link w:val="Corpodetexto"/>
    <w:rsid w:val="009F38E6"/>
    <w:rPr>
      <w:rFonts w:ascii="Arial" w:eastAsia="Times New Roman" w:hAnsi="Arial"/>
      <w:sz w:val="22"/>
    </w:rPr>
  </w:style>
  <w:style w:type="paragraph" w:styleId="Ttulo">
    <w:name w:val="Title"/>
    <w:basedOn w:val="Normal"/>
    <w:link w:val="TtuloChar"/>
    <w:qFormat/>
    <w:rsid w:val="009F38E6"/>
    <w:pPr>
      <w:jc w:val="center"/>
    </w:pPr>
    <w:rPr>
      <w:rFonts w:ascii="Tahoma" w:eastAsia="Times New Roman" w:hAnsi="Tahoma" w:cs="Tahoma"/>
      <w:b/>
      <w:sz w:val="28"/>
      <w:szCs w:val="20"/>
      <w:u w:val="single"/>
      <w:lang w:eastAsia="pt-BR"/>
    </w:rPr>
  </w:style>
  <w:style w:type="character" w:customStyle="1" w:styleId="TtuloChar">
    <w:name w:val="Título Char"/>
    <w:link w:val="Ttulo"/>
    <w:rsid w:val="009F38E6"/>
    <w:rPr>
      <w:rFonts w:ascii="Tahoma" w:eastAsia="Times New Roman" w:hAnsi="Tahoma" w:cs="Tahoma"/>
      <w:b/>
      <w:sz w:val="28"/>
      <w:u w:val="single"/>
    </w:rPr>
  </w:style>
  <w:style w:type="paragraph" w:styleId="SemEspaamento">
    <w:name w:val="No Spacing"/>
    <w:uiPriority w:val="1"/>
    <w:qFormat/>
    <w:rsid w:val="00B13D6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22589B"/>
    <w:pPr>
      <w:ind w:left="708"/>
    </w:pPr>
  </w:style>
  <w:style w:type="paragraph" w:styleId="Textodebalo">
    <w:name w:val="Balloon Text"/>
    <w:basedOn w:val="Normal"/>
    <w:link w:val="TextodebaloChar"/>
    <w:rsid w:val="000126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26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Luciana Mamede Leite</cp:lastModifiedBy>
  <cp:revision>23</cp:revision>
  <cp:lastPrinted>2019-06-25T12:29:00Z</cp:lastPrinted>
  <dcterms:created xsi:type="dcterms:W3CDTF">2019-05-21T12:10:00Z</dcterms:created>
  <dcterms:modified xsi:type="dcterms:W3CDTF">2019-09-17T12:43:00Z</dcterms:modified>
</cp:coreProperties>
</file>