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2459" w:rsidRDefault="00465505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91</w:t>
      </w:r>
      <w:r w:rsidR="009A2459">
        <w:rPr>
          <w:rFonts w:ascii="Times New Roman" w:eastAsia="Calibri" w:hAnsi="Times New Roman"/>
          <w:b/>
          <w:sz w:val="32"/>
          <w:szCs w:val="32"/>
        </w:rPr>
        <w:t>ª</w:t>
      </w:r>
      <w:r w:rsidR="009A2459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A2459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65505" w:rsidRPr="00465505">
        <w:rPr>
          <w:rFonts w:ascii="Times New Roman" w:eastAsia="Calibri" w:hAnsi="Times New Roman"/>
          <w:sz w:val="22"/>
          <w:szCs w:val="22"/>
        </w:rPr>
        <w:t>30 e 31 de janeiro de 2020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A2459" w:rsidRDefault="00465505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30</w:t>
      </w:r>
      <w:r w:rsidR="001C7EC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01</w:t>
      </w:r>
      <w:r w:rsidR="00D13461">
        <w:rPr>
          <w:rFonts w:ascii="Times New Roman" w:eastAsia="Calibri" w:hAnsi="Times New Roman"/>
          <w:b/>
          <w:sz w:val="28"/>
          <w:szCs w:val="28"/>
        </w:rPr>
        <w:t>.20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="009A245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1C7EC7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465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1C7EC7" w:rsidRPr="00A241E2" w:rsidRDefault="00465505" w:rsidP="00465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Pr="00A241E2" w:rsidRDefault="00465505" w:rsidP="00465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2418FF" w:rsidRPr="00A241E2" w:rsidRDefault="00465505" w:rsidP="00465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1C7EC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65505">
              <w:rPr>
                <w:rFonts w:ascii="Times New Roman" w:hAnsi="Times New Roman"/>
                <w:sz w:val="22"/>
                <w:szCs w:val="22"/>
              </w:rPr>
              <w:t xml:space="preserve">Nadia Somekh 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5505">
              <w:rPr>
                <w:rFonts w:ascii="Times New Roman" w:eastAsia="Calibri" w:hAnsi="Times New Roman"/>
                <w:sz w:val="22"/>
                <w:szCs w:val="22"/>
              </w:rPr>
              <w:t xml:space="preserve">Wilson Fernando Vargas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</w:t>
            </w:r>
            <w:r w:rsidRPr="00465505">
              <w:rPr>
                <w:rFonts w:ascii="Times New Roman" w:eastAsia="Calibri" w:hAnsi="Times New Roman"/>
                <w:sz w:val="22"/>
                <w:szCs w:val="22"/>
              </w:rPr>
              <w:t xml:space="preserve">e Andrade 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A2459" w:rsidRDefault="009A2459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465505" w:rsidRDefault="009A2459" w:rsidP="0046550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465505">
        <w:rPr>
          <w:rFonts w:ascii="Times New Roman" w:eastAsia="Calibri" w:hAnsi="Times New Roman"/>
          <w:b/>
          <w:sz w:val="32"/>
          <w:szCs w:val="32"/>
        </w:rPr>
        <w:lastRenderedPageBreak/>
        <w:t>91ª</w:t>
      </w:r>
      <w:r w:rsidR="00465505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465505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465505">
        <w:rPr>
          <w:rFonts w:ascii="Times New Roman" w:eastAsia="Calibri" w:hAnsi="Times New Roman"/>
          <w:sz w:val="22"/>
          <w:szCs w:val="22"/>
        </w:rPr>
        <w:t>30 e 31 de janeiro de 2020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465505" w:rsidRDefault="00465505" w:rsidP="0046550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465505" w:rsidRDefault="00465505" w:rsidP="0046550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465505" w:rsidRDefault="00465505" w:rsidP="0046550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31.01.2020 </w:t>
      </w:r>
    </w:p>
    <w:p w:rsidR="00465505" w:rsidRDefault="00465505" w:rsidP="0046550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465505" w:rsidTr="00232446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65505" w:rsidTr="00232446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65505">
              <w:rPr>
                <w:rFonts w:ascii="Times New Roman" w:hAnsi="Times New Roman"/>
                <w:sz w:val="22"/>
                <w:szCs w:val="22"/>
              </w:rPr>
              <w:t xml:space="preserve">Nadia Somekh 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65505">
              <w:rPr>
                <w:rFonts w:ascii="Times New Roman" w:eastAsia="Calibri" w:hAnsi="Times New Roman"/>
                <w:sz w:val="22"/>
                <w:szCs w:val="22"/>
              </w:rPr>
              <w:t xml:space="preserve">Wilson Fernando Vargas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</w:t>
            </w:r>
            <w:r w:rsidRPr="00465505">
              <w:rPr>
                <w:rFonts w:ascii="Times New Roman" w:eastAsia="Calibri" w:hAnsi="Times New Roman"/>
                <w:sz w:val="22"/>
                <w:szCs w:val="22"/>
              </w:rPr>
              <w:t xml:space="preserve">e Andrade 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465505" w:rsidRPr="00A241E2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65505" w:rsidTr="00232446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65505" w:rsidRDefault="00465505" w:rsidP="0023244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C00CE" w:rsidRPr="00406516" w:rsidRDefault="003C00CE" w:rsidP="00465505">
      <w:pPr>
        <w:tabs>
          <w:tab w:val="center" w:pos="212.60pt"/>
          <w:tab w:val="end" w:pos="425.20pt"/>
        </w:tabs>
        <w:jc w:val="center"/>
        <w:rPr>
          <w:rFonts w:ascii="Arial" w:hAnsi="Arial" w:cs="Arial"/>
          <w:sz w:val="22"/>
        </w:rPr>
      </w:pPr>
    </w:p>
    <w:sectPr w:rsidR="003C00CE" w:rsidRPr="00406516" w:rsidSect="009A245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2446" w:rsidRDefault="00232446">
      <w:r>
        <w:separator/>
      </w:r>
    </w:p>
  </w:endnote>
  <w:endnote w:type="continuationSeparator" w:id="0">
    <w:p w:rsidR="00232446" w:rsidRDefault="0023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111D4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6111D4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2446" w:rsidRDefault="00232446">
      <w:r>
        <w:separator/>
      </w:r>
    </w:p>
  </w:footnote>
  <w:footnote w:type="continuationSeparator" w:id="0">
    <w:p w:rsidR="00232446" w:rsidRDefault="0023244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6111D4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6111D4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1CEE"/>
    <w:rsid w:val="00147C2A"/>
    <w:rsid w:val="0015125F"/>
    <w:rsid w:val="001C7EC7"/>
    <w:rsid w:val="001F48F4"/>
    <w:rsid w:val="00232446"/>
    <w:rsid w:val="00240245"/>
    <w:rsid w:val="002418FF"/>
    <w:rsid w:val="003C00CE"/>
    <w:rsid w:val="003E60DB"/>
    <w:rsid w:val="003E73D7"/>
    <w:rsid w:val="00406516"/>
    <w:rsid w:val="00465505"/>
    <w:rsid w:val="004722BE"/>
    <w:rsid w:val="005A0FB6"/>
    <w:rsid w:val="005B48E9"/>
    <w:rsid w:val="006111D4"/>
    <w:rsid w:val="006634D9"/>
    <w:rsid w:val="00881FA1"/>
    <w:rsid w:val="008A4AD5"/>
    <w:rsid w:val="009026A8"/>
    <w:rsid w:val="009706BA"/>
    <w:rsid w:val="0097731D"/>
    <w:rsid w:val="009A2459"/>
    <w:rsid w:val="00A031C9"/>
    <w:rsid w:val="00A241E2"/>
    <w:rsid w:val="00B36934"/>
    <w:rsid w:val="00B43E9F"/>
    <w:rsid w:val="00B72DE7"/>
    <w:rsid w:val="00C82524"/>
    <w:rsid w:val="00C96189"/>
    <w:rsid w:val="00D13461"/>
    <w:rsid w:val="00DE06C3"/>
    <w:rsid w:val="00ED7B1C"/>
    <w:rsid w:val="00F623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B91DE79-8F44-40D0-8ECD-92B9031070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63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2019-08-08T18:01:00Z</cp:lastPrinted>
  <dcterms:created xsi:type="dcterms:W3CDTF">2020-02-06T18:29:00Z</dcterms:created>
  <dcterms:modified xsi:type="dcterms:W3CDTF">2020-02-06T18:29:00Z</dcterms:modified>
</cp:coreProperties>
</file>