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A506B7F" w14:textId="79E55F38" w:rsidR="00A20472" w:rsidRDefault="009F46D6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53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Ordinária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13355C43" w14:textId="77777777" w:rsidR="009239E2" w:rsidRPr="00DA0B66" w:rsidRDefault="009239E2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1FD042D0" w14:textId="77777777" w:rsidR="00397AE7" w:rsidRPr="00397AE7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 xml:space="preserve">Local: </w:t>
      </w:r>
      <w:r w:rsidRPr="00397AE7">
        <w:rPr>
          <w:rFonts w:ascii="Times New Roman" w:eastAsia="Calibri" w:hAnsi="Times New Roman" w:cs="Times New Roman"/>
          <w:b w:val="0"/>
          <w:color w:val="auto"/>
        </w:rPr>
        <w:t>Sede do CAU/BR</w:t>
      </w:r>
    </w:p>
    <w:p w14:paraId="41C7D3A5" w14:textId="1C3824CA" w:rsidR="00397AE7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>Endereço</w:t>
      </w:r>
      <w:r>
        <w:rPr>
          <w:rFonts w:ascii="Times New Roman" w:eastAsia="Calibri" w:hAnsi="Times New Roman" w:cs="Times New Roman"/>
          <w:color w:val="auto"/>
        </w:rPr>
        <w:t xml:space="preserve">: </w:t>
      </w:r>
      <w:r w:rsidRPr="00397AE7">
        <w:rPr>
          <w:rFonts w:ascii="Times New Roman" w:eastAsia="Calibri" w:hAnsi="Times New Roman" w:cs="Times New Roman"/>
          <w:b w:val="0"/>
          <w:color w:val="auto"/>
        </w:rPr>
        <w:t xml:space="preserve">Setor de Edifícios Públicos Sul (SEPS), Quadra 702/902, Conjunto B, 2º Andar </w:t>
      </w:r>
      <w:r>
        <w:rPr>
          <w:rFonts w:ascii="Times New Roman" w:eastAsia="Calibri" w:hAnsi="Times New Roman" w:cs="Times New Roman"/>
          <w:b w:val="0"/>
          <w:color w:val="auto"/>
        </w:rPr>
        <w:t xml:space="preserve">- Edifício General Alencastro - </w:t>
      </w:r>
      <w:r w:rsidRPr="00397AE7">
        <w:rPr>
          <w:rFonts w:ascii="Times New Roman" w:eastAsia="Calibri" w:hAnsi="Times New Roman" w:cs="Times New Roman"/>
          <w:b w:val="0"/>
          <w:color w:val="auto"/>
        </w:rPr>
        <w:t>Brasília/DF</w:t>
      </w:r>
    </w:p>
    <w:p w14:paraId="7E56E27E" w14:textId="70E6DDA5" w:rsidR="0094114A" w:rsidRPr="005950B2" w:rsidRDefault="0094114A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9F46D6">
        <w:rPr>
          <w:rFonts w:ascii="Times New Roman" w:eastAsia="Calibri" w:hAnsi="Times New Roman" w:cs="Times New Roman"/>
          <w:b w:val="0"/>
          <w:color w:val="auto"/>
        </w:rPr>
        <w:t>1º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9F46D6">
        <w:rPr>
          <w:rFonts w:ascii="Times New Roman" w:eastAsia="Calibri" w:hAnsi="Times New Roman" w:cs="Times New Roman"/>
          <w:b w:val="0"/>
          <w:color w:val="auto"/>
        </w:rPr>
        <w:t>dezembro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046E85" w:rsidRPr="005950B2">
        <w:rPr>
          <w:rFonts w:ascii="Times New Roman" w:eastAsia="Calibri" w:hAnsi="Times New Roman" w:cs="Times New Roman"/>
          <w:b w:val="0"/>
          <w:color w:val="auto"/>
        </w:rPr>
        <w:t>1</w:t>
      </w:r>
    </w:p>
    <w:p w14:paraId="771DEA51" w14:textId="663463B6" w:rsidR="0094114A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397AE7">
        <w:rPr>
          <w:rFonts w:ascii="Times New Roman" w:eastAsia="Calibri" w:hAnsi="Times New Roman" w:cs="Times New Roman"/>
          <w:b w:val="0"/>
          <w:color w:val="auto"/>
        </w:rPr>
        <w:t>9h às 18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01212ADE" w14:textId="77777777" w:rsidR="009239E2" w:rsidRPr="005950B2" w:rsidRDefault="009239E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68BC99F8" w:rsidR="0094114A" w:rsidRPr="00E60DCE" w:rsidRDefault="009F46D6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1.12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48318C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EEBFC3" w14:textId="665599A3" w:rsidR="00223316" w:rsidRPr="00223316" w:rsidRDefault="00223316" w:rsidP="00223316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223316">
              <w:rPr>
                <w:rFonts w:ascii="Times New Roman" w:eastAsia="Calibri" w:hAnsi="Times New Roman" w:cs="Times New Roman"/>
                <w:b w:val="0"/>
              </w:rPr>
              <w:t>Grete Soares Pflueger</w:t>
            </w:r>
          </w:p>
          <w:p w14:paraId="5A3251BE" w14:textId="44269471" w:rsidR="005950B2" w:rsidRPr="00C56BC4" w:rsidRDefault="00223316" w:rsidP="008F2983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64FFA4CE" w14:textId="77777777" w:rsidR="00660CBA" w:rsidRDefault="00660CBA" w:rsidP="00660CB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3DC26092" w:rsidR="005950B2" w:rsidRPr="00E60DCE" w:rsidRDefault="00660CBA" w:rsidP="00660CB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PRESENÇA VIRTUAL</w:t>
            </w: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EB0862" w14:textId="77777777" w:rsidR="00FB10EA" w:rsidRPr="00FB10EA" w:rsidRDefault="00FB10EA" w:rsidP="00FB10E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FB10EA">
              <w:rPr>
                <w:rFonts w:ascii="Times New Roman" w:eastAsia="Calibri" w:hAnsi="Times New Roman" w:cs="Times New Roman"/>
                <w:b w:val="0"/>
              </w:rPr>
              <w:t>Emílio Caliman Terra</w:t>
            </w:r>
          </w:p>
          <w:p w14:paraId="76878434" w14:textId="5502B449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47E7C1F1" w14:textId="5EE30BE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2EC50321" w14:textId="77777777" w:rsidTr="00B535C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13C21E" w14:textId="2FE600EA" w:rsidR="005950B2" w:rsidRPr="00C56BC4" w:rsidRDefault="004D094E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José Gerardo da Fonseca Soares</w:t>
            </w:r>
          </w:p>
          <w:p w14:paraId="4753AD9B" w14:textId="010AD31E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7037FBD5" w14:textId="474DB02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67A7E991" w14:textId="77777777" w:rsidTr="009D764D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A8F72E" w14:textId="3C70B0DC" w:rsidR="007452B0" w:rsidRDefault="00FB10EA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Nikson Dias de Oliveira</w:t>
            </w:r>
          </w:p>
          <w:p w14:paraId="397CFBC4" w14:textId="1E1F93ED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0AD34FC5" w14:textId="0A6CC52F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</w:rPr>
              <w:t>Analista Técnico</w:t>
            </w:r>
            <w:r w:rsidRPr="00C56BC4">
              <w:rPr>
                <w:rFonts w:ascii="Times New Roman" w:eastAsia="Cambria" w:hAnsi="Times New Roman" w:cs="Times New Roman"/>
                <w:b w:val="0"/>
              </w:rPr>
              <w:t xml:space="preserve"> </w:t>
            </w:r>
            <w:r w:rsidRPr="00C56BC4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1DB36A3A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66B7D4DF" w:rsidR="00637050" w:rsidRPr="00E60DCE" w:rsidRDefault="0063705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83108" w:rsidRPr="00E60DCE" w14:paraId="0797D90A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6A86CA" w14:textId="79C1A91A" w:rsidR="00683108" w:rsidRPr="006261AF" w:rsidRDefault="00E064E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6261AF">
              <w:rPr>
                <w:rFonts w:ascii="Times New Roman" w:eastAsia="Calibri" w:hAnsi="Times New Roman" w:cs="Times New Roman"/>
                <w:b w:val="0"/>
              </w:rPr>
              <w:t>Leonardo Castello</w:t>
            </w:r>
          </w:p>
          <w:p w14:paraId="26CA69C7" w14:textId="1CF5645D" w:rsidR="00E064EF" w:rsidRPr="006261AF" w:rsidRDefault="00E064E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6261AF">
              <w:rPr>
                <w:rFonts w:ascii="Times New Roman" w:eastAsia="Calibri" w:hAnsi="Times New Roman" w:cs="Times New Roman"/>
                <w:b w:val="0"/>
              </w:rPr>
              <w:t>Analista Técnico CEN-CAU/BR</w:t>
            </w:r>
          </w:p>
        </w:tc>
        <w:tc>
          <w:tcPr>
            <w:tcW w:w="226.80pt" w:type="dxa"/>
          </w:tcPr>
          <w:p w14:paraId="0D17FD42" w14:textId="77777777" w:rsidR="00683108" w:rsidRPr="006261AF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3E48BD6D" w14:textId="18B28375" w:rsidR="00E064EF" w:rsidRPr="006261AF" w:rsidRDefault="00F57C89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PRESENÇA VIRTUAL</w:t>
            </w:r>
          </w:p>
        </w:tc>
      </w:tr>
      <w:tr w:rsidR="00683108" w:rsidRPr="00E60DCE" w14:paraId="65E1CBB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95E0DF" w14:textId="44E09DE2" w:rsidR="00683108" w:rsidRDefault="00C0440E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Eduardo de Oliveira Paes</w:t>
            </w:r>
          </w:p>
          <w:p w14:paraId="34DF2FFE" w14:textId="4FD70D0C" w:rsidR="00C0440E" w:rsidRDefault="00C0440E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Assessor Jurídico – CAU/BR</w:t>
            </w:r>
          </w:p>
        </w:tc>
        <w:tc>
          <w:tcPr>
            <w:tcW w:w="226.80pt" w:type="dxa"/>
          </w:tcPr>
          <w:p w14:paraId="71410175" w14:textId="77777777" w:rsidR="00683108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D40F699" w14:textId="77777777" w:rsidR="00046E85" w:rsidRDefault="00046E85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p w14:paraId="04867972" w14:textId="77777777" w:rsidR="009239E2" w:rsidRDefault="009239E2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bookmarkEnd w:id="0"/>
    <w:sectPr w:rsidR="009239E2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F1331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B6911"/>
    <w:rsid w:val="000C2867"/>
    <w:rsid w:val="000F6069"/>
    <w:rsid w:val="00134D52"/>
    <w:rsid w:val="00193E0F"/>
    <w:rsid w:val="001A6335"/>
    <w:rsid w:val="00223316"/>
    <w:rsid w:val="00251641"/>
    <w:rsid w:val="00255D20"/>
    <w:rsid w:val="003854FA"/>
    <w:rsid w:val="003959C5"/>
    <w:rsid w:val="00397AE7"/>
    <w:rsid w:val="0048318C"/>
    <w:rsid w:val="004A7F96"/>
    <w:rsid w:val="004D094E"/>
    <w:rsid w:val="005950B2"/>
    <w:rsid w:val="005C7CB0"/>
    <w:rsid w:val="006261AF"/>
    <w:rsid w:val="00637050"/>
    <w:rsid w:val="00660CBA"/>
    <w:rsid w:val="00663FC7"/>
    <w:rsid w:val="00683108"/>
    <w:rsid w:val="006F4DDF"/>
    <w:rsid w:val="007452B0"/>
    <w:rsid w:val="00762448"/>
    <w:rsid w:val="00783D72"/>
    <w:rsid w:val="0089572A"/>
    <w:rsid w:val="008B01F6"/>
    <w:rsid w:val="008D4D13"/>
    <w:rsid w:val="008F2983"/>
    <w:rsid w:val="009239E2"/>
    <w:rsid w:val="0094114A"/>
    <w:rsid w:val="009A7A63"/>
    <w:rsid w:val="009D7E52"/>
    <w:rsid w:val="009F3A55"/>
    <w:rsid w:val="009F46D6"/>
    <w:rsid w:val="00A17EDD"/>
    <w:rsid w:val="00A20472"/>
    <w:rsid w:val="00A409A5"/>
    <w:rsid w:val="00A65DC0"/>
    <w:rsid w:val="00AB26E0"/>
    <w:rsid w:val="00AF5072"/>
    <w:rsid w:val="00B1459D"/>
    <w:rsid w:val="00B45BEC"/>
    <w:rsid w:val="00B8631C"/>
    <w:rsid w:val="00BD7199"/>
    <w:rsid w:val="00BE519A"/>
    <w:rsid w:val="00C00FD5"/>
    <w:rsid w:val="00C0440E"/>
    <w:rsid w:val="00C25F47"/>
    <w:rsid w:val="00C56BC4"/>
    <w:rsid w:val="00C62960"/>
    <w:rsid w:val="00C67CEA"/>
    <w:rsid w:val="00CB54F9"/>
    <w:rsid w:val="00DA0B66"/>
    <w:rsid w:val="00DB2DA6"/>
    <w:rsid w:val="00DF1331"/>
    <w:rsid w:val="00E064EF"/>
    <w:rsid w:val="00E625E1"/>
    <w:rsid w:val="00E80345"/>
    <w:rsid w:val="00EB1374"/>
    <w:rsid w:val="00EC1DC9"/>
    <w:rsid w:val="00EC7597"/>
    <w:rsid w:val="00ED7498"/>
    <w:rsid w:val="00EF5486"/>
    <w:rsid w:val="00F312F9"/>
    <w:rsid w:val="00F32C3A"/>
    <w:rsid w:val="00F57C89"/>
    <w:rsid w:val="00F77E65"/>
    <w:rsid w:val="00F82856"/>
    <w:rsid w:val="00FB10E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2021-12-02T13:07:00Z</dcterms:created>
  <dcterms:modified xsi:type="dcterms:W3CDTF">2021-12-02T13:07:00Z</dcterms:modified>
</cp:coreProperties>
</file>