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5AFF" w14:textId="7BA13CDA" w:rsidR="000A41E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9</w:t>
      </w:r>
      <w:r w:rsidR="00886FD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7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da Comissão de Ensino e Formação – CAU/BR</w:t>
      </w:r>
    </w:p>
    <w:p w14:paraId="7A52A67A" w14:textId="108B04AD" w:rsidR="00A854B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560ADC7D" w14:textId="77777777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79B983CB" w14:textId="1B81C828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0F7E84">
        <w:rPr>
          <w:rFonts w:ascii="Times New Roman" w:eastAsia="Calibri" w:hAnsi="Times New Roman"/>
          <w:sz w:val="22"/>
          <w:szCs w:val="22"/>
        </w:rPr>
        <w:t>1</w:t>
      </w:r>
      <w:r w:rsidR="00886FD2">
        <w:rPr>
          <w:rFonts w:ascii="Times New Roman" w:eastAsia="Calibri" w:hAnsi="Times New Roman"/>
          <w:sz w:val="22"/>
          <w:szCs w:val="22"/>
        </w:rPr>
        <w:t>0</w:t>
      </w:r>
      <w:r w:rsidR="000F7E84">
        <w:rPr>
          <w:rFonts w:ascii="Times New Roman" w:eastAsia="Calibri" w:hAnsi="Times New Roman"/>
          <w:sz w:val="22"/>
          <w:szCs w:val="22"/>
        </w:rPr>
        <w:t xml:space="preserve"> e 1</w:t>
      </w:r>
      <w:r w:rsidR="00886FD2">
        <w:rPr>
          <w:rFonts w:ascii="Times New Roman" w:eastAsia="Calibri" w:hAnsi="Times New Roman"/>
          <w:sz w:val="22"/>
          <w:szCs w:val="22"/>
        </w:rPr>
        <w:t>1</w:t>
      </w:r>
      <w:r w:rsidRPr="00A854B2">
        <w:rPr>
          <w:rFonts w:ascii="Times New Roman" w:eastAsia="Calibri" w:hAnsi="Times New Roman"/>
          <w:sz w:val="22"/>
          <w:szCs w:val="22"/>
        </w:rPr>
        <w:t xml:space="preserve"> de </w:t>
      </w:r>
      <w:r w:rsidR="00886FD2">
        <w:rPr>
          <w:rFonts w:ascii="Times New Roman" w:eastAsia="Calibri" w:hAnsi="Times New Roman"/>
          <w:sz w:val="22"/>
          <w:szCs w:val="22"/>
        </w:rPr>
        <w:t>setembro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5D020186" w14:textId="63FBA9D3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="003F7681" w:rsidRPr="00FE321F">
        <w:rPr>
          <w:rFonts w:ascii="Times New Roman" w:eastAsia="Times New Roman" w:hAnsi="Times New Roman"/>
          <w:spacing w:val="4"/>
          <w:sz w:val="22"/>
          <w:szCs w:val="22"/>
        </w:rPr>
        <w:t>14h às 1</w:t>
      </w:r>
      <w:r w:rsidR="000F7E84" w:rsidRPr="00FE321F">
        <w:rPr>
          <w:rFonts w:ascii="Times New Roman" w:eastAsia="Times New Roman" w:hAnsi="Times New Roman"/>
          <w:spacing w:val="4"/>
          <w:sz w:val="22"/>
          <w:szCs w:val="22"/>
        </w:rPr>
        <w:t>8h15</w:t>
      </w:r>
    </w:p>
    <w:p w14:paraId="403F1BD1" w14:textId="630DF065" w:rsidR="00A854B2" w:rsidRDefault="00A854B2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67F71D9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23F56C4" w14:textId="69E3B763" w:rsidR="00341FA0" w:rsidRDefault="000F7E84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1</w:t>
      </w:r>
      <w:r w:rsidR="007B6CFB">
        <w:rPr>
          <w:rFonts w:ascii="Times New Roman" w:eastAsia="Calibri" w:hAnsi="Times New Roman"/>
          <w:b/>
          <w:noProof/>
          <w:sz w:val="28"/>
          <w:szCs w:val="28"/>
        </w:rPr>
        <w:t>0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 w:rsidR="007B6CFB">
        <w:rPr>
          <w:rFonts w:ascii="Times New Roman" w:eastAsia="Calibri" w:hAnsi="Times New Roman"/>
          <w:b/>
          <w:noProof/>
          <w:sz w:val="28"/>
          <w:szCs w:val="28"/>
        </w:rPr>
        <w:t>9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 w:rsidR="00341FA0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62F07B3C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341FA0" w14:paraId="7CA2B22B" w14:textId="77777777" w:rsidTr="00341F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B6D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4D64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C31026" w14:paraId="4E9A93E4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0859" w14:textId="77777777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183EE107" w14:textId="77777777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80D7" w14:textId="3CD8C369" w:rsidR="00C31026" w:rsidRPr="003F7681" w:rsidRDefault="00FE321F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3E218E15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1539" w14:textId="074FC5EF" w:rsidR="00C31026" w:rsidRPr="00FE321F" w:rsidRDefault="007B6CFB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  <w:p w14:paraId="6CC9DEC0" w14:textId="0F28A5E6" w:rsidR="003755D2" w:rsidRPr="00FE321F" w:rsidRDefault="003755D2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21B" w14:textId="7EEEC4CD" w:rsidR="00C31026" w:rsidRPr="003F7681" w:rsidRDefault="00FE321F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652C4D2E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27F3" w14:textId="77777777" w:rsidR="003755D2" w:rsidRPr="00FE321F" w:rsidRDefault="003755D2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E321F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7A58B035" w14:textId="115E275F" w:rsidR="00C31026" w:rsidRPr="00FE321F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4CB" w14:textId="21A75011" w:rsidR="00C31026" w:rsidRPr="003F7681" w:rsidRDefault="00FE321F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14:paraId="10D3B304" w14:textId="77777777" w:rsidTr="00341FA0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8882" w14:textId="77777777" w:rsidR="00FE321F" w:rsidRP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E321F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FE32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7BA58F09" w14:textId="6C45B953" w:rsidR="00FE321F" w:rsidRP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4A9A" w14:textId="38F1ED5A" w:rsidR="00FE321F" w:rsidRPr="003F7681" w:rsidRDefault="00FE321F" w:rsidP="00FE32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14:paraId="5A37C31A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C419" w14:textId="77777777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76E240AC" w14:textId="77777777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4A9" w14:textId="022EC343" w:rsidR="00FE321F" w:rsidRPr="003F7681" w:rsidRDefault="00FE321F" w:rsidP="00FE32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14:paraId="431A5778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F85" w14:textId="77777777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9A26790" w14:textId="41878B52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D6D" w14:textId="0E3EAFAE" w:rsidR="00FE321F" w:rsidRPr="003F7681" w:rsidRDefault="00FE321F" w:rsidP="00FE32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14:paraId="21149EEE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FE" w14:textId="77777777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220448E8" w14:textId="66959ACE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B710" w14:textId="28C8149B" w:rsidR="00FE321F" w:rsidRPr="003F7681" w:rsidRDefault="00FE321F" w:rsidP="00FE32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28CC323A" w14:textId="4D26095E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7423CDB" w14:textId="399AA180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C32838A" w14:textId="38ED2F62" w:rsidR="007B6CFB" w:rsidRDefault="007B6CFB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E3F8BF4" w14:textId="66E9092C" w:rsidR="007B6CFB" w:rsidRDefault="007B6CFB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1511CECE" w14:textId="673764F0" w:rsidR="007B6CFB" w:rsidRDefault="007B6CFB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3283C8E" w14:textId="77777777" w:rsidR="007B6CFB" w:rsidRDefault="007B6CFB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E935F09" w14:textId="56B1D1D5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ECBB1FD" w14:textId="67784067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0B4B9540" w14:textId="6DA965F4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16B93A34" w14:textId="77777777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8EF8018" w14:textId="2711E4D9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4852149" w14:textId="325AE029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3565B6F" w14:textId="02FEA9AA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07E101FB" w14:textId="77777777" w:rsidR="007B6CFB" w:rsidRDefault="007B6CFB" w:rsidP="007B6CF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lastRenderedPageBreak/>
        <w:t>9</w:t>
      </w: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7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da Comissão de Ensino e Formação – CAU/BR</w:t>
      </w:r>
    </w:p>
    <w:p w14:paraId="5E15BEAB" w14:textId="77777777" w:rsidR="007B6CFB" w:rsidRDefault="007B6CFB" w:rsidP="007B6CF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034080B7" w14:textId="77777777" w:rsidR="007B6CFB" w:rsidRPr="00A854B2" w:rsidRDefault="007B6CFB" w:rsidP="007B6CF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5C9690BF" w14:textId="77777777" w:rsidR="007B6CFB" w:rsidRPr="00A854B2" w:rsidRDefault="007B6CFB" w:rsidP="007B6CF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10 e 11</w:t>
      </w:r>
      <w:r w:rsidRPr="00A854B2">
        <w:rPr>
          <w:rFonts w:ascii="Times New Roman" w:eastAsia="Calibri" w:hAnsi="Times New Roman"/>
          <w:sz w:val="22"/>
          <w:szCs w:val="22"/>
        </w:rPr>
        <w:t xml:space="preserve"> de </w:t>
      </w:r>
      <w:r>
        <w:rPr>
          <w:rFonts w:ascii="Times New Roman" w:eastAsia="Calibri" w:hAnsi="Times New Roman"/>
          <w:sz w:val="22"/>
          <w:szCs w:val="22"/>
        </w:rPr>
        <w:t>setembro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173BC5EF" w14:textId="77777777" w:rsidR="007B6CFB" w:rsidRPr="00A854B2" w:rsidRDefault="007B6CFB" w:rsidP="007B6CF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Pr="00FE321F">
        <w:rPr>
          <w:rFonts w:ascii="Times New Roman" w:eastAsia="Times New Roman" w:hAnsi="Times New Roman"/>
          <w:spacing w:val="4"/>
          <w:sz w:val="22"/>
          <w:szCs w:val="22"/>
        </w:rPr>
        <w:t>14h às 18h15</w:t>
      </w:r>
    </w:p>
    <w:p w14:paraId="6B25246F" w14:textId="77777777" w:rsidR="007B6CFB" w:rsidRDefault="007B6CFB" w:rsidP="007B6C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0AF3A286" w14:textId="77777777" w:rsidR="007B6CFB" w:rsidRDefault="007B6CFB" w:rsidP="007B6CFB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3FAEAD3F" w14:textId="52F77803" w:rsidR="007B6CFB" w:rsidRDefault="007B6CFB" w:rsidP="007B6CFB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1</w:t>
      </w:r>
      <w:r>
        <w:rPr>
          <w:rFonts w:ascii="Times New Roman" w:eastAsia="Calibri" w:hAnsi="Times New Roman"/>
          <w:b/>
          <w:noProof/>
          <w:sz w:val="28"/>
          <w:szCs w:val="28"/>
        </w:rPr>
        <w:t>1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9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2B391711" w14:textId="77777777" w:rsidR="007B6CFB" w:rsidRDefault="007B6CFB" w:rsidP="007B6CFB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7B6CFB" w14:paraId="4F214BF7" w14:textId="77777777" w:rsidTr="00684F3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9E19" w14:textId="77777777" w:rsidR="007B6CFB" w:rsidRDefault="007B6CFB" w:rsidP="00684F39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0463" w14:textId="77777777" w:rsidR="007B6CFB" w:rsidRDefault="007B6CFB" w:rsidP="00684F39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7B6CFB" w14:paraId="2499A9DD" w14:textId="77777777" w:rsidTr="00684F39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2243" w14:textId="77777777" w:rsidR="007B6CFB" w:rsidRDefault="007B6CFB" w:rsidP="00684F3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0E6B54E3" w14:textId="77777777" w:rsidR="007B6CFB" w:rsidRDefault="007B6CFB" w:rsidP="00684F3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3532" w14:textId="77777777" w:rsidR="007B6CFB" w:rsidRPr="003F7681" w:rsidRDefault="007B6CFB" w:rsidP="00684F3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B6CFB" w14:paraId="5A46E989" w14:textId="77777777" w:rsidTr="00684F39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4FF0" w14:textId="77777777" w:rsidR="007B6CFB" w:rsidRPr="00FE321F" w:rsidRDefault="007B6CFB" w:rsidP="00684F3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  <w:p w14:paraId="11057D10" w14:textId="77777777" w:rsidR="007B6CFB" w:rsidRPr="00FE321F" w:rsidRDefault="007B6CFB" w:rsidP="00684F3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7E3F" w14:textId="77777777" w:rsidR="007B6CFB" w:rsidRPr="003F7681" w:rsidRDefault="007B6CFB" w:rsidP="00684F3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B6CFB" w14:paraId="45C18E4F" w14:textId="77777777" w:rsidTr="00684F39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24E1" w14:textId="77777777" w:rsidR="007B6CFB" w:rsidRPr="00FE321F" w:rsidRDefault="007B6CFB" w:rsidP="00684F3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E321F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01E5AC1A" w14:textId="77777777" w:rsidR="007B6CFB" w:rsidRPr="00FE321F" w:rsidRDefault="007B6CFB" w:rsidP="00684F39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0556" w14:textId="77777777" w:rsidR="007B6CFB" w:rsidRPr="003F7681" w:rsidRDefault="007B6CFB" w:rsidP="00684F3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B6CFB" w14:paraId="410A7533" w14:textId="77777777" w:rsidTr="00684F39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43EB" w14:textId="77777777" w:rsidR="007B6CFB" w:rsidRPr="00FE321F" w:rsidRDefault="007B6CFB" w:rsidP="00684F39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E321F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FE32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39A35255" w14:textId="77777777" w:rsidR="007B6CFB" w:rsidRPr="00FE321F" w:rsidRDefault="007B6CFB" w:rsidP="00684F3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570D" w14:textId="77777777" w:rsidR="007B6CFB" w:rsidRPr="003F7681" w:rsidRDefault="007B6CFB" w:rsidP="00684F3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B6CFB" w14:paraId="59D6E86B" w14:textId="77777777" w:rsidTr="00684F39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F972" w14:textId="77777777" w:rsidR="007B6CFB" w:rsidRDefault="007B6CFB" w:rsidP="00684F3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0FF4750A" w14:textId="77777777" w:rsidR="007B6CFB" w:rsidRDefault="007B6CFB" w:rsidP="00684F3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C651" w14:textId="77777777" w:rsidR="007B6CFB" w:rsidRPr="003F7681" w:rsidRDefault="007B6CFB" w:rsidP="00684F3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B6CFB" w14:paraId="6012C531" w14:textId="77777777" w:rsidTr="00684F39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264B" w14:textId="77777777" w:rsidR="007B6CFB" w:rsidRDefault="007B6CFB" w:rsidP="00684F39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088CC16C" w14:textId="77777777" w:rsidR="007B6CFB" w:rsidRDefault="007B6CFB" w:rsidP="00684F3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0C3A" w14:textId="77777777" w:rsidR="007B6CFB" w:rsidRPr="003F7681" w:rsidRDefault="007B6CFB" w:rsidP="00684F3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B6CFB" w14:paraId="2D8FFDE0" w14:textId="77777777" w:rsidTr="00684F39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C483" w14:textId="77777777" w:rsidR="007B6CFB" w:rsidRDefault="007B6CFB" w:rsidP="00684F39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636BC05" w14:textId="77777777" w:rsidR="007B6CFB" w:rsidRDefault="007B6CFB" w:rsidP="00684F39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CAE7" w14:textId="77777777" w:rsidR="007B6CFB" w:rsidRPr="003F7681" w:rsidRDefault="007B6CFB" w:rsidP="00684F3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080B3AE4" w14:textId="77777777" w:rsidR="007B6CFB" w:rsidRDefault="007B6CFB" w:rsidP="007B6C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2F5768E" w14:textId="77777777" w:rsidR="00FE321F" w:rsidRDefault="00FE321F" w:rsidP="000F7E84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p w14:paraId="422F73C4" w14:textId="77777777" w:rsidR="000F7E84" w:rsidRDefault="000F7E84" w:rsidP="000F7E84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EBF874A" w14:textId="14B62C5B" w:rsidR="00341FA0" w:rsidRPr="00C31026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D34E756" w14:textId="16D84A4D" w:rsidR="00C31026" w:rsidRDefault="00C31026" w:rsidP="00C3102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3102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7B6CFB">
        <w:rPr>
          <w:rFonts w:ascii="Times New Roman" w:hAnsi="Times New Roman"/>
          <w:sz w:val="22"/>
          <w:szCs w:val="22"/>
          <w:lang w:eastAsia="pt-BR"/>
        </w:rPr>
        <w:t>11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B6CFB">
        <w:rPr>
          <w:rFonts w:ascii="Times New Roman" w:hAnsi="Times New Roman"/>
          <w:sz w:val="22"/>
          <w:szCs w:val="22"/>
          <w:lang w:eastAsia="pt-BR"/>
        </w:rPr>
        <w:t>setembro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790971C6" w14:textId="77777777" w:rsidR="00FE321F" w:rsidRPr="00C31026" w:rsidRDefault="00FE321F" w:rsidP="00C3102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B2FB943" w14:textId="77777777" w:rsidR="000A41E2" w:rsidRPr="00C31026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C3102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310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3102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3AEECF0B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2E7276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Pr="00C31026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31026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0D88C018" w14:textId="1A88CB53" w:rsidR="000A41E2" w:rsidRDefault="000A41E2" w:rsidP="00FE321F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0A41E2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0A41E2"/>
    <w:rsid w:val="000F7E84"/>
    <w:rsid w:val="00144239"/>
    <w:rsid w:val="0015125F"/>
    <w:rsid w:val="0018598F"/>
    <w:rsid w:val="001F48F4"/>
    <w:rsid w:val="00204B6A"/>
    <w:rsid w:val="002678C7"/>
    <w:rsid w:val="00270736"/>
    <w:rsid w:val="00281A67"/>
    <w:rsid w:val="002E1FD8"/>
    <w:rsid w:val="00305619"/>
    <w:rsid w:val="00341FA0"/>
    <w:rsid w:val="003755D2"/>
    <w:rsid w:val="003C00CE"/>
    <w:rsid w:val="003F7681"/>
    <w:rsid w:val="00406516"/>
    <w:rsid w:val="00425031"/>
    <w:rsid w:val="00442DCD"/>
    <w:rsid w:val="004741EF"/>
    <w:rsid w:val="00557A1F"/>
    <w:rsid w:val="00587696"/>
    <w:rsid w:val="00614476"/>
    <w:rsid w:val="00631487"/>
    <w:rsid w:val="00745B20"/>
    <w:rsid w:val="007B6CFB"/>
    <w:rsid w:val="007D3C00"/>
    <w:rsid w:val="00814FE2"/>
    <w:rsid w:val="008828D8"/>
    <w:rsid w:val="00886FD2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71DAB"/>
    <w:rsid w:val="00A854B2"/>
    <w:rsid w:val="00AB4DF8"/>
    <w:rsid w:val="00AE135C"/>
    <w:rsid w:val="00AE4D79"/>
    <w:rsid w:val="00B04516"/>
    <w:rsid w:val="00B35FE6"/>
    <w:rsid w:val="00B508E0"/>
    <w:rsid w:val="00B56434"/>
    <w:rsid w:val="00B80BB2"/>
    <w:rsid w:val="00B86321"/>
    <w:rsid w:val="00B95BCE"/>
    <w:rsid w:val="00BE7D10"/>
    <w:rsid w:val="00BF3F88"/>
    <w:rsid w:val="00C07F85"/>
    <w:rsid w:val="00C25394"/>
    <w:rsid w:val="00C31026"/>
    <w:rsid w:val="00C42B14"/>
    <w:rsid w:val="00C55B31"/>
    <w:rsid w:val="00CD3A20"/>
    <w:rsid w:val="00CD5CF4"/>
    <w:rsid w:val="00D120D1"/>
    <w:rsid w:val="00D17258"/>
    <w:rsid w:val="00DB116F"/>
    <w:rsid w:val="00EB1AA0"/>
    <w:rsid w:val="00EE1EA4"/>
    <w:rsid w:val="00F25B28"/>
    <w:rsid w:val="00F367BC"/>
    <w:rsid w:val="00F55C9A"/>
    <w:rsid w:val="00F93B74"/>
    <w:rsid w:val="00FB743B"/>
    <w:rsid w:val="00FE3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Luciana Leite</cp:lastModifiedBy>
  <cp:revision>3</cp:revision>
  <cp:lastPrinted>2020-03-03T14:23:00Z</cp:lastPrinted>
  <dcterms:created xsi:type="dcterms:W3CDTF">2020-08-21T18:54:00Z</dcterms:created>
  <dcterms:modified xsi:type="dcterms:W3CDTF">2020-09-11T18:47:00Z</dcterms:modified>
</cp:coreProperties>
</file>