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A390" w14:textId="73876BCD" w:rsidR="0094114A" w:rsidRPr="00E60DCE" w:rsidRDefault="00083421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99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09ECCDB1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9BB4E0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C76CA5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340F72A" w14:textId="7726480A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083421">
        <w:rPr>
          <w:rFonts w:ascii="Times New Roman" w:eastAsia="Calibri" w:hAnsi="Times New Roman" w:cs="Times New Roman"/>
          <w:b w:val="0"/>
          <w:color w:val="auto"/>
        </w:rPr>
        <w:t>Videoconferência</w:t>
      </w:r>
      <w:r w:rsidRPr="00000684">
        <w:rPr>
          <w:rFonts w:ascii="Times New Roman" w:eastAsia="Calibri" w:hAnsi="Times New Roman" w:cs="Times New Roman"/>
          <w:b w:val="0"/>
          <w:color w:val="auto"/>
          <w:highlight w:val="yellow"/>
        </w:rPr>
        <w:t xml:space="preserve"> </w:t>
      </w:r>
    </w:p>
    <w:p w14:paraId="7E56E27E" w14:textId="1A5E07A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083421" w:rsidRPr="00083421">
        <w:rPr>
          <w:rFonts w:ascii="Times New Roman" w:eastAsia="Calibri" w:hAnsi="Times New Roman" w:cs="Times New Roman"/>
          <w:b w:val="0"/>
          <w:bCs/>
          <w:color w:val="auto"/>
        </w:rPr>
        <w:t>5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e </w:t>
      </w:r>
      <w:r w:rsidR="00083421">
        <w:rPr>
          <w:rFonts w:ascii="Times New Roman" w:eastAsia="Calibri" w:hAnsi="Times New Roman" w:cs="Times New Roman"/>
          <w:b w:val="0"/>
          <w:color w:val="auto"/>
        </w:rPr>
        <w:t>6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083421">
        <w:rPr>
          <w:rFonts w:ascii="Times New Roman" w:eastAsia="Calibri" w:hAnsi="Times New Roman" w:cs="Times New Roman"/>
          <w:b w:val="0"/>
          <w:color w:val="auto"/>
        </w:rPr>
        <w:t>novembro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663BEC9D" w14:textId="31CC1E1C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96373A">
        <w:rPr>
          <w:rFonts w:ascii="Times New Roman" w:eastAsia="Calibri" w:hAnsi="Times New Roman" w:cs="Times New Roman"/>
          <w:b w:val="0"/>
          <w:color w:val="auto"/>
        </w:rPr>
        <w:t>9h às 1</w:t>
      </w:r>
      <w:r w:rsidR="000F17D3" w:rsidRPr="0096373A">
        <w:rPr>
          <w:rFonts w:ascii="Times New Roman" w:eastAsia="Calibri" w:hAnsi="Times New Roman" w:cs="Times New Roman"/>
          <w:b w:val="0"/>
          <w:color w:val="auto"/>
        </w:rPr>
        <w:t>3</w:t>
      </w:r>
      <w:r w:rsidRPr="0096373A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23F13228" w14:textId="77777777" w:rsidR="0094114A" w:rsidRPr="00E60DCE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771DEA51" w14:textId="77777777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49F6397" w:rsidR="0094114A" w:rsidRPr="00E60DCE" w:rsidRDefault="00083421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83421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94114A" w:rsidRPr="00083421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Pr="00083421">
        <w:rPr>
          <w:rFonts w:ascii="Times New Roman" w:eastAsia="Calibri" w:hAnsi="Times New Roman" w:cs="Times New Roman"/>
          <w:color w:val="auto"/>
          <w:sz w:val="28"/>
          <w:szCs w:val="28"/>
        </w:rPr>
        <w:t>11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4114A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4114A" w:rsidRPr="00E60DCE" w14:paraId="03D94A3E" w14:textId="77777777" w:rsidTr="00AE2E1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265DE87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4916D901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0C8FCDDD" w14:textId="108C5100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0548E951" w14:textId="77777777" w:rsidTr="00AE2E1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4201CD6B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5A3251BE" w14:textId="77777777" w:rsidR="0094114A" w:rsidRPr="0096373A" w:rsidRDefault="0094114A" w:rsidP="00AE2E13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5776D7FD" w14:textId="38A11156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2108088E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92B8B30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Werner </w:t>
            </w:r>
            <w:proofErr w:type="spellStart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Deimling</w:t>
            </w:r>
            <w:proofErr w:type="spellEnd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Albuquerque</w:t>
            </w:r>
          </w:p>
          <w:p w14:paraId="76878434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47E7C1F1" w14:textId="1622F46D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5F5C4409" w14:textId="77777777" w:rsidTr="00AE2E1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C3CE66F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576108AA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40964184" w14:textId="5595B3FF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94114A" w:rsidRPr="00E60DCE" w14:paraId="2EC50321" w14:textId="77777777" w:rsidTr="00AE2E1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71AAFA5D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4753AD9B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7037FBD5" w14:textId="47AAF52C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1E024354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715E06E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7D4FB4D3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14:paraId="75D8ECD3" w14:textId="7CD1F203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4114A" w:rsidRPr="00E60DCE" w14:paraId="45B2BEE7" w14:textId="77777777" w:rsidTr="00AE2E1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7DDBDEA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96373A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70CB9006" w14:textId="77777777" w:rsidR="0094114A" w:rsidRPr="0096373A" w:rsidRDefault="0094114A" w:rsidP="00AE2E1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  <w:vAlign w:val="center"/>
          </w:tcPr>
          <w:p w14:paraId="4C612419" w14:textId="420449B7" w:rsidR="0094114A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6487FE52" w14:textId="77777777" w:rsidR="0096373A" w:rsidRDefault="0096373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0A6561E2" w14:textId="77777777" w:rsidR="0096373A" w:rsidRDefault="0096373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443D2749" w14:textId="77777777" w:rsidR="0096373A" w:rsidRDefault="0096373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4C75A882" w14:textId="77777777" w:rsidR="0096373A" w:rsidRDefault="0096373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019592AD" w14:textId="77777777" w:rsidR="0096373A" w:rsidRDefault="0096373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5C4B7CD3" w14:textId="58CE68C1" w:rsidR="0094114A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57009F04" w14:textId="27EF3B6C" w:rsidR="0094114A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1FC76126" w14:textId="3EE6AA26" w:rsidR="00A63BC1" w:rsidRDefault="00A63BC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321A4840" w14:textId="35528DED" w:rsidR="00A63BC1" w:rsidRDefault="00A63BC1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2AE2193A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lastRenderedPageBreak/>
        <w:t>99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Ordinária </w:t>
      </w:r>
      <w:r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da Comissão de Exercício Profissional - CAU/BR</w:t>
      </w:r>
    </w:p>
    <w:p w14:paraId="3EEE82D6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F1E317E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245DA23D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725D47A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  <w:r w:rsidRPr="00000684">
        <w:rPr>
          <w:rFonts w:ascii="Times New Roman" w:eastAsia="Calibri" w:hAnsi="Times New Roman" w:cs="Times New Roman"/>
          <w:b w:val="0"/>
          <w:color w:val="auto"/>
          <w:highlight w:val="yellow"/>
        </w:rPr>
        <w:t xml:space="preserve"> </w:t>
      </w:r>
    </w:p>
    <w:p w14:paraId="41552FC0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Pr="00083421">
        <w:rPr>
          <w:rFonts w:ascii="Times New Roman" w:eastAsia="Calibri" w:hAnsi="Times New Roman" w:cs="Times New Roman"/>
          <w:b w:val="0"/>
          <w:bCs/>
          <w:color w:val="auto"/>
        </w:rPr>
        <w:t>5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e </w:t>
      </w:r>
      <w:r>
        <w:rPr>
          <w:rFonts w:ascii="Times New Roman" w:eastAsia="Calibri" w:hAnsi="Times New Roman" w:cs="Times New Roman"/>
          <w:b w:val="0"/>
          <w:color w:val="auto"/>
        </w:rPr>
        <w:t>6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>
        <w:rPr>
          <w:rFonts w:ascii="Times New Roman" w:eastAsia="Calibri" w:hAnsi="Times New Roman" w:cs="Times New Roman"/>
          <w:b w:val="0"/>
          <w:color w:val="auto"/>
        </w:rPr>
        <w:t>novembro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>
        <w:rPr>
          <w:rFonts w:ascii="Times New Roman" w:eastAsia="Calibri" w:hAnsi="Times New Roman" w:cs="Times New Roman"/>
          <w:b w:val="0"/>
          <w:color w:val="auto"/>
        </w:rPr>
        <w:t>20</w:t>
      </w:r>
    </w:p>
    <w:p w14:paraId="7C15B402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Pr="0096373A">
        <w:rPr>
          <w:rFonts w:ascii="Times New Roman" w:eastAsia="Calibri" w:hAnsi="Times New Roman" w:cs="Times New Roman"/>
          <w:b w:val="0"/>
          <w:color w:val="auto"/>
        </w:rPr>
        <w:t>9h às 13h</w:t>
      </w:r>
    </w:p>
    <w:p w14:paraId="67A7BA11" w14:textId="77777777" w:rsidR="00A63BC1" w:rsidRPr="00E60DCE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289A1C6F" w14:textId="77777777" w:rsidR="00A63BC1" w:rsidRPr="00000684" w:rsidRDefault="00A63BC1" w:rsidP="00A63BC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14:paraId="3B418446" w14:textId="77777777" w:rsidR="00A63BC1" w:rsidRPr="00E60DCE" w:rsidRDefault="00A63BC1" w:rsidP="00A63BC1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B7C42E0" w14:textId="19C33662" w:rsidR="00A63BC1" w:rsidRPr="00E60DCE" w:rsidRDefault="00A63BC1" w:rsidP="00A63BC1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6</w:t>
      </w:r>
      <w:r w:rsidRPr="00083421">
        <w:rPr>
          <w:rFonts w:ascii="Times New Roman" w:eastAsia="Calibri" w:hAnsi="Times New Roman" w:cs="Times New Roman"/>
          <w:color w:val="auto"/>
          <w:sz w:val="28"/>
          <w:szCs w:val="28"/>
        </w:rPr>
        <w:t>.11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491E7639" w14:textId="77777777" w:rsidR="00A63BC1" w:rsidRPr="00E60DCE" w:rsidRDefault="00A63BC1" w:rsidP="00A63BC1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63BC1" w:rsidRPr="00E60DCE" w14:paraId="6FD84BB3" w14:textId="77777777" w:rsidTr="00402E43">
        <w:tc>
          <w:tcPr>
            <w:tcW w:w="4537" w:type="dxa"/>
            <w:shd w:val="clear" w:color="auto" w:fill="auto"/>
            <w:vAlign w:val="center"/>
          </w:tcPr>
          <w:p w14:paraId="30AA434C" w14:textId="77777777" w:rsidR="00A63BC1" w:rsidRPr="00E60DCE" w:rsidRDefault="00A63BC1" w:rsidP="00402E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0EE4853E" w14:textId="77777777" w:rsidR="00A63BC1" w:rsidRPr="00E60DCE" w:rsidRDefault="00A63BC1" w:rsidP="00402E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A63BC1" w:rsidRPr="00E60DCE" w14:paraId="109D9D3F" w14:textId="77777777" w:rsidTr="00402E43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57DD0A5C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14:paraId="55E360D5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0F06BD6C" w14:textId="60EC6396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63BC1" w:rsidRPr="00E60DCE" w14:paraId="04EE74A2" w14:textId="77777777" w:rsidTr="00402E43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9A63888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proofErr w:type="spellStart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Josemée</w:t>
            </w:r>
            <w:proofErr w:type="spellEnd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Gomes de Lima</w:t>
            </w:r>
          </w:p>
          <w:p w14:paraId="48D36730" w14:textId="77777777" w:rsidR="00A63BC1" w:rsidRPr="0096373A" w:rsidRDefault="00A63BC1" w:rsidP="00402E43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14:paraId="712A7599" w14:textId="2BC0A33D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63BC1" w:rsidRPr="00E60DCE" w14:paraId="337D8EDB" w14:textId="77777777" w:rsidTr="00402E4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AFD1CAE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Werner </w:t>
            </w:r>
            <w:proofErr w:type="spellStart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Deimling</w:t>
            </w:r>
            <w:proofErr w:type="spellEnd"/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 Albuquerque</w:t>
            </w:r>
          </w:p>
          <w:p w14:paraId="6B421108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6094473B" w14:textId="1843136F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63BC1" w:rsidRPr="00E60DCE" w14:paraId="4E5A713A" w14:textId="77777777" w:rsidTr="00402E43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72DE3B07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14:paraId="528B62B8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48570B54" w14:textId="6F147A4B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Ausente</w:t>
            </w:r>
          </w:p>
        </w:tc>
      </w:tr>
      <w:tr w:rsidR="00A63BC1" w:rsidRPr="00E60DCE" w14:paraId="41919CF5" w14:textId="77777777" w:rsidTr="00402E43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7EB6A47E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14:paraId="3FD18197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vAlign w:val="center"/>
          </w:tcPr>
          <w:p w14:paraId="63655598" w14:textId="604D4C9C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63BC1" w:rsidRPr="00E60DCE" w14:paraId="30618B6A" w14:textId="77777777" w:rsidTr="00402E4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A3F3CB2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 xml:space="preserve">Claudia de M. Quaresma </w:t>
            </w:r>
          </w:p>
          <w:p w14:paraId="37083C66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  <w:vAlign w:val="center"/>
          </w:tcPr>
          <w:p w14:paraId="5201F6AF" w14:textId="1080DADC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A63BC1" w:rsidRPr="00E60DCE" w14:paraId="22C7795B" w14:textId="77777777" w:rsidTr="00402E43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92E344E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96373A">
              <w:rPr>
                <w:rFonts w:ascii="Times New Roman" w:hAnsi="Times New Roman"/>
                <w:b w:val="0"/>
                <w:bCs/>
                <w:spacing w:val="4"/>
              </w:rPr>
              <w:t>Jorge Antônio M. Moura</w:t>
            </w:r>
          </w:p>
          <w:p w14:paraId="6C996328" w14:textId="77777777" w:rsidR="00A63BC1" w:rsidRPr="0096373A" w:rsidRDefault="00A63BC1" w:rsidP="00402E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96373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 CEP-CAU/BR</w:t>
            </w:r>
          </w:p>
        </w:tc>
        <w:tc>
          <w:tcPr>
            <w:tcW w:w="4536" w:type="dxa"/>
            <w:vAlign w:val="center"/>
          </w:tcPr>
          <w:p w14:paraId="537DF908" w14:textId="3A58E9C3" w:rsidR="00A63BC1" w:rsidRPr="00E60DCE" w:rsidRDefault="0096373A" w:rsidP="0096373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51CF50F4" w14:textId="77777777" w:rsidR="00A63BC1" w:rsidRDefault="00A63BC1" w:rsidP="00A63BC1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p w14:paraId="4DE139AA" w14:textId="77777777" w:rsidR="0094114A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546E0719" w14:textId="69982102" w:rsidR="0094114A" w:rsidRDefault="0094114A" w:rsidP="0094114A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>Brasília</w:t>
      </w:r>
      <w:r w:rsidRPr="00083421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083421" w:rsidRPr="00083421">
        <w:rPr>
          <w:rFonts w:ascii="Times New Roman" w:eastAsia="Cambria" w:hAnsi="Times New Roman" w:cs="Times New Roman"/>
          <w:b w:val="0"/>
          <w:color w:val="auto"/>
          <w:lang w:eastAsia="pt-BR"/>
        </w:rPr>
        <w:t>6</w:t>
      </w:r>
      <w:r w:rsidRPr="00083421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083421" w:rsidRPr="00083421">
        <w:rPr>
          <w:rFonts w:ascii="Times New Roman" w:eastAsia="Cambria" w:hAnsi="Times New Roman" w:cs="Times New Roman"/>
          <w:b w:val="0"/>
          <w:color w:val="auto"/>
          <w:lang w:eastAsia="pt-BR"/>
        </w:rPr>
        <w:t>novemb</w:t>
      </w:r>
      <w:r w:rsidR="00083421">
        <w:rPr>
          <w:rFonts w:ascii="Times New Roman" w:eastAsia="Cambria" w:hAnsi="Times New Roman" w:cs="Times New Roman"/>
          <w:b w:val="0"/>
          <w:color w:val="auto"/>
          <w:lang w:eastAsia="pt-BR"/>
        </w:rPr>
        <w:t>r</w:t>
      </w:r>
      <w:r w:rsidR="00083421" w:rsidRPr="00083421">
        <w:rPr>
          <w:rFonts w:ascii="Times New Roman" w:eastAsia="Cambria" w:hAnsi="Times New Roman" w:cs="Times New Roman"/>
          <w:b w:val="0"/>
          <w:color w:val="auto"/>
          <w:lang w:eastAsia="pt-BR"/>
        </w:rPr>
        <w:t>o</w:t>
      </w:r>
      <w:r w:rsidRPr="00083421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1C1329D8" w14:textId="77777777" w:rsidR="0094114A" w:rsidRDefault="0094114A" w:rsidP="0094114A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2638FC31" w14:textId="77777777" w:rsidR="0094114A" w:rsidRDefault="0094114A" w:rsidP="0094114A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732FAA88" w14:textId="77777777" w:rsidR="0094114A" w:rsidRDefault="0094114A" w:rsidP="0094114A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06AE0F3B" w14:textId="77777777" w:rsidR="0094114A" w:rsidRDefault="0094114A" w:rsidP="0094114A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793DFBAB" w14:textId="77777777" w:rsidR="000B71CA" w:rsidRPr="000B71CA" w:rsidRDefault="000B71CA" w:rsidP="000B71C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0B71CA">
        <w:rPr>
          <w:rFonts w:ascii="Times New Roman" w:eastAsia="Calibri" w:hAnsi="Times New Roman" w:cs="Times New Roman"/>
          <w:color w:val="auto"/>
        </w:rPr>
        <w:t>LAÍS RAMALHO MAIA</w:t>
      </w:r>
    </w:p>
    <w:p w14:paraId="1A2B0063" w14:textId="59ECCAAD" w:rsidR="0094114A" w:rsidRPr="000B71CA" w:rsidRDefault="000B71CA" w:rsidP="000B71C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bCs/>
          <w:color w:val="auto"/>
        </w:rPr>
      </w:pPr>
      <w:r w:rsidRPr="000B71CA">
        <w:rPr>
          <w:rFonts w:ascii="Times New Roman" w:eastAsia="Calibri" w:hAnsi="Times New Roman" w:cs="Times New Roman"/>
          <w:b w:val="0"/>
          <w:bCs/>
          <w:color w:val="auto"/>
        </w:rPr>
        <w:t>Coordenadora Técnico-Normativa SGM - CAU/BR</w:t>
      </w:r>
    </w:p>
    <w:p w14:paraId="7EBAA0E4" w14:textId="77777777" w:rsidR="0094114A" w:rsidRPr="007A55E4" w:rsidRDefault="0094114A" w:rsidP="0094114A">
      <w:pPr>
        <w:tabs>
          <w:tab w:val="left" w:pos="5112"/>
        </w:tabs>
        <w:rPr>
          <w:rFonts w:eastAsia="Times New Roman"/>
          <w:lang w:eastAsia="pt-BR"/>
        </w:rPr>
      </w:pPr>
    </w:p>
    <w:p w14:paraId="58BB3D3E" w14:textId="77777777" w:rsidR="0094114A" w:rsidRPr="002D1529" w:rsidRDefault="0094114A" w:rsidP="0094114A"/>
    <w:sectPr w:rsidR="0094114A" w:rsidRPr="002D1529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Pr="00C25F47">
          <w:rPr>
            <w:rFonts w:ascii="Arial" w:hAnsi="Arial" w:cs="Arial"/>
            <w:b/>
            <w:bCs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6443"/>
    <w:rsid w:val="00083421"/>
    <w:rsid w:val="000B71CA"/>
    <w:rsid w:val="000F17D3"/>
    <w:rsid w:val="00193E0F"/>
    <w:rsid w:val="00354856"/>
    <w:rsid w:val="00783D72"/>
    <w:rsid w:val="0094114A"/>
    <w:rsid w:val="0096373A"/>
    <w:rsid w:val="009A7A63"/>
    <w:rsid w:val="00A409A5"/>
    <w:rsid w:val="00A63BC1"/>
    <w:rsid w:val="00C00FD5"/>
    <w:rsid w:val="00C25F47"/>
    <w:rsid w:val="00DB2DA6"/>
    <w:rsid w:val="00E625E1"/>
    <w:rsid w:val="00EB1374"/>
    <w:rsid w:val="00ED7498"/>
    <w:rsid w:val="00F32C3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CEP - CAU/BR</cp:lastModifiedBy>
  <cp:revision>10</cp:revision>
  <dcterms:created xsi:type="dcterms:W3CDTF">2020-09-08T19:42:00Z</dcterms:created>
  <dcterms:modified xsi:type="dcterms:W3CDTF">2020-11-11T13:21:00Z</dcterms:modified>
</cp:coreProperties>
</file>