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52062B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89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Reunião</w:t>
      </w:r>
      <w:r w:rsidR="00B05ED1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2062B" w:rsidRPr="0052062B">
        <w:rPr>
          <w:rFonts w:ascii="Times New Roman" w:eastAsia="Calibri" w:hAnsi="Times New Roman"/>
          <w:sz w:val="22"/>
          <w:szCs w:val="22"/>
        </w:rPr>
        <w:t>05</w:t>
      </w:r>
      <w:r w:rsidRPr="0052062B">
        <w:rPr>
          <w:rFonts w:ascii="Times New Roman" w:eastAsia="Calibri" w:hAnsi="Times New Roman"/>
          <w:sz w:val="22"/>
          <w:szCs w:val="22"/>
        </w:rPr>
        <w:t xml:space="preserve"> e </w:t>
      </w:r>
      <w:r w:rsidR="0052062B" w:rsidRPr="0052062B">
        <w:rPr>
          <w:rFonts w:ascii="Times New Roman" w:eastAsia="Calibri" w:hAnsi="Times New Roman"/>
          <w:sz w:val="22"/>
          <w:szCs w:val="22"/>
        </w:rPr>
        <w:t>06</w:t>
      </w:r>
      <w:r w:rsidRPr="0052062B">
        <w:rPr>
          <w:rFonts w:ascii="Times New Roman" w:eastAsia="Calibri" w:hAnsi="Times New Roman"/>
          <w:sz w:val="22"/>
          <w:szCs w:val="22"/>
        </w:rPr>
        <w:t xml:space="preserve"> de </w:t>
      </w:r>
      <w:r w:rsidR="0052062B" w:rsidRPr="0052062B">
        <w:rPr>
          <w:rFonts w:ascii="Times New Roman" w:eastAsia="Calibri" w:hAnsi="Times New Roman"/>
          <w:sz w:val="22"/>
          <w:szCs w:val="22"/>
        </w:rPr>
        <w:t xml:space="preserve">dezembro </w:t>
      </w:r>
      <w:r w:rsidRPr="0052062B">
        <w:rPr>
          <w:rFonts w:ascii="Times New Roman" w:eastAsia="Calibri" w:hAnsi="Times New Roman"/>
          <w:sz w:val="22"/>
          <w:szCs w:val="22"/>
        </w:rPr>
        <w:t>de 201</w:t>
      </w:r>
      <w:r w:rsidR="002C04B0" w:rsidRPr="0052062B">
        <w:rPr>
          <w:rFonts w:ascii="Times New Roman" w:eastAsia="Calibri" w:hAnsi="Times New Roman"/>
          <w:sz w:val="22"/>
          <w:szCs w:val="22"/>
        </w:rPr>
        <w:t>9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 w:rsidR="00E76812">
        <w:rPr>
          <w:rFonts w:ascii="Times New Roman" w:eastAsia="Calibri" w:hAnsi="Times New Roman"/>
          <w:sz w:val="22"/>
          <w:szCs w:val="22"/>
        </w:rPr>
        <w:t>2</w:t>
      </w:r>
      <w:r w:rsidRPr="00894465">
        <w:rPr>
          <w:rFonts w:ascii="Times New Roman" w:eastAsia="Calibri" w:hAnsi="Times New Roman"/>
          <w:sz w:val="22"/>
          <w:szCs w:val="22"/>
        </w:rPr>
        <w:t>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90092E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DA01E8">
        <w:rPr>
          <w:rFonts w:ascii="Times New Roman" w:eastAsia="Calibri" w:hAnsi="Times New Roman"/>
          <w:b/>
          <w:sz w:val="28"/>
          <w:szCs w:val="28"/>
        </w:rPr>
        <w:t>05</w:t>
      </w:r>
      <w:r w:rsidR="00E54FE2" w:rsidRPr="00DA01E8">
        <w:rPr>
          <w:rFonts w:ascii="Times New Roman" w:eastAsia="Calibri" w:hAnsi="Times New Roman"/>
          <w:b/>
          <w:sz w:val="28"/>
          <w:szCs w:val="28"/>
        </w:rPr>
        <w:t>.</w:t>
      </w:r>
      <w:r w:rsidRPr="00DA01E8">
        <w:rPr>
          <w:rFonts w:ascii="Times New Roman" w:eastAsia="Calibri" w:hAnsi="Times New Roman"/>
          <w:b/>
          <w:sz w:val="28"/>
          <w:szCs w:val="28"/>
        </w:rPr>
        <w:t>12</w:t>
      </w:r>
      <w:r w:rsidR="00E54FE2" w:rsidRPr="00DA01E8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DA01E8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DA01E8">
        <w:rPr>
          <w:rFonts w:ascii="Times New Roman" w:eastAsia="Calibri" w:hAnsi="Times New Roman"/>
          <w:b/>
          <w:sz w:val="28"/>
          <w:szCs w:val="28"/>
        </w:rPr>
        <w:t>1</w:t>
      </w:r>
      <w:r w:rsidR="002C04B0" w:rsidRPr="00DA01E8">
        <w:rPr>
          <w:rFonts w:ascii="Times New Roman" w:eastAsia="Calibri" w:hAnsi="Times New Roman"/>
          <w:b/>
          <w:sz w:val="28"/>
          <w:szCs w:val="28"/>
        </w:rPr>
        <w:t>9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97F1A" w:rsidRPr="00AA6599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A6599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AA6599" w:rsidRPr="00163AD8" w:rsidRDefault="00AA6599" w:rsidP="00AA659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63AD8">
              <w:rPr>
                <w:rFonts w:ascii="Times New Roman" w:hAnsi="Times New Roman"/>
                <w:sz w:val="22"/>
                <w:szCs w:val="22"/>
              </w:rPr>
              <w:t>Giovani Bonet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163AD8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E54FE2" w:rsidRPr="00D341FC" w:rsidRDefault="00AA6599" w:rsidP="00AA6599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63AD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AA6599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AA6599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4092B" w:rsidRPr="00CE102F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AA6599" w:rsidRPr="000827A7" w:rsidRDefault="00AA6599" w:rsidP="00AA659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0827A7">
              <w:rPr>
                <w:rFonts w:ascii="Times New Roman" w:hAnsi="Times New Roman"/>
                <w:sz w:val="22"/>
                <w:szCs w:val="22"/>
              </w:rPr>
              <w:t>Josemee Gomes Lima</w:t>
            </w:r>
          </w:p>
          <w:p w:rsidR="00E54FE2" w:rsidRPr="00D341FC" w:rsidRDefault="00AA6599" w:rsidP="00AA65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0827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AA6599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A6599">
              <w:rPr>
                <w:rFonts w:ascii="Times New Roman" w:hAnsi="Times New Roman"/>
                <w:sz w:val="22"/>
                <w:szCs w:val="22"/>
              </w:rPr>
              <w:t xml:space="preserve">Analista Técnica </w:t>
            </w:r>
            <w:r w:rsidR="007F609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A6599">
              <w:rPr>
                <w:rFonts w:ascii="Times New Roman" w:hAnsi="Times New Roman"/>
                <w:sz w:val="22"/>
                <w:szCs w:val="22"/>
              </w:rPr>
              <w:t xml:space="preserve"> Assessora</w:t>
            </w:r>
          </w:p>
          <w:p w:rsidR="007F609A" w:rsidRDefault="007F609A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A1F63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1F63" w:rsidRPr="00145628" w:rsidRDefault="00BA1F63" w:rsidP="00BA1F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BA1F63" w:rsidRPr="00145628" w:rsidRDefault="00BA1F63" w:rsidP="00BA1F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noProof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vAlign w:val="center"/>
          </w:tcPr>
          <w:p w:rsidR="00BA1F63" w:rsidRPr="00CE102F" w:rsidRDefault="00BA1F63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5800" w:rsidRPr="00145628" w:rsidRDefault="00025800" w:rsidP="000258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DE3D8A" w:rsidRPr="00CE102F" w:rsidRDefault="00025800" w:rsidP="000258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da CTF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5800" w:rsidRPr="00145628" w:rsidRDefault="00025800" w:rsidP="000258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8758E9" w:rsidRPr="00CE102F" w:rsidRDefault="00025800" w:rsidP="000258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da CTF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BA1F63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Oritz Campos (CEP-CAU/RS)</w:t>
            </w:r>
            <w:r w:rsidRPr="00145628"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CTF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A1F63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1F63" w:rsidRPr="00145628" w:rsidRDefault="00BA1F63" w:rsidP="00BA1F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45628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BA1F63" w:rsidRPr="00145628" w:rsidRDefault="00BA1F63" w:rsidP="00BA1F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45628">
              <w:rPr>
                <w:rFonts w:ascii="Times New Roman" w:hAnsi="Times New Roman"/>
                <w:sz w:val="22"/>
                <w:szCs w:val="22"/>
              </w:rPr>
              <w:t>Convidada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CTF</w:t>
            </w:r>
          </w:p>
        </w:tc>
        <w:tc>
          <w:tcPr>
            <w:tcW w:w="226.80pt" w:type="dxa"/>
            <w:vAlign w:val="center"/>
          </w:tcPr>
          <w:p w:rsidR="00BA1F63" w:rsidRPr="00CE102F" w:rsidRDefault="00BA1F63" w:rsidP="00BA1F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820F9" w:rsidRDefault="00E820F9" w:rsidP="001E12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BA1F63" w:rsidRDefault="00BA1F63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Pr="00437B3D" w:rsidRDefault="006D5E28" w:rsidP="00D341F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6D5E28">
        <w:rPr>
          <w:rFonts w:ascii="Times New Roman" w:eastAsia="Calibri" w:hAnsi="Times New Roman"/>
          <w:b/>
          <w:sz w:val="32"/>
          <w:szCs w:val="32"/>
        </w:rPr>
        <w:t>89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D341FC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D341FC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6D5E28" w:rsidRPr="006D5E28">
        <w:rPr>
          <w:rFonts w:ascii="Times New Roman" w:eastAsia="Calibri" w:hAnsi="Times New Roman"/>
          <w:sz w:val="22"/>
          <w:szCs w:val="22"/>
        </w:rPr>
        <w:t>05</w:t>
      </w:r>
      <w:r w:rsidR="002C04B0" w:rsidRPr="006D5E28">
        <w:rPr>
          <w:rFonts w:ascii="Times New Roman" w:eastAsia="Calibri" w:hAnsi="Times New Roman"/>
          <w:sz w:val="22"/>
          <w:szCs w:val="22"/>
        </w:rPr>
        <w:t xml:space="preserve"> e </w:t>
      </w:r>
      <w:r w:rsidR="006D5E28" w:rsidRPr="006D5E28">
        <w:rPr>
          <w:rFonts w:ascii="Times New Roman" w:eastAsia="Calibri" w:hAnsi="Times New Roman"/>
          <w:sz w:val="22"/>
          <w:szCs w:val="22"/>
        </w:rPr>
        <w:t>06</w:t>
      </w:r>
      <w:r w:rsidR="002C04B0" w:rsidRPr="006D5E28">
        <w:rPr>
          <w:rFonts w:ascii="Times New Roman" w:eastAsia="Calibri" w:hAnsi="Times New Roman"/>
          <w:sz w:val="22"/>
          <w:szCs w:val="22"/>
        </w:rPr>
        <w:t xml:space="preserve"> de </w:t>
      </w:r>
      <w:r w:rsidR="006D5E28" w:rsidRPr="006D5E28">
        <w:rPr>
          <w:rFonts w:ascii="Times New Roman" w:eastAsia="Calibri" w:hAnsi="Times New Roman"/>
          <w:sz w:val="22"/>
          <w:szCs w:val="22"/>
        </w:rPr>
        <w:t>dezembro</w:t>
      </w:r>
      <w:r w:rsidR="002C04B0" w:rsidRPr="006D5E28"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D341FC" w:rsidRPr="006D5E28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6D5E28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341FC" w:rsidRPr="00437B3D" w:rsidRDefault="006D5E28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6D5E28">
        <w:rPr>
          <w:rFonts w:ascii="Times New Roman" w:eastAsia="Calibri" w:hAnsi="Times New Roman"/>
          <w:b/>
          <w:sz w:val="28"/>
          <w:szCs w:val="28"/>
        </w:rPr>
        <w:t>06</w:t>
      </w:r>
      <w:r w:rsidR="00D341FC" w:rsidRPr="006D5E28">
        <w:rPr>
          <w:rFonts w:ascii="Times New Roman" w:eastAsia="Calibri" w:hAnsi="Times New Roman"/>
          <w:b/>
          <w:sz w:val="28"/>
          <w:szCs w:val="28"/>
        </w:rPr>
        <w:t>.</w:t>
      </w:r>
      <w:r w:rsidRPr="006D5E28">
        <w:rPr>
          <w:rFonts w:ascii="Times New Roman" w:eastAsia="Calibri" w:hAnsi="Times New Roman"/>
          <w:b/>
          <w:sz w:val="28"/>
          <w:szCs w:val="28"/>
        </w:rPr>
        <w:t>12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2C04B0">
        <w:rPr>
          <w:rFonts w:ascii="Times New Roman" w:eastAsia="Calibri" w:hAnsi="Times New Roman"/>
          <w:b/>
          <w:sz w:val="28"/>
          <w:szCs w:val="28"/>
        </w:rPr>
        <w:t>9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341FC" w:rsidRPr="00437B3D" w:rsidTr="00C306CE"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341FC" w:rsidRPr="00437B3D" w:rsidTr="00C306C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341FC" w:rsidRPr="00AD3BC6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D3BC6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D341FC" w:rsidRPr="00D341FC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D3BC6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341FC" w:rsidRPr="00163AD8" w:rsidRDefault="00163AD8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63AD8">
              <w:rPr>
                <w:rFonts w:ascii="Times New Roman" w:hAnsi="Times New Roman"/>
                <w:sz w:val="22"/>
                <w:szCs w:val="22"/>
              </w:rPr>
              <w:t>Giovani Bonet</w:t>
            </w:r>
            <w:r w:rsidR="008546D6">
              <w:rPr>
                <w:rFonts w:ascii="Times New Roman" w:hAnsi="Times New Roman"/>
                <w:sz w:val="22"/>
                <w:szCs w:val="22"/>
              </w:rPr>
              <w:t>t</w:t>
            </w:r>
            <w:r w:rsidRPr="00163AD8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D341FC" w:rsidRPr="00D341FC" w:rsidRDefault="00163AD8" w:rsidP="00C306CE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63AD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7A1434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A1434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D341FC" w:rsidRPr="00D341FC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7A14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5627B3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5627B3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D341FC" w:rsidRPr="005627B3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627B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D341FC" w:rsidRPr="000827A7" w:rsidRDefault="000827A7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0827A7">
              <w:rPr>
                <w:rFonts w:ascii="Times New Roman" w:hAnsi="Times New Roman"/>
                <w:sz w:val="22"/>
                <w:szCs w:val="22"/>
              </w:rPr>
              <w:t>Josemee Gomes Lima</w:t>
            </w:r>
          </w:p>
          <w:p w:rsidR="00D341FC" w:rsidRPr="00D341FC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0827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5627B3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5627B3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5627B3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341FC" w:rsidRDefault="00D341FC" w:rsidP="00DE3D8A">
      <w:pPr>
        <w:spacing w:line="13.80pt" w:lineRule="auto"/>
      </w:pPr>
    </w:p>
    <w:sectPr w:rsidR="00D341FC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0F0D" w:rsidRDefault="00B30F0D">
      <w:r>
        <w:separator/>
      </w:r>
    </w:p>
  </w:endnote>
  <w:endnote w:type="continuationSeparator" w:id="0">
    <w:p w:rsidR="00B30F0D" w:rsidRDefault="00B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271E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EB34F6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0F0D" w:rsidRDefault="00B30F0D">
      <w:r>
        <w:separator/>
      </w:r>
    </w:p>
  </w:footnote>
  <w:footnote w:type="continuationSeparator" w:id="0">
    <w:p w:rsidR="00B30F0D" w:rsidRDefault="00B30F0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EB34F6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EB34F6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10891"/>
    <w:rsid w:val="00025800"/>
    <w:rsid w:val="0004092B"/>
    <w:rsid w:val="000827A7"/>
    <w:rsid w:val="00091300"/>
    <w:rsid w:val="000C53A9"/>
    <w:rsid w:val="00163AD8"/>
    <w:rsid w:val="00183DC8"/>
    <w:rsid w:val="00191EA3"/>
    <w:rsid w:val="001E1281"/>
    <w:rsid w:val="00200C71"/>
    <w:rsid w:val="00202A82"/>
    <w:rsid w:val="00292D46"/>
    <w:rsid w:val="002A2A2F"/>
    <w:rsid w:val="002B2D2E"/>
    <w:rsid w:val="002C04B0"/>
    <w:rsid w:val="002C6CA1"/>
    <w:rsid w:val="003174FF"/>
    <w:rsid w:val="00380B75"/>
    <w:rsid w:val="003B4878"/>
    <w:rsid w:val="003E65BA"/>
    <w:rsid w:val="00403048"/>
    <w:rsid w:val="00437B3D"/>
    <w:rsid w:val="00441140"/>
    <w:rsid w:val="00445864"/>
    <w:rsid w:val="00456256"/>
    <w:rsid w:val="00473364"/>
    <w:rsid w:val="004B3453"/>
    <w:rsid w:val="004B607F"/>
    <w:rsid w:val="0052062B"/>
    <w:rsid w:val="00527FC8"/>
    <w:rsid w:val="005627B3"/>
    <w:rsid w:val="00592552"/>
    <w:rsid w:val="005B3A8C"/>
    <w:rsid w:val="005C3CE7"/>
    <w:rsid w:val="005C40F2"/>
    <w:rsid w:val="005F3C19"/>
    <w:rsid w:val="005F61DC"/>
    <w:rsid w:val="00604C69"/>
    <w:rsid w:val="00604E15"/>
    <w:rsid w:val="00607D0B"/>
    <w:rsid w:val="00614DFB"/>
    <w:rsid w:val="0061781D"/>
    <w:rsid w:val="00621111"/>
    <w:rsid w:val="00622834"/>
    <w:rsid w:val="0066410A"/>
    <w:rsid w:val="00666070"/>
    <w:rsid w:val="00666791"/>
    <w:rsid w:val="00676216"/>
    <w:rsid w:val="00690275"/>
    <w:rsid w:val="006B5483"/>
    <w:rsid w:val="006D5E28"/>
    <w:rsid w:val="006F4FD8"/>
    <w:rsid w:val="00723134"/>
    <w:rsid w:val="00767C2C"/>
    <w:rsid w:val="0077795B"/>
    <w:rsid w:val="007812DD"/>
    <w:rsid w:val="007A1434"/>
    <w:rsid w:val="007A75B0"/>
    <w:rsid w:val="007B3F8C"/>
    <w:rsid w:val="007B6431"/>
    <w:rsid w:val="007F609A"/>
    <w:rsid w:val="00816C46"/>
    <w:rsid w:val="0081710B"/>
    <w:rsid w:val="00830640"/>
    <w:rsid w:val="008546D6"/>
    <w:rsid w:val="0086229F"/>
    <w:rsid w:val="0087154F"/>
    <w:rsid w:val="008758E9"/>
    <w:rsid w:val="00883252"/>
    <w:rsid w:val="00894465"/>
    <w:rsid w:val="008974DD"/>
    <w:rsid w:val="008D1D38"/>
    <w:rsid w:val="0090092E"/>
    <w:rsid w:val="00904350"/>
    <w:rsid w:val="009271E5"/>
    <w:rsid w:val="0093298C"/>
    <w:rsid w:val="009516A4"/>
    <w:rsid w:val="009548CD"/>
    <w:rsid w:val="00955EBE"/>
    <w:rsid w:val="009C063E"/>
    <w:rsid w:val="00A4686B"/>
    <w:rsid w:val="00A63E39"/>
    <w:rsid w:val="00A64D86"/>
    <w:rsid w:val="00A730B0"/>
    <w:rsid w:val="00A84A1A"/>
    <w:rsid w:val="00AA6599"/>
    <w:rsid w:val="00AD09BB"/>
    <w:rsid w:val="00AD0CDD"/>
    <w:rsid w:val="00AD3BC6"/>
    <w:rsid w:val="00AE5257"/>
    <w:rsid w:val="00AF3940"/>
    <w:rsid w:val="00B05ED1"/>
    <w:rsid w:val="00B24ADF"/>
    <w:rsid w:val="00B30F0D"/>
    <w:rsid w:val="00B720E3"/>
    <w:rsid w:val="00B80E4E"/>
    <w:rsid w:val="00BA1F63"/>
    <w:rsid w:val="00C27FB6"/>
    <w:rsid w:val="00C306CE"/>
    <w:rsid w:val="00C5443E"/>
    <w:rsid w:val="00C66662"/>
    <w:rsid w:val="00C75FB5"/>
    <w:rsid w:val="00C911F8"/>
    <w:rsid w:val="00CE102F"/>
    <w:rsid w:val="00D1413F"/>
    <w:rsid w:val="00D14387"/>
    <w:rsid w:val="00D277B1"/>
    <w:rsid w:val="00D341FC"/>
    <w:rsid w:val="00D365D6"/>
    <w:rsid w:val="00D42FD4"/>
    <w:rsid w:val="00D60E56"/>
    <w:rsid w:val="00DA01E8"/>
    <w:rsid w:val="00DB4545"/>
    <w:rsid w:val="00DE3D8A"/>
    <w:rsid w:val="00E40561"/>
    <w:rsid w:val="00E54FE2"/>
    <w:rsid w:val="00E76812"/>
    <w:rsid w:val="00E820F9"/>
    <w:rsid w:val="00EB34F6"/>
    <w:rsid w:val="00EB6F30"/>
    <w:rsid w:val="00F635C1"/>
    <w:rsid w:val="00F66A62"/>
    <w:rsid w:val="00F97F1A"/>
    <w:rsid w:val="00FB70B3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1683ABC-3B4D-41B5-9435-194DE58968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2019-12-02T15:47:00Z</cp:lastPrinted>
  <dcterms:created xsi:type="dcterms:W3CDTF">2019-12-09T16:16:00Z</dcterms:created>
  <dcterms:modified xsi:type="dcterms:W3CDTF">2019-12-09T16:16:00Z</dcterms:modified>
</cp:coreProperties>
</file>