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8E0EBE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8E0EB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8E0EB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646CEE73" w:rsidR="00B82D73" w:rsidRPr="00817AFF" w:rsidRDefault="00B82D73" w:rsidP="007D0F9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943001" w:rsidRPr="008E0EBE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8E0EB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6259A224" w:rsidR="00B82D73" w:rsidRPr="00817AFF" w:rsidRDefault="007B0E57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8E0EBE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8E0EB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6253FC79" w:rsidR="00B82D73" w:rsidRPr="00817AFF" w:rsidRDefault="007B0E57" w:rsidP="003A5171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ALTERAÇÃO NO CALENDÁRIO</w:t>
            </w:r>
          </w:p>
        </w:tc>
      </w:tr>
    </w:tbl>
    <w:p w14:paraId="6DE39438" w14:textId="77777777" w:rsidR="004126EE" w:rsidRPr="008E0EB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8E0E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79419810" w:rsidR="004C0BF6" w:rsidRPr="008E0EBE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PLENÁRIA DP</w:t>
      </w:r>
      <w:r w:rsidR="007B0E5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A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BR N° 0</w:t>
      </w:r>
      <w:r w:rsidR="007B0E5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045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-0</w:t>
      </w:r>
      <w:r w:rsidR="007B0E5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8E0EB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B284A58" w14:textId="47DA59F6" w:rsidR="00DE03EC" w:rsidRPr="00817AFF" w:rsidRDefault="007B0E57" w:rsidP="00817AFF">
      <w:pPr>
        <w:spacing w:after="0" w:line="240" w:lineRule="auto"/>
        <w:ind w:left="5103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bookmarkStart w:id="0" w:name="_Hlk74588630"/>
      <w:r w:rsidRPr="007B0E57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Aprova alterações no calendário de reuniões do CAU/BR. </w:t>
      </w:r>
      <w:bookmarkEnd w:id="0"/>
    </w:p>
    <w:p w14:paraId="5E4134B1" w14:textId="77777777" w:rsidR="00806249" w:rsidRPr="007A5DB1" w:rsidRDefault="00806249" w:rsidP="00817AFF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512D863E" w14:textId="06987A8E" w:rsidR="00ED4AA3" w:rsidRDefault="004C0BF6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arts</w:t>
      </w:r>
      <w:proofErr w:type="spellEnd"/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. 2°, 4° e 30 do Regimento Interno do CAU/BR, reunido ordinariamente por meio de reunião híbrida, no</w:t>
      </w:r>
      <w:r w:rsidR="00CE3083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 </w:t>
      </w:r>
      <w:r w:rsidR="005138C9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7B0E57">
        <w:rPr>
          <w:rFonts w:asciiTheme="minorHAnsi" w:eastAsia="Times New Roman" w:hAnsiTheme="minorHAnsi" w:cstheme="minorHAnsi"/>
          <w:sz w:val="24"/>
          <w:szCs w:val="24"/>
          <w:lang w:eastAsia="pt-BR"/>
        </w:rPr>
        <w:t>8</w:t>
      </w:r>
      <w:r w:rsidR="00404C8C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 w:rsidR="00404C8C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</w:t>
      </w:r>
      <w:r w:rsidR="007D0F99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E3083"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>2023,</w:t>
      </w:r>
      <w:r w:rsidRPr="007A5D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</w:t>
      </w:r>
      <w:r w:rsidR="002D45B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nálise do assunto em epígrafe, </w:t>
      </w:r>
      <w:r w:rsidR="00ED4AA3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</w:p>
    <w:p w14:paraId="276C7385" w14:textId="77777777" w:rsidR="00ED4AA3" w:rsidRDefault="00ED4AA3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2A246C5" w14:textId="7D55F5CF" w:rsidR="00ED4AA3" w:rsidRDefault="00ED4AA3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Regimento Interno do CAU/BR no qual compete ao Plenário </w:t>
      </w:r>
      <w:r w:rsidRPr="00ED4AA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homologar o calendário anual de reuniões do CAU/BR e suas alterações, deliberados pelo Conselho Diretor, quando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se tratar de reuniões plenárias.</w:t>
      </w:r>
    </w:p>
    <w:p w14:paraId="39FDDD63" w14:textId="77777777" w:rsidR="007B0E57" w:rsidRDefault="007B0E57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E75AD18" w14:textId="06034F25" w:rsidR="00806249" w:rsidRDefault="00806249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DELIBER</w:t>
      </w:r>
      <w:r w:rsidR="00CE3083"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:</w:t>
      </w:r>
    </w:p>
    <w:p w14:paraId="259AE4A8" w14:textId="77777777" w:rsidR="00892665" w:rsidRPr="008E0EBE" w:rsidRDefault="00892665" w:rsidP="00817AF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6354A63" w14:textId="54D2FDDF" w:rsidR="007B0E57" w:rsidRDefault="007B0E57" w:rsidP="00324CC6">
      <w:pPr>
        <w:pStyle w:val="PargrafodaLista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E57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Aprovar as seguintes alterações no calendário de eventos e reuniões do CAU/BR:</w:t>
      </w:r>
    </w:p>
    <w:p w14:paraId="3938D869" w14:textId="120CEC58" w:rsidR="00324CC6" w:rsidRDefault="002D45B6" w:rsidP="00324CC6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Data da 134ª Reunião Ordinária do Conselho Diretor para o dia 12 de dezembro, </w:t>
      </w:r>
      <w:r w:rsidR="005E2E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das 14h às 18h,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em Brasília/DF;</w:t>
      </w:r>
    </w:p>
    <w:p w14:paraId="60EB7A9F" w14:textId="1600256F" w:rsidR="002D45B6" w:rsidRDefault="002D45B6" w:rsidP="00324CC6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Data da 143ª Reunião Plenária Ordinária para o dia 13 de dezembro, </w:t>
      </w:r>
      <w:r w:rsidR="005E2E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das 9h às 18h,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em Brasília/DF;</w:t>
      </w:r>
    </w:p>
    <w:p w14:paraId="4AC19E5A" w14:textId="0E3BB22E" w:rsidR="002D45B6" w:rsidRDefault="002D45B6" w:rsidP="00324CC6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Data da 46ª Reunião Plenária Ampliada para o dia 14 de dezembro, </w:t>
      </w:r>
      <w:r w:rsidR="005E2ED3">
        <w:rPr>
          <w:rFonts w:asciiTheme="minorHAnsi" w:eastAsia="Times New Roman" w:hAnsiTheme="minorHAnsi" w:cstheme="minorHAnsi"/>
          <w:sz w:val="24"/>
          <w:szCs w:val="24"/>
          <w:lang w:eastAsia="pt-BR"/>
        </w:rPr>
        <w:t>das 9h às 18h</w:t>
      </w:r>
      <w:r w:rsidR="005E2E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em Brasília/DF;</w:t>
      </w:r>
    </w:p>
    <w:p w14:paraId="232F3FF1" w14:textId="6590677D" w:rsidR="005E2ED3" w:rsidRDefault="005E2ED3" w:rsidP="00324CC6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Data da 35</w:t>
      </w:r>
      <w:bookmarkStart w:id="1" w:name="_GoBack"/>
      <w:bookmarkEnd w:id="1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ª Reunião do Fórum de Presidentes para o dia 14 de dezembro, das 9h às 18h, em Brasília/DF;</w:t>
      </w:r>
    </w:p>
    <w:p w14:paraId="1A328D1A" w14:textId="5ED68E5A" w:rsidR="002D45B6" w:rsidRPr="00324CC6" w:rsidRDefault="002D45B6" w:rsidP="00324CC6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Sessão Solene na Câmara dos Deputados, Posse da Gestão 2024/2026 e Solenidade e Premiação do Dia do Arquiteto e Urbanista no dia 15 de dezembro, em Brasília/DF.</w:t>
      </w:r>
    </w:p>
    <w:p w14:paraId="7A9EDA40" w14:textId="77777777" w:rsidR="007B0E57" w:rsidRPr="007B0E57" w:rsidRDefault="007B0E57" w:rsidP="007B0E57">
      <w:pPr>
        <w:pStyle w:val="PargrafodaLista"/>
        <w:tabs>
          <w:tab w:val="left" w:pos="284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E9A0064" w14:textId="6673FBA0" w:rsidR="005D3012" w:rsidRPr="00817AFF" w:rsidRDefault="00DE03EC" w:rsidP="007B0E57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publicação no sítio eletrônico do CAU/BR.</w:t>
      </w:r>
    </w:p>
    <w:p w14:paraId="06F2A160" w14:textId="77777777" w:rsidR="007B0E57" w:rsidRDefault="007B0E57" w:rsidP="00817AFF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22BFCD4C" w14:textId="77777777" w:rsidR="00806249" w:rsidRPr="00817AFF" w:rsidRDefault="00806249" w:rsidP="007B0E57">
      <w:pPr>
        <w:spacing w:after="0" w:line="240" w:lineRule="auto"/>
        <w:ind w:firstLine="360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817AFF">
        <w:rPr>
          <w:rFonts w:asciiTheme="minorHAnsi" w:eastAsia="Cambria" w:hAnsiTheme="minorHAnsi" w:cstheme="minorHAnsi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Pr="00817AFF" w:rsidRDefault="00806249" w:rsidP="00817AFF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55760B56" w14:textId="0620D208" w:rsidR="00404C8C" w:rsidRPr="00817AFF" w:rsidRDefault="007D0F99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138C9"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7B0E57">
        <w:rPr>
          <w:rFonts w:asciiTheme="minorHAnsi" w:eastAsia="Times New Roman" w:hAnsiTheme="minorHAnsi" w:cstheme="minorHAnsi"/>
          <w:sz w:val="24"/>
          <w:szCs w:val="24"/>
          <w:lang w:eastAsia="pt-BR"/>
        </w:rPr>
        <w:t>8</w:t>
      </w:r>
      <w:r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5138C9"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</w:t>
      </w:r>
      <w:r w:rsidR="004C0BF6"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817AFF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817AFF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73DA6A2F" w14:textId="77777777" w:rsidR="00404C8C" w:rsidRDefault="00404C8C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A226389" w14:textId="77777777" w:rsidR="002D45B6" w:rsidRPr="008E0EBE" w:rsidRDefault="002D45B6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9DD21D" w14:textId="7CC923B4" w:rsidR="00404C8C" w:rsidRPr="008E0EBE" w:rsidRDefault="00404C8C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Nadia Somekh</w:t>
      </w:r>
    </w:p>
    <w:p w14:paraId="21D4E7F1" w14:textId="77777777" w:rsidR="005E2ED3" w:rsidRDefault="00404C8C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  <w:sectPr w:rsidR="005E2ED3" w:rsidSect="00CE3083">
          <w:headerReference w:type="default" r:id="rId11"/>
          <w:footerReference w:type="default" r:id="rId12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</w:p>
    <w:p w14:paraId="64E585A6" w14:textId="77777777" w:rsidR="005E2ED3" w:rsidRPr="005E2ED3" w:rsidRDefault="005E2ED3" w:rsidP="005E2E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E2ED3">
        <w:rPr>
          <w:rFonts w:asciiTheme="minorHAnsi" w:eastAsia="Calibri" w:hAnsiTheme="minorHAnsi" w:cstheme="minorHAnsi"/>
          <w:color w:val="auto"/>
          <w:sz w:val="24"/>
          <w:szCs w:val="24"/>
        </w:rPr>
        <w:t>45ª REUNIÃO PLENÁRIA AMPLIADA DO CAU/BR</w:t>
      </w:r>
    </w:p>
    <w:p w14:paraId="54450D77" w14:textId="77777777" w:rsidR="005E2ED3" w:rsidRPr="005E2ED3" w:rsidRDefault="005E2ED3" w:rsidP="005E2ED3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5E2ED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5E2ED3" w:rsidRPr="005E2ED3" w14:paraId="70C85F57" w14:textId="77777777" w:rsidTr="000E1696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7822781A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5D667089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3DF8119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5E2ED3" w:rsidRPr="005E2ED3" w14:paraId="01917A30" w14:textId="77777777" w:rsidTr="000E1696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51FE8C5C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2D5B73B9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87352E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6B413C51" w14:textId="77777777" w:rsidR="005E2ED3" w:rsidRPr="005E2ED3" w:rsidRDefault="005E2ED3" w:rsidP="005E2ED3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40B3D0A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4D599AB9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5E2ED3" w:rsidRPr="005E2ED3" w14:paraId="473450BD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50921C9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0A61E528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68A0D2E5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CC7913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F1A54F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039DF3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00AF4AB7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D0A38C1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4C302106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6D6FC602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40C2AF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1D949D5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7F22CD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69638859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FD205B3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17319F37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65B5B13B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65D23B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E30D47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252B12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51FDDE9E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A72B459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0D7D7108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proofErr w:type="spellStart"/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Kleyton</w:t>
            </w:r>
            <w:proofErr w:type="spellEnd"/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Marinho da Silva</w:t>
            </w:r>
          </w:p>
        </w:tc>
        <w:tc>
          <w:tcPr>
            <w:tcW w:w="1100" w:type="dxa"/>
            <w:shd w:val="clear" w:color="auto" w:fill="auto"/>
          </w:tcPr>
          <w:p w14:paraId="20660A5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5A660B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AD8915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14D6A9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270CD99A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352381B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543F1C14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Gilcinea Barbosa da Conceição</w:t>
            </w:r>
          </w:p>
        </w:tc>
        <w:tc>
          <w:tcPr>
            <w:tcW w:w="1100" w:type="dxa"/>
            <w:shd w:val="clear" w:color="auto" w:fill="auto"/>
          </w:tcPr>
          <w:p w14:paraId="142514EB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DA0333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5D8C50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80A87E9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314B8712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304A843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54B7D879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Márcio Rodrigo Coelho de Carvalho </w:t>
            </w:r>
          </w:p>
        </w:tc>
        <w:tc>
          <w:tcPr>
            <w:tcW w:w="1100" w:type="dxa"/>
            <w:shd w:val="clear" w:color="auto" w:fill="auto"/>
          </w:tcPr>
          <w:p w14:paraId="2BF87466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59629B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CCC632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805604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0EE0642D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9897A02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6A1A689B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122BDFE6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839290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3E7233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53FE27B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7D1878B4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16FBD81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46C5EFAE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3288BCA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2BB2A3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14F530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B300AB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786C5E0E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EDB8A67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37595262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78BA3F95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C2629F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F25E0A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B27FEF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78944F61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0613EB0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5DAECCAA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15EE70C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76A102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AFBBF4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6E4F4E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39E1B47C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CB63A0A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25DD90F0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400E120B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6D6F51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F84EC3D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967B04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299CC6CD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2D5D117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7FC3233D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7C2BCAB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70D2D3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F8D7E1D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22BE92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53999735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E837871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14B07C51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519DED3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2A337B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A9E542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70F5E1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0303A999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64AB9F3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3BCC761F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2DDC4AB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72C3FCD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798811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09C9B6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32271EF4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E8E15DE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6BE9C3D5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020ABF9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164A50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D1CA91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F90695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0C902024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1DB4E62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755AD3F9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3882F78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35E206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D0DD1A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630E36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2A49D026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02DAA05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42E04A59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31910B9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475FF0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DC5E70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C3D649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21B7DB29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CC317F8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137B80F4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Edmo Campos Reis Bezerra Filgueira</w:t>
            </w:r>
          </w:p>
        </w:tc>
        <w:tc>
          <w:tcPr>
            <w:tcW w:w="1100" w:type="dxa"/>
            <w:shd w:val="clear" w:color="auto" w:fill="auto"/>
          </w:tcPr>
          <w:p w14:paraId="040ECDD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6FC33C2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45A743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D293A8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3B4950EF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55F869E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5CBC2341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38A155D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0681D0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52DBD2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6BD67F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410DB887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6B2A623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0E9C40DE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1B71485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63EFD95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372966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E000005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6BB2EC81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66CDE6C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599DA4BB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0FC58F6D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91BF4E2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08E42F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CACC949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25693A5B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A27FBC9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7AF32FA6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5E77E72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8EB496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56B37B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D45AF76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1EA793CE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0F06B88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325A1C45" w14:textId="77777777" w:rsidR="005E2ED3" w:rsidRPr="005E2ED3" w:rsidRDefault="005E2ED3" w:rsidP="005E2E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45FB511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561D66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56A6C4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EC9CC17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428B08E8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DDE0CA5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6A97E25E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5FD4147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6226E79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1F51636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261F1E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6840DBE7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AE19720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6B6FA793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357CA37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0998102F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29B1898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1AF5F19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5E2ED3" w:rsidRPr="005E2ED3" w14:paraId="02BD23AD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B412EC5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2EAC0D17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197EF6D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6CF39AB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6E42020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38B13EA5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5DEC46B9" w14:textId="77777777" w:rsidTr="000E1696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D0E4E42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18DD0C7A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73346E46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D7757FC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6772F65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5620F28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E2ED3" w:rsidRPr="005E2ED3" w14:paraId="3248CBF8" w14:textId="77777777" w:rsidTr="000E1696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C621534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69D4383E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E2ED3">
              <w:rPr>
                <w:rFonts w:asciiTheme="minorHAnsi" w:eastAsia="Cambria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0D7E7FE3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8FCE761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9454BC2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2780AF2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E2ED3" w:rsidRPr="005E2ED3" w14:paraId="018F91B5" w14:textId="77777777" w:rsidTr="000E1696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5ABB5" w14:textId="77777777" w:rsidR="005E2ED3" w:rsidRPr="005E2ED3" w:rsidRDefault="005E2ED3" w:rsidP="005E2E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90497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5911D36B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1BE8A36A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46D1D06E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7A35EB44" w14:textId="77777777" w:rsidR="005E2ED3" w:rsidRPr="005E2ED3" w:rsidRDefault="005E2ED3" w:rsidP="005E2E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5E2ED3" w:rsidRPr="005E2ED3" w14:paraId="337BD05A" w14:textId="77777777" w:rsidTr="000E1696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7BD585EC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497F9F47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Ampliada Nº 0045/2023</w:t>
            </w:r>
          </w:p>
          <w:p w14:paraId="400E456D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18/8/2023</w:t>
            </w:r>
          </w:p>
          <w:p w14:paraId="7E8A503E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B355F13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8.1. Aprova alterações no calendário de reuniões do CAU/BR.</w:t>
            </w:r>
          </w:p>
          <w:p w14:paraId="698D1BD0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570F871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(17</w:t>
            </w:r>
            <w:proofErr w:type="gramStart"/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(01) </w:t>
            </w: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(09) </w:t>
            </w:r>
            <w:r w:rsidRPr="005E2ED3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39F7E6E2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5E2E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5E2E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(19)</w:t>
            </w:r>
          </w:p>
          <w:p w14:paraId="76615227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</w:p>
          <w:p w14:paraId="0E998B25" w14:textId="77777777" w:rsidR="005E2ED3" w:rsidRPr="005E2ED3" w:rsidRDefault="005E2ED3" w:rsidP="005E2E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Demartini            </w:t>
            </w:r>
            <w:r w:rsidRPr="005E2E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Condutora dos trabalhos </w:t>
            </w:r>
            <w:r w:rsidRPr="005E2E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(Presidente): Nadia Somekh</w:t>
            </w:r>
          </w:p>
        </w:tc>
      </w:tr>
    </w:tbl>
    <w:p w14:paraId="2FF4D23B" w14:textId="77777777" w:rsidR="005E2ED3" w:rsidRPr="005E2ED3" w:rsidRDefault="005E2ED3" w:rsidP="005E2E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"/>
          <w:szCs w:val="2"/>
        </w:rPr>
      </w:pPr>
    </w:p>
    <w:p w14:paraId="5E31EA7D" w14:textId="77777777" w:rsidR="005E2ED3" w:rsidRPr="005E2ED3" w:rsidRDefault="005E2ED3" w:rsidP="005E2E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"/>
          <w:szCs w:val="2"/>
        </w:rPr>
      </w:pPr>
    </w:p>
    <w:p w14:paraId="3BFD9B12" w14:textId="77777777" w:rsidR="005E2ED3" w:rsidRPr="005E2ED3" w:rsidRDefault="005E2ED3" w:rsidP="005E2E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"/>
          <w:szCs w:val="2"/>
        </w:rPr>
      </w:pPr>
    </w:p>
    <w:p w14:paraId="0B32DD54" w14:textId="77777777" w:rsidR="005E2ED3" w:rsidRPr="005E2ED3" w:rsidRDefault="005E2ED3" w:rsidP="005E2E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"/>
          <w:szCs w:val="2"/>
        </w:rPr>
      </w:pPr>
    </w:p>
    <w:p w14:paraId="5BAB7665" w14:textId="38D36BA2" w:rsidR="00806249" w:rsidRPr="005E2ED3" w:rsidRDefault="00806249" w:rsidP="00817A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"/>
          <w:lang w:eastAsia="pt-BR"/>
        </w:rPr>
      </w:pPr>
    </w:p>
    <w:sectPr w:rsidR="00806249" w:rsidRPr="005E2ED3" w:rsidSect="009A7A63">
      <w:headerReference w:type="default" r:id="rId13"/>
      <w:footerReference w:type="default" r:id="rId14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8F09F" w14:textId="77777777" w:rsidR="007C4743" w:rsidRDefault="007C4743" w:rsidP="00EE0A57">
      <w:pPr>
        <w:spacing w:after="0" w:line="240" w:lineRule="auto"/>
      </w:pPr>
      <w:r>
        <w:separator/>
      </w:r>
    </w:p>
  </w:endnote>
  <w:endnote w:type="continuationSeparator" w:id="0">
    <w:p w14:paraId="2A7D6ED2" w14:textId="77777777" w:rsidR="007C4743" w:rsidRDefault="007C474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6FAB86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E2ED3" w:rsidRPr="005E2ED3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0030"/>
      <w:docPartObj>
        <w:docPartGallery w:val="Page Numbers (Bottom of Page)"/>
        <w:docPartUnique/>
      </w:docPartObj>
    </w:sdtPr>
    <w:sdtEndPr>
      <w:rPr>
        <w:b/>
        <w:bCs/>
        <w:color w:val="008080"/>
      </w:rPr>
    </w:sdtEndPr>
    <w:sdtContent>
      <w:p w14:paraId="7C4271C3" w14:textId="77777777" w:rsidR="006F4AB8" w:rsidRPr="00C25F47" w:rsidRDefault="005E2ED3">
        <w:pPr>
          <w:pStyle w:val="Rodap"/>
          <w:jc w:val="right"/>
          <w:rPr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71552" behindDoc="1" locked="0" layoutInCell="1" allowOverlap="1" wp14:anchorId="6FD6EA1C" wp14:editId="22E02C9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b/>
            <w:bCs/>
            <w:color w:val="008080"/>
          </w:rPr>
          <w:fldChar w:fldCharType="begin"/>
        </w:r>
        <w:r w:rsidRPr="00C25F47">
          <w:rPr>
            <w:b/>
            <w:bCs/>
            <w:color w:val="008080"/>
          </w:rPr>
          <w:instrText>PAGE   \* MERGEFORMAT</w:instrText>
        </w:r>
        <w:r w:rsidRPr="00C25F47">
          <w:rPr>
            <w:b/>
            <w:bCs/>
            <w:color w:val="008080"/>
          </w:rPr>
          <w:fldChar w:fldCharType="separate"/>
        </w:r>
        <w:r>
          <w:rPr>
            <w:b/>
            <w:bCs/>
            <w:noProof/>
            <w:color w:val="008080"/>
          </w:rPr>
          <w:t>2</w:t>
        </w:r>
        <w:r w:rsidRPr="00C25F47">
          <w:rPr>
            <w:b/>
            <w:bCs/>
            <w:color w:val="008080"/>
          </w:rPr>
          <w:fldChar w:fldCharType="end"/>
        </w:r>
      </w:p>
    </w:sdtContent>
  </w:sdt>
  <w:p w14:paraId="1C134FA3" w14:textId="77777777" w:rsidR="006F4AB8" w:rsidRPr="00C25F47" w:rsidRDefault="005E2ED3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24006" w14:textId="77777777" w:rsidR="007C4743" w:rsidRDefault="007C4743" w:rsidP="00EE0A57">
      <w:pPr>
        <w:spacing w:after="0" w:line="240" w:lineRule="auto"/>
      </w:pPr>
      <w:r>
        <w:separator/>
      </w:r>
    </w:p>
  </w:footnote>
  <w:footnote w:type="continuationSeparator" w:id="0">
    <w:p w14:paraId="257F47DD" w14:textId="77777777" w:rsidR="007C4743" w:rsidRDefault="007C474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A68C" w14:textId="77777777" w:rsidR="006F4AB8" w:rsidRDefault="005E2ED3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70528" behindDoc="0" locked="0" layoutInCell="1" allowOverlap="1" wp14:anchorId="38197C63" wp14:editId="44C5B5A9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41A"/>
    <w:multiLevelType w:val="hybridMultilevel"/>
    <w:tmpl w:val="1BF033E6"/>
    <w:lvl w:ilvl="0" w:tplc="3DE83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949B9"/>
    <w:multiLevelType w:val="hybridMultilevel"/>
    <w:tmpl w:val="49B627F0"/>
    <w:lvl w:ilvl="0" w:tplc="D248CAB6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17EBD"/>
    <w:multiLevelType w:val="hybridMultilevel"/>
    <w:tmpl w:val="63F29E2C"/>
    <w:lvl w:ilvl="0" w:tplc="24DA2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65B"/>
    <w:multiLevelType w:val="hybridMultilevel"/>
    <w:tmpl w:val="56A0C916"/>
    <w:lvl w:ilvl="0" w:tplc="7B9EEB0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307E3B"/>
    <w:multiLevelType w:val="hybridMultilevel"/>
    <w:tmpl w:val="F430823A"/>
    <w:lvl w:ilvl="0" w:tplc="40C887D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71C49"/>
    <w:rsid w:val="00076A2E"/>
    <w:rsid w:val="00077111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7F01"/>
    <w:rsid w:val="002B1CD9"/>
    <w:rsid w:val="002B3AC5"/>
    <w:rsid w:val="002C0927"/>
    <w:rsid w:val="002C59FB"/>
    <w:rsid w:val="002D45B6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4CC6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1F6E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0227"/>
    <w:rsid w:val="005B619B"/>
    <w:rsid w:val="005C2E15"/>
    <w:rsid w:val="005D02EA"/>
    <w:rsid w:val="005D3012"/>
    <w:rsid w:val="005E2ED3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5DB1"/>
    <w:rsid w:val="007B0E57"/>
    <w:rsid w:val="007B47EA"/>
    <w:rsid w:val="007C4743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AFF"/>
    <w:rsid w:val="00825C1B"/>
    <w:rsid w:val="00842A6B"/>
    <w:rsid w:val="008508CE"/>
    <w:rsid w:val="00850D52"/>
    <w:rsid w:val="00851604"/>
    <w:rsid w:val="00854073"/>
    <w:rsid w:val="00885CE1"/>
    <w:rsid w:val="00892665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B05622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03EC"/>
    <w:rsid w:val="00DE4531"/>
    <w:rsid w:val="00E021E6"/>
    <w:rsid w:val="00E0640A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AA3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0E5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0E5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0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65B35-29E8-4CA4-B2CA-C103FFAB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3</cp:revision>
  <cp:lastPrinted>2023-02-14T17:56:00Z</cp:lastPrinted>
  <dcterms:created xsi:type="dcterms:W3CDTF">2023-08-18T13:17:00Z</dcterms:created>
  <dcterms:modified xsi:type="dcterms:W3CDTF">2023-08-18T22:17:00Z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