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E8186C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E8186C" w:rsidRDefault="00B82D73" w:rsidP="00850D52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E8186C">
              <w:rPr>
                <w:rFonts w:asciiTheme="majorHAnsi" w:eastAsia="Cambria" w:hAnsiTheme="majorHAnsi" w:cstheme="maj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3D4D6126" w:rsidR="00B82D73" w:rsidRPr="00E8186C" w:rsidRDefault="00E8186C" w:rsidP="00CE3083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E8186C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>PROTOCOLO SICCAU Nº 1696270/2023</w:t>
            </w:r>
          </w:p>
        </w:tc>
      </w:tr>
      <w:tr w:rsidR="00943001" w:rsidRPr="00E8186C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E8186C" w:rsidRDefault="00B82D73" w:rsidP="00B74074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23B8E294" w:rsidR="00B82D73" w:rsidRPr="00E8186C" w:rsidRDefault="0056798C" w:rsidP="00B7407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E8186C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E8186C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E8186C" w:rsidRDefault="00B82D73" w:rsidP="00B74074">
            <w:pPr>
              <w:spacing w:after="0" w:line="240" w:lineRule="auto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418BBAF2" w:rsidR="00B82D73" w:rsidRPr="00E8186C" w:rsidRDefault="00E8186C" w:rsidP="000940E9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E8186C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COMPOSIÇÃO DO COLEGIADO DE GOVERNANÇA DO FUNDO DE APOIO FINANCEIRO AOS CONSELHOS DE ARQUITETURA E URBANISMO DOS ESTADOS E DO DISTRITO FEDERAL (CG-FA) PARA 2023</w:t>
            </w:r>
          </w:p>
        </w:tc>
      </w:tr>
    </w:tbl>
    <w:p w14:paraId="6DE39438" w14:textId="77777777" w:rsidR="004126EE" w:rsidRPr="00E8186C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ajorHAnsi" w:eastAsia="Times New Roman" w:hAnsiTheme="majorHAnsi" w:cstheme="majorHAnsi"/>
          <w:sz w:val="24"/>
          <w:szCs w:val="24"/>
        </w:rPr>
      </w:pPr>
      <w:r w:rsidRPr="00E8186C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ab/>
      </w:r>
    </w:p>
    <w:p w14:paraId="4AE41841" w14:textId="2C9E020B" w:rsidR="004C0BF6" w:rsidRPr="00E8186C" w:rsidRDefault="000940E9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ajorHAnsi" w:eastAsia="Cambria" w:hAnsiTheme="majorHAnsi" w:cstheme="majorHAnsi"/>
          <w:b/>
          <w:smallCaps/>
          <w:color w:val="auto"/>
          <w:sz w:val="24"/>
          <w:szCs w:val="24"/>
          <w:lang w:eastAsia="pt-BR"/>
        </w:rPr>
      </w:pPr>
      <w:r w:rsidRPr="00E8186C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DELIBERAÇÃO PLENÁRIA DPABR N° 0043</w:t>
      </w:r>
      <w:r w:rsidR="004C0BF6" w:rsidRPr="00E8186C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-0</w:t>
      </w:r>
      <w:r w:rsidR="00E8186C" w:rsidRPr="00E8186C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2</w:t>
      </w:r>
      <w:r w:rsidR="004C0BF6" w:rsidRPr="00E8186C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E8186C" w:rsidRDefault="00B82D73" w:rsidP="00531256">
      <w:pPr>
        <w:spacing w:after="0" w:line="240" w:lineRule="auto"/>
        <w:jc w:val="both"/>
        <w:rPr>
          <w:rFonts w:asciiTheme="majorHAnsi" w:eastAsia="Cambria" w:hAnsiTheme="majorHAnsi" w:cstheme="majorHAnsi"/>
          <w:b/>
          <w:color w:val="auto"/>
          <w:sz w:val="24"/>
          <w:szCs w:val="24"/>
          <w:lang w:eastAsia="pt-BR"/>
        </w:rPr>
      </w:pPr>
    </w:p>
    <w:p w14:paraId="5997E4A6" w14:textId="4DA4FE08" w:rsidR="004C0BF6" w:rsidRPr="00E8186C" w:rsidRDefault="00E8186C" w:rsidP="004C0BF6">
      <w:pPr>
        <w:pStyle w:val="Corpo"/>
        <w:spacing w:after="0" w:line="240" w:lineRule="auto"/>
        <w:ind w:left="5103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E8186C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Homologa a composição do Colegiado de Governança do Fundo de Apoio Financeiro aos Conselhos de Arquitetura e Urbanismo dos Estados e do Distrito Federal (CG-FA) para o mandato de 2023.</w:t>
      </w:r>
    </w:p>
    <w:p w14:paraId="5E4134B1" w14:textId="77777777" w:rsidR="00806249" w:rsidRPr="00E8186C" w:rsidRDefault="00806249" w:rsidP="00806249">
      <w:pPr>
        <w:spacing w:after="0" w:line="240" w:lineRule="auto"/>
        <w:ind w:firstLine="1701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7713C493" w14:textId="262E981E" w:rsidR="004C0BF6" w:rsidRPr="00E8186C" w:rsidRDefault="004C0BF6" w:rsidP="004C0BF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arts</w:t>
      </w:r>
      <w:proofErr w:type="spellEnd"/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. 2°, 4° e 30 do Regimento Interno do CAU/BR, reunido ordinariamente por meio de reunião híbrida, no</w:t>
      </w:r>
      <w:r w:rsidR="00CE3083"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dia </w:t>
      </w:r>
      <w:r w:rsidR="000940E9"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10</w:t>
      </w:r>
      <w:r w:rsidR="00CE3083"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fevereiro de 2023,</w:t>
      </w: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após análise do assunto em epígrafe, e</w:t>
      </w:r>
    </w:p>
    <w:p w14:paraId="4C69208E" w14:textId="77777777" w:rsidR="004C0BF6" w:rsidRPr="00E8186C" w:rsidRDefault="004C0BF6" w:rsidP="004C0BF6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2067945" w14:textId="77777777" w:rsidR="00E8186C" w:rsidRPr="00E8186C" w:rsidRDefault="00E8186C" w:rsidP="00E8186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o art. 210 do Regimento Geral do CAU que dispõe que o Colegiado de Governança do Fundo de Apoio Financeiro aos Conselhos de Arquitetura e Urbanismo dos Estados e do Distrito Federal (CG-FA) terá a seguinte composição:</w:t>
      </w:r>
    </w:p>
    <w:p w14:paraId="1D66F7AD" w14:textId="7118937F" w:rsidR="00E8186C" w:rsidRPr="00E8186C" w:rsidRDefault="00E8186C" w:rsidP="00E8186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 </w:t>
      </w: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ab/>
      </w:r>
      <w:r w:rsidRPr="00E8186C">
        <w:rPr>
          <w:rFonts w:asciiTheme="majorHAnsi" w:eastAsia="Times New Roman" w:hAnsiTheme="majorHAnsi" w:cstheme="majorHAnsi"/>
          <w:iCs/>
          <w:sz w:val="24"/>
          <w:szCs w:val="24"/>
          <w:lang w:eastAsia="pt-BR"/>
        </w:rPr>
        <w:t xml:space="preserve">I </w:t>
      </w:r>
      <w:proofErr w:type="gramStart"/>
      <w:r w:rsidRPr="00E8186C">
        <w:rPr>
          <w:rFonts w:asciiTheme="majorHAnsi" w:eastAsia="Times New Roman" w:hAnsiTheme="majorHAnsi" w:cstheme="majorHAnsi"/>
          <w:iCs/>
          <w:sz w:val="24"/>
          <w:szCs w:val="24"/>
          <w:lang w:eastAsia="pt-BR"/>
        </w:rPr>
        <w:t>–  Coordenador</w:t>
      </w:r>
      <w:proofErr w:type="gramEnd"/>
      <w:r w:rsidRPr="00E8186C">
        <w:rPr>
          <w:rFonts w:asciiTheme="majorHAnsi" w:eastAsia="Times New Roman" w:hAnsiTheme="majorHAnsi" w:cstheme="majorHAnsi"/>
          <w:iCs/>
          <w:sz w:val="24"/>
          <w:szCs w:val="24"/>
          <w:lang w:eastAsia="pt-BR"/>
        </w:rPr>
        <w:t>(a) da Comissão de Planejamento e Finanças do CAU/BR;</w:t>
      </w:r>
    </w:p>
    <w:p w14:paraId="123876C0" w14:textId="56DF7170" w:rsidR="00E8186C" w:rsidRPr="00E8186C" w:rsidRDefault="00E8186C" w:rsidP="00E8186C">
      <w:pPr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iCs/>
          <w:sz w:val="24"/>
          <w:szCs w:val="24"/>
          <w:lang w:eastAsia="pt-BR"/>
        </w:rPr>
        <w:t>II – 2 (dois) membros da Comissão de Planejamento e Finanças do CAU/BR, indicados por esta; e</w:t>
      </w:r>
    </w:p>
    <w:p w14:paraId="1B30617E" w14:textId="77777777" w:rsidR="00E8186C" w:rsidRPr="00E8186C" w:rsidRDefault="00E8186C" w:rsidP="00E8186C">
      <w:pPr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iCs/>
          <w:sz w:val="24"/>
          <w:szCs w:val="24"/>
          <w:lang w:eastAsia="pt-BR"/>
        </w:rPr>
        <w:t>III – 3 (três) presidentes de CAU/UF indicados pelo conjunto de presidentes de CAU/UF, representados da seguinte forma:</w:t>
      </w:r>
    </w:p>
    <w:p w14:paraId="2A18EC07" w14:textId="77777777" w:rsidR="00E8186C" w:rsidRPr="00E8186C" w:rsidRDefault="00E8186C" w:rsidP="00E8186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 </w:t>
      </w: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ab/>
      </w: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ab/>
        <w:t>a</w:t>
      </w:r>
      <w:r w:rsidRPr="00E8186C">
        <w:rPr>
          <w:rFonts w:asciiTheme="majorHAnsi" w:eastAsia="Times New Roman" w:hAnsiTheme="majorHAnsi" w:cstheme="majorHAnsi"/>
          <w:iCs/>
          <w:sz w:val="24"/>
          <w:szCs w:val="24"/>
          <w:lang w:eastAsia="pt-BR"/>
        </w:rPr>
        <w:t>) 1 (um) presidente representante dos 9 (nove) CAU/UF de maior receita;</w:t>
      </w:r>
    </w:p>
    <w:p w14:paraId="19238670" w14:textId="77777777" w:rsidR="00E8186C" w:rsidRPr="00E8186C" w:rsidRDefault="00E8186C" w:rsidP="00E8186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 </w:t>
      </w: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ab/>
      </w: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ab/>
      </w:r>
      <w:r w:rsidRPr="00E8186C">
        <w:rPr>
          <w:rFonts w:asciiTheme="majorHAnsi" w:eastAsia="Times New Roman" w:hAnsiTheme="majorHAnsi" w:cstheme="majorHAnsi"/>
          <w:iCs/>
          <w:sz w:val="24"/>
          <w:szCs w:val="24"/>
          <w:lang w:eastAsia="pt-BR"/>
        </w:rPr>
        <w:t>b) 1 (um) presidente representante dos CAU/UF de receita intermediária; e</w:t>
      </w:r>
    </w:p>
    <w:p w14:paraId="02E92B84" w14:textId="77777777" w:rsidR="00E8186C" w:rsidRPr="00E8186C" w:rsidRDefault="00E8186C" w:rsidP="00E8186C">
      <w:pPr>
        <w:spacing w:after="0" w:line="240" w:lineRule="auto"/>
        <w:ind w:left="1416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iCs/>
          <w:sz w:val="24"/>
          <w:szCs w:val="24"/>
          <w:lang w:eastAsia="pt-BR"/>
        </w:rPr>
        <w:t>c) 1 (um) presidente representante dos CAU/UF demandantes de recursos do Fundo de Apoio aos CAU/UF.</w:t>
      </w:r>
    </w:p>
    <w:p w14:paraId="46371C9A" w14:textId="77777777" w:rsidR="00E8186C" w:rsidRPr="00E8186C" w:rsidRDefault="00E8186C" w:rsidP="00E8186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iCs/>
          <w:sz w:val="24"/>
          <w:szCs w:val="24"/>
          <w:lang w:eastAsia="pt-BR"/>
        </w:rPr>
        <w:t> </w:t>
      </w:r>
    </w:p>
    <w:p w14:paraId="4B511BE2" w14:textId="77777777" w:rsidR="00E8186C" w:rsidRPr="00E8186C" w:rsidRDefault="00E8186C" w:rsidP="00E8186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§ 4° do o art. 210 do Regimento Geral do CAU que dispõe que os membros do CG-FA não terão suplentes, e sim substitutos, da seguinte forma:</w:t>
      </w:r>
    </w:p>
    <w:p w14:paraId="01A79914" w14:textId="5515A7FE" w:rsidR="00E8186C" w:rsidRPr="00E8186C" w:rsidRDefault="00E8186C" w:rsidP="00E8186C">
      <w:pPr>
        <w:spacing w:after="0" w:line="240" w:lineRule="auto"/>
        <w:ind w:left="1416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proofErr w:type="gramStart"/>
      <w:r w:rsidRPr="00E8186C">
        <w:rPr>
          <w:rFonts w:asciiTheme="majorHAnsi" w:eastAsia="Times New Roman" w:hAnsiTheme="majorHAnsi" w:cstheme="majorHAnsi"/>
          <w:iCs/>
          <w:sz w:val="24"/>
          <w:szCs w:val="24"/>
          <w:lang w:eastAsia="pt-BR"/>
        </w:rPr>
        <w:t>a) Os</w:t>
      </w:r>
      <w:proofErr w:type="gramEnd"/>
      <w:r w:rsidRPr="00E8186C">
        <w:rPr>
          <w:rFonts w:asciiTheme="majorHAnsi" w:eastAsia="Times New Roman" w:hAnsiTheme="majorHAnsi" w:cstheme="majorHAnsi"/>
          <w:iCs/>
          <w:sz w:val="24"/>
          <w:szCs w:val="24"/>
          <w:lang w:eastAsia="pt-BR"/>
        </w:rPr>
        <w:t xml:space="preserve"> membros representantes da CPFI- CAU/BR, no Colegiado, serão substituídos em suas faltas ou licenças por 1 (um) conselheiro titular, membro da CPFI-CAU/BR, escolhido pelo Plenário do CAU/BR; e</w:t>
      </w:r>
    </w:p>
    <w:p w14:paraId="15A83DEE" w14:textId="77777777" w:rsidR="00E8186C" w:rsidRPr="00E8186C" w:rsidRDefault="00E8186C" w:rsidP="00E8186C">
      <w:pPr>
        <w:spacing w:after="0" w:line="240" w:lineRule="auto"/>
        <w:ind w:left="1416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proofErr w:type="gramStart"/>
      <w:r w:rsidRPr="00E8186C">
        <w:rPr>
          <w:rFonts w:asciiTheme="majorHAnsi" w:eastAsia="Times New Roman" w:hAnsiTheme="majorHAnsi" w:cstheme="majorHAnsi"/>
          <w:iCs/>
          <w:sz w:val="24"/>
          <w:szCs w:val="24"/>
          <w:lang w:eastAsia="pt-BR"/>
        </w:rPr>
        <w:t>b) Os</w:t>
      </w:r>
      <w:proofErr w:type="gramEnd"/>
      <w:r w:rsidRPr="00E8186C">
        <w:rPr>
          <w:rFonts w:asciiTheme="majorHAnsi" w:eastAsia="Times New Roman" w:hAnsiTheme="majorHAnsi" w:cstheme="majorHAnsi"/>
          <w:iCs/>
          <w:sz w:val="24"/>
          <w:szCs w:val="24"/>
          <w:lang w:eastAsia="pt-BR"/>
        </w:rPr>
        <w:t xml:space="preserve"> membros presidentes, representantes das diferentes faixas de receita de CAU/UF, no Colegiado, serão substituídos em suas faltas ou licenças por outro presidente na mesma faixa de receita, indicados por esses.</w:t>
      </w:r>
    </w:p>
    <w:p w14:paraId="725C86A3" w14:textId="77777777" w:rsidR="00E8186C" w:rsidRPr="00E8186C" w:rsidRDefault="00E8186C" w:rsidP="00E8186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 </w:t>
      </w:r>
    </w:p>
    <w:p w14:paraId="62A602E0" w14:textId="77777777" w:rsidR="00E8186C" w:rsidRPr="00E8186C" w:rsidRDefault="00E8186C" w:rsidP="00E8186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>Considerando que as indicações dos demais membros da Comissão de Planejamento e Finanças, bem como dos representantes do conjunto de presidentes de CAU/UF, serão homologadas pelo Plenário do CAU/BR, na mesma data da composição do Colegiado.</w:t>
      </w:r>
    </w:p>
    <w:p w14:paraId="35E7CA29" w14:textId="77777777" w:rsidR="000940E9" w:rsidRPr="00E8186C" w:rsidRDefault="000940E9" w:rsidP="000940E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E75AD18" w14:textId="06034F25" w:rsidR="00806249" w:rsidRPr="00E8186C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DELIBER</w:t>
      </w:r>
      <w:r w:rsidR="00CE3083" w:rsidRPr="00E8186C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A</w:t>
      </w:r>
      <w:r w:rsidRPr="00E8186C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:</w:t>
      </w:r>
    </w:p>
    <w:p w14:paraId="537E3202" w14:textId="77777777" w:rsidR="00806249" w:rsidRPr="00E8186C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</w:p>
    <w:p w14:paraId="1D5D9E8F" w14:textId="3EC19736" w:rsidR="000940E9" w:rsidRPr="00E8186C" w:rsidRDefault="000940E9" w:rsidP="000940E9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Theme="majorHAnsi" w:hAnsiTheme="majorHAnsi" w:cstheme="majorHAnsi"/>
          <w:sz w:val="24"/>
          <w:szCs w:val="24"/>
          <w:lang w:bidi="pt-BR"/>
        </w:rPr>
      </w:pPr>
      <w:r w:rsidRPr="00E8186C">
        <w:rPr>
          <w:rFonts w:asciiTheme="majorHAnsi" w:hAnsiTheme="majorHAnsi" w:cstheme="majorHAnsi"/>
          <w:sz w:val="24"/>
          <w:szCs w:val="24"/>
        </w:rPr>
        <w:t>Homologar a seguinte composição</w:t>
      </w:r>
      <w:r w:rsidRPr="00E8186C">
        <w:rPr>
          <w:rFonts w:asciiTheme="majorHAnsi" w:eastAsia="Calibri" w:hAnsiTheme="majorHAnsi" w:cstheme="majorHAnsi"/>
          <w:color w:val="auto"/>
          <w:sz w:val="24"/>
          <w:szCs w:val="24"/>
          <w:lang w:eastAsia="pt-BR" w:bidi="pt-BR"/>
        </w:rPr>
        <w:t xml:space="preserve"> </w:t>
      </w:r>
      <w:r w:rsidR="00E8186C" w:rsidRPr="00E8186C">
        <w:rPr>
          <w:rFonts w:asciiTheme="majorHAnsi" w:hAnsiTheme="majorHAnsi" w:cstheme="majorHAnsi"/>
          <w:color w:val="000000"/>
          <w:sz w:val="24"/>
          <w:szCs w:val="24"/>
        </w:rPr>
        <w:t>Colegiado de Governança do Fundo de Apoio Financeiro aos Conselhos de Arquitetura e Urbanismo dos Estados e do Distrito Federal (CG-FA) para mandato de 2023</w:t>
      </w:r>
      <w:r w:rsidRPr="00E8186C">
        <w:rPr>
          <w:rFonts w:asciiTheme="majorHAnsi" w:hAnsiTheme="majorHAnsi" w:cstheme="majorHAnsi"/>
          <w:sz w:val="24"/>
          <w:szCs w:val="24"/>
          <w:lang w:bidi="pt-BR"/>
        </w:rPr>
        <w:t xml:space="preserve">:          </w:t>
      </w:r>
    </w:p>
    <w:p w14:paraId="70A16CD8" w14:textId="77777777" w:rsidR="00E8186C" w:rsidRP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E8186C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a) Coordenadora da Comissão de Planejamento e Finanças (</w:t>
      </w:r>
      <w:proofErr w:type="spellStart"/>
      <w:r w:rsidRPr="00E8186C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CPFi</w:t>
      </w:r>
      <w:proofErr w:type="spellEnd"/>
      <w:r w:rsidRPr="00E8186C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-CAU/BR):</w:t>
      </w:r>
    </w:p>
    <w:p w14:paraId="35CE38A4" w14:textId="77777777" w:rsid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>Daniela Pareja G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arcia Sarmento (SC) </w:t>
      </w:r>
    </w:p>
    <w:p w14:paraId="7BD995DF" w14:textId="435FC93D" w:rsidR="00E8186C" w:rsidRP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>Substituta: Maíra Rocha Mattos (RJ).</w:t>
      </w:r>
    </w:p>
    <w:p w14:paraId="65579282" w14:textId="77777777" w:rsidR="00E8186C" w:rsidRP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E8186C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b) Membro da Comissão de Planejamento e Finanças (</w:t>
      </w:r>
      <w:proofErr w:type="spellStart"/>
      <w:r w:rsidRPr="00E8186C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CPFi</w:t>
      </w:r>
      <w:proofErr w:type="spellEnd"/>
      <w:r w:rsidRPr="00E8186C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-CAU/BR):</w:t>
      </w:r>
    </w:p>
    <w:p w14:paraId="66DD6FDF" w14:textId="77777777" w:rsid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>Camila Leal Costa (PB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) </w:t>
      </w:r>
    </w:p>
    <w:p w14:paraId="6B9C60DD" w14:textId="5819A14A" w:rsidR="00E8186C" w:rsidRP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>Substituta: Maíra Rocha Mattos (RJ).</w:t>
      </w:r>
    </w:p>
    <w:p w14:paraId="693CDDBE" w14:textId="77777777" w:rsidR="00E8186C" w:rsidRP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E8186C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c) Membro da Comissão de Planejamento e Finanças (</w:t>
      </w:r>
      <w:proofErr w:type="spellStart"/>
      <w:r w:rsidRPr="00E8186C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CPFi</w:t>
      </w:r>
      <w:proofErr w:type="spellEnd"/>
      <w:r w:rsidRPr="00E8186C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-CAU/BR):</w:t>
      </w:r>
    </w:p>
    <w:p w14:paraId="3B56D743" w14:textId="77777777" w:rsid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>Heitor Antonio Maia da Silva Dores (AL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) </w:t>
      </w:r>
    </w:p>
    <w:p w14:paraId="5F13ABBF" w14:textId="0D8CFC69" w:rsidR="00E8186C" w:rsidRP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>Substituta: Maíra Rocha Mattos (RJ).</w:t>
      </w:r>
    </w:p>
    <w:p w14:paraId="10B0A38B" w14:textId="77777777" w:rsidR="00E8186C" w:rsidRP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E8186C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d) Presidente representante dos CAU/UF de maior receita:</w:t>
      </w:r>
    </w:p>
    <w:p w14:paraId="6B129009" w14:textId="77777777" w:rsid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Catherine </w:t>
      </w:r>
      <w:proofErr w:type="spellStart"/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>Otondo</w:t>
      </w:r>
      <w:proofErr w:type="spellEnd"/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(SP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) </w:t>
      </w:r>
    </w:p>
    <w:p w14:paraId="637EC736" w14:textId="422C8FFF" w:rsidR="00E8186C" w:rsidRP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Substituto: Milton Carlos </w:t>
      </w:r>
      <w:proofErr w:type="spellStart"/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>Zanelatto</w:t>
      </w:r>
      <w:proofErr w:type="spellEnd"/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Gonçalves (PR).</w:t>
      </w:r>
    </w:p>
    <w:p w14:paraId="11AD59E8" w14:textId="77777777" w:rsidR="00E8186C" w:rsidRP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E8186C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e) Presidente representante dos CAU/UF de receita intermediária:</w:t>
      </w:r>
    </w:p>
    <w:p w14:paraId="1CC92EED" w14:textId="77777777" w:rsid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Lucas Ribeiro </w:t>
      </w:r>
      <w:proofErr w:type="spellStart"/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>Rozzoline</w:t>
      </w:r>
      <w:proofErr w:type="spellEnd"/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Muniz (CE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) </w:t>
      </w:r>
    </w:p>
    <w:p w14:paraId="425ED35A" w14:textId="6D19F7E9" w:rsidR="00E8186C" w:rsidRP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Substituto: </w:t>
      </w:r>
      <w:proofErr w:type="spellStart"/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>Neilton</w:t>
      </w:r>
      <w:proofErr w:type="spellEnd"/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Dórea Rodrigues de Oliveira (BA).</w:t>
      </w:r>
    </w:p>
    <w:p w14:paraId="4ADEF4C4" w14:textId="77777777" w:rsidR="00E8186C" w:rsidRP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E8186C">
        <w:rPr>
          <w:rStyle w:val="Forte"/>
          <w:rFonts w:asciiTheme="majorHAnsi" w:hAnsiTheme="majorHAnsi" w:cstheme="majorHAnsi"/>
          <w:b/>
          <w:color w:val="000000"/>
          <w:sz w:val="24"/>
          <w:szCs w:val="24"/>
        </w:rPr>
        <w:t>f) Presidente representante dos CAU/UF demandantes de recursos do Fundo de Apoio aos CAU/UF:</w:t>
      </w:r>
    </w:p>
    <w:p w14:paraId="3537B134" w14:textId="77777777" w:rsid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Wellington Carvalho </w:t>
      </w:r>
      <w:proofErr w:type="spellStart"/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>Camarço</w:t>
      </w:r>
      <w:proofErr w:type="spellEnd"/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(PI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) </w:t>
      </w:r>
    </w:p>
    <w:p w14:paraId="6660F192" w14:textId="3495F374" w:rsidR="00E8186C" w:rsidRPr="00E8186C" w:rsidRDefault="00E8186C" w:rsidP="00C653F1">
      <w:pPr>
        <w:pStyle w:val="NormalWeb"/>
        <w:shd w:val="clear" w:color="auto" w:fill="FFFFFF"/>
        <w:spacing w:before="2" w:after="2" w:line="336" w:lineRule="atLeast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Substituta: </w:t>
      </w:r>
      <w:proofErr w:type="spellStart"/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>Dandara</w:t>
      </w:r>
      <w:proofErr w:type="spellEnd"/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</w:t>
      </w:r>
      <w:proofErr w:type="spellStart"/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>Cristtiny</w:t>
      </w:r>
      <w:proofErr w:type="spellEnd"/>
      <w:r w:rsidRPr="00E8186C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Brito Lima (AC).</w:t>
      </w:r>
    </w:p>
    <w:p w14:paraId="3596C81C" w14:textId="77777777" w:rsidR="00CE3083" w:rsidRPr="00E8186C" w:rsidRDefault="00CE3083" w:rsidP="00CE308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38E29840" w14:textId="77777777" w:rsidR="00806249" w:rsidRPr="00E8186C" w:rsidRDefault="00806249" w:rsidP="00806249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E8186C" w:rsidRDefault="00806249" w:rsidP="00806249">
      <w:pPr>
        <w:spacing w:after="0" w:line="240" w:lineRule="auto"/>
        <w:ind w:firstLine="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22BFCD4C" w14:textId="77777777" w:rsidR="00806249" w:rsidRPr="00E8186C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Cambria" w:hAnsiTheme="majorHAnsi" w:cstheme="maj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E8186C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BAB7665" w14:textId="30FAF04E" w:rsidR="00806249" w:rsidRPr="00E8186C" w:rsidRDefault="00CE3083" w:rsidP="00A62285">
      <w:pPr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Manaus</w:t>
      </w:r>
      <w:r w:rsidR="00806249"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,</w:t>
      </w: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0940E9"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10</w:t>
      </w: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fevereiro</w:t>
      </w:r>
      <w:r w:rsidR="004C0BF6"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4C0BF6" w:rsidRPr="00E8186C">
        <w:rPr>
          <w:rFonts w:asciiTheme="majorHAnsi" w:eastAsia="Cambria" w:hAnsiTheme="majorHAnsi" w:cstheme="majorHAnsi"/>
          <w:sz w:val="24"/>
          <w:szCs w:val="24"/>
        </w:rPr>
        <w:t>de 2023</w:t>
      </w:r>
      <w:r w:rsidR="004C0BF6"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6EFF009C" w14:textId="77777777" w:rsidR="0056798C" w:rsidRPr="00E8186C" w:rsidRDefault="0056798C" w:rsidP="00A62285">
      <w:pPr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E9DAD4" w14:textId="77777777" w:rsidR="00806249" w:rsidRPr="00E8186C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proofErr w:type="spellStart"/>
      <w:r w:rsidRPr="00E8186C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Nadia</w:t>
      </w:r>
      <w:proofErr w:type="spellEnd"/>
      <w:r w:rsidRPr="00E8186C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 </w:t>
      </w:r>
      <w:proofErr w:type="spellStart"/>
      <w:r w:rsidRPr="00E8186C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Somekh</w:t>
      </w:r>
      <w:proofErr w:type="spellEnd"/>
    </w:p>
    <w:p w14:paraId="357CE490" w14:textId="77777777" w:rsidR="00806249" w:rsidRPr="00E8186C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sz w:val="24"/>
          <w:szCs w:val="24"/>
          <w:lang w:eastAsia="pt-BR"/>
        </w:rPr>
        <w:t>Presidente do CAU/BR</w:t>
      </w:r>
    </w:p>
    <w:p w14:paraId="67F588BA" w14:textId="77777777" w:rsidR="0056798C" w:rsidRPr="00E8186C" w:rsidRDefault="0056798C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  <w:sectPr w:rsidR="0056798C" w:rsidRPr="00E8186C" w:rsidSect="00CE3083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EC3FEAF" w14:textId="6465820F" w:rsidR="0056798C" w:rsidRPr="00E8186C" w:rsidRDefault="000940E9" w:rsidP="0056798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E8186C">
        <w:rPr>
          <w:rFonts w:asciiTheme="majorHAnsi" w:eastAsia="Calibri" w:hAnsiTheme="majorHAnsi" w:cstheme="majorHAnsi"/>
          <w:sz w:val="24"/>
          <w:szCs w:val="24"/>
        </w:rPr>
        <w:lastRenderedPageBreak/>
        <w:t>43</w:t>
      </w:r>
      <w:r w:rsidR="0056798C" w:rsidRPr="00E8186C">
        <w:rPr>
          <w:rFonts w:asciiTheme="majorHAnsi" w:eastAsia="Calibri" w:hAnsiTheme="majorHAnsi" w:cstheme="majorHAnsi"/>
          <w:sz w:val="24"/>
          <w:szCs w:val="24"/>
        </w:rPr>
        <w:t xml:space="preserve">ª REUNIÃO PLENÁRIA </w:t>
      </w:r>
      <w:r w:rsidRPr="00E8186C">
        <w:rPr>
          <w:rFonts w:asciiTheme="majorHAnsi" w:eastAsia="Calibri" w:hAnsiTheme="majorHAnsi" w:cstheme="majorHAnsi"/>
          <w:sz w:val="24"/>
          <w:szCs w:val="24"/>
        </w:rPr>
        <w:t>AMPLIADA</w:t>
      </w:r>
      <w:r w:rsidR="0056798C" w:rsidRPr="00E8186C">
        <w:rPr>
          <w:rFonts w:asciiTheme="majorHAnsi" w:eastAsia="Calibri" w:hAnsiTheme="majorHAnsi" w:cstheme="majorHAnsi"/>
          <w:sz w:val="24"/>
          <w:szCs w:val="24"/>
        </w:rPr>
        <w:t xml:space="preserve"> DO CAU/BR</w:t>
      </w:r>
      <w:bookmarkStart w:id="0" w:name="_GoBack"/>
      <w:bookmarkEnd w:id="0"/>
    </w:p>
    <w:p w14:paraId="200E639B" w14:textId="77777777" w:rsidR="0056798C" w:rsidRPr="00E8186C" w:rsidRDefault="0056798C" w:rsidP="0056798C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E8186C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Folha de Votação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6798C" w:rsidRPr="00E8186C" w14:paraId="69B75E6B" w14:textId="77777777" w:rsidTr="009A6143">
        <w:trPr>
          <w:jc w:val="center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14:paraId="630FF797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69A443A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7386640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56798C" w:rsidRPr="00E8186C" w14:paraId="78499AB5" w14:textId="77777777" w:rsidTr="009A6143">
        <w:trPr>
          <w:jc w:val="center"/>
        </w:trPr>
        <w:tc>
          <w:tcPr>
            <w:tcW w:w="1043" w:type="dxa"/>
            <w:vMerge/>
            <w:shd w:val="clear" w:color="auto" w:fill="auto"/>
            <w:vAlign w:val="center"/>
          </w:tcPr>
          <w:p w14:paraId="3AAE1F6A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4F7F89A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0916A4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FB68499" w14:textId="77777777" w:rsidR="0056798C" w:rsidRPr="00E8186C" w:rsidRDefault="0056798C" w:rsidP="00470FAA">
            <w:pPr>
              <w:spacing w:after="0" w:line="240" w:lineRule="auto"/>
              <w:ind w:left="-53" w:right="-44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8098E2A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proofErr w:type="spellStart"/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</w:t>
            </w:r>
            <w:proofErr w:type="spellEnd"/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19FBE05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</w:t>
            </w:r>
          </w:p>
        </w:tc>
      </w:tr>
      <w:tr w:rsidR="0056798C" w:rsidRPr="00E8186C" w14:paraId="52348943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AC10A3D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AB2A300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proofErr w:type="spellStart"/>
            <w:r w:rsidRPr="00E8186C">
              <w:rPr>
                <w:rFonts w:asciiTheme="majorHAnsi" w:eastAsia="Cambria" w:hAnsiTheme="majorHAnsi" w:cstheme="majorHAnsi"/>
                <w:sz w:val="24"/>
                <w:szCs w:val="24"/>
                <w:shd w:val="clear" w:color="auto" w:fill="FFFFFF"/>
              </w:rPr>
              <w:t>Joselia</w:t>
            </w:r>
            <w:proofErr w:type="spellEnd"/>
            <w:r w:rsidRPr="00E8186C">
              <w:rPr>
                <w:rFonts w:asciiTheme="majorHAnsi" w:eastAsia="Cambria" w:hAnsiTheme="majorHAnsi" w:cstheme="majorHAnsi"/>
                <w:sz w:val="24"/>
                <w:szCs w:val="24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5223EC7F" w14:textId="37CBC147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34B880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96E3B6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AA9575" w14:textId="77777777" w:rsidR="0056798C" w:rsidRPr="00E8186C" w:rsidRDefault="0056798C" w:rsidP="00470FAA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3A9D788D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482AE6D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46A5254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5DE54C56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0AE67B1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CCD314" w14:textId="706A0A61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CAA80B" w14:textId="1EC29AEF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6798C" w:rsidRPr="00E8186C" w14:paraId="26498FA6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62688CC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F5AD034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69F2296A" w14:textId="2ABE8A02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2BAF23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EA8D35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380CA2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18B19B36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F18A340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F3BC730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3553682" w14:textId="6AC137A1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18EA4E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E153FA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5F8D04" w14:textId="0B52343C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09D94977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09C2867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1C6E3B1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3619C2E9" w14:textId="11801194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5734AC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8C5DA9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F1F88F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7F42BF0A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FE40097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8F7A10F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6EEA8E32" w14:textId="792F186E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5DF486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7A82EF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FDE4E4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5CD7CBBC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EA7D606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7CA7387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3CBEE998" w14:textId="7E46A0ED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314471C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F8BD50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836C1F" w14:textId="1EC9209C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6798C" w:rsidRPr="00E8186C" w14:paraId="473DEB5C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DAFC968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BCE7A04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7B2BC01E" w14:textId="24F4C2D6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7648D7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D54961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6CEFF2" w14:textId="769894A3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7C67D9C5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D7AF719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1664948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2C1628C6" w14:textId="5CE34E21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26F0B2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ECC26B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EB4FF9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6E454C29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71A645C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A88F8C3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43BC146D" w14:textId="17391F48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686D4B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35ABF7" w14:textId="33F6B300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12F4C7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11228B8D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387A0E0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3533A571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José Afonso </w:t>
            </w:r>
            <w:proofErr w:type="spellStart"/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Botura</w:t>
            </w:r>
            <w:proofErr w:type="spellEnd"/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95EA177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E651BA9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E2FC88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FEDAF4" w14:textId="0571D817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6798C" w:rsidRPr="00E8186C" w14:paraId="235B273F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5504995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423BD29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0A1C9441" w14:textId="7B7B900B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704A99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EA7FE9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39ED8E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09E78668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AFD5A60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4810172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442153E5" w14:textId="4E51DDD9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9C5E18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D299C3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61758D" w14:textId="6FBBFBC8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418BF186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21C08A5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88452A5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67636053" w14:textId="35B89E62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A734EEE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A7E730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5CF767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5C06A673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0BD89FB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2633607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631C8E32" w14:textId="06A0D332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88047B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20C73D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883FDB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175F7A4B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62C6737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0806FDC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Nestor </w:t>
            </w:r>
            <w:proofErr w:type="spellStart"/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Dalmina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A5044AF" w14:textId="62D2E47A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67A77E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917645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732BAF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1FE453DF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4E35F0C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1C22AFF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0F85818" w14:textId="3F13151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2587A4C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58668A" w14:textId="49E13952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628710" w14:textId="5A1CFA15" w:rsidR="0056798C" w:rsidRPr="00E8186C" w:rsidRDefault="00E8186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6798C" w:rsidRPr="00E8186C" w14:paraId="0DBBEBA6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5724A70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C9E558C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144B1CD" w14:textId="7D23145C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65EC6E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2BDB19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81558D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0E9F823F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D4C0895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8F22EB1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2DF6322A" w14:textId="45D116D7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EF4462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1F363F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70F623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05281910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8546316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869FF4E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15745C02" w14:textId="0166150B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FA7831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E1C3DF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241435" w14:textId="13494AB4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1A072063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E562C30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AEA222C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proofErr w:type="spellStart"/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Ednezer</w:t>
            </w:r>
            <w:proofErr w:type="spellEnd"/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032DF231" w14:textId="4441FFCB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B0ED30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88046F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1EF76F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65183878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E723F3F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FF12017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068E1C9" w14:textId="32FEDC73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AA7DD0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A96B54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876AC8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1B3F62D3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D3B4E2D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732F47C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18D9EE53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B989F3F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221D76" w14:textId="03BB226D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D10F29" w14:textId="765BF493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6798C" w:rsidRPr="00E8186C" w14:paraId="4B10FA13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9BF04B4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024553D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6CE6FBEB" w14:textId="40C2B293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5B62C0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E84DAB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F884F2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68F7BD89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55693A6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56B44F6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proofErr w:type="spellStart"/>
            <w:r w:rsidRPr="00E8186C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Nadia</w:t>
            </w:r>
            <w:proofErr w:type="spellEnd"/>
            <w:r w:rsidRPr="00E8186C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8186C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Somekh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F415C4C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97E9BA9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9268A3F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6926348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6798C" w:rsidRPr="00E8186C" w14:paraId="43999304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32F1EB2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1B931AF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Ricardo Soares </w:t>
            </w:r>
            <w:proofErr w:type="spellStart"/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8B3E80E" w14:textId="08497EF5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DA5DFE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54AB52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3D3EA8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0027C7C4" w14:textId="77777777" w:rsidTr="009A6143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5A9CE13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E53B600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C79E4A8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B45E5E3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90FBAC" w14:textId="140181D1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13D6E4" w14:textId="06983069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56798C" w:rsidRPr="00E8186C" w14:paraId="22BC3E43" w14:textId="77777777" w:rsidTr="009A6143">
        <w:trPr>
          <w:trHeight w:val="283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1276301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F0DC4B4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8186C">
              <w:rPr>
                <w:rFonts w:asciiTheme="majorHAnsi" w:eastAsia="Cambria" w:hAnsiTheme="majorHAnsi" w:cstheme="majorHAnsi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3E3FFD19" w14:textId="1785D07D" w:rsidR="0056798C" w:rsidRPr="00E8186C" w:rsidRDefault="000940E9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DD6D9E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C30F74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34B2CE" w14:textId="18DDFBBB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6798C" w:rsidRPr="00E8186C" w14:paraId="61955FF8" w14:textId="77777777" w:rsidTr="009A6143">
        <w:trPr>
          <w:trHeight w:val="20"/>
          <w:jc w:val="center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D5760" w14:textId="77777777" w:rsidR="0056798C" w:rsidRPr="00E8186C" w:rsidRDefault="0056798C" w:rsidP="00470FAA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FDB8D8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EA90E6F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69B9B9B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AAD56A2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6E17014" w14:textId="77777777" w:rsidR="0056798C" w:rsidRPr="00E8186C" w:rsidRDefault="0056798C" w:rsidP="00470F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</w:tr>
      <w:tr w:rsidR="0056798C" w:rsidRPr="00E8186C" w14:paraId="12B6950F" w14:textId="77777777" w:rsidTr="009A6143">
        <w:tblPrEx>
          <w:shd w:val="clear" w:color="auto" w:fill="D9D9FF"/>
        </w:tblPrEx>
        <w:trPr>
          <w:trHeight w:val="3186"/>
          <w:jc w:val="center"/>
        </w:trPr>
        <w:tc>
          <w:tcPr>
            <w:tcW w:w="9546" w:type="dxa"/>
            <w:gridSpan w:val="6"/>
            <w:shd w:val="clear" w:color="auto" w:fill="D9D9FF"/>
          </w:tcPr>
          <w:p w14:paraId="3A8F897B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Histórico da votação:</w:t>
            </w:r>
          </w:p>
          <w:p w14:paraId="2F9A0C1A" w14:textId="6664D906" w:rsidR="0056798C" w:rsidRPr="00E8186C" w:rsidRDefault="0056798C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Reunião Plenária </w:t>
            </w:r>
            <w:r w:rsidR="000940E9"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Ampliada</w:t>
            </w: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 Nº </w:t>
            </w:r>
            <w:r w:rsidR="000940E9"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0043/2023</w:t>
            </w:r>
          </w:p>
          <w:p w14:paraId="43CF01CF" w14:textId="3E705EA1" w:rsidR="0056798C" w:rsidRPr="00E8186C" w:rsidRDefault="0056798C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Data: </w:t>
            </w:r>
            <w:r w:rsidR="000940E9"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10</w:t>
            </w: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/2/2023</w:t>
            </w:r>
          </w:p>
          <w:p w14:paraId="77853D29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</w:p>
          <w:p w14:paraId="4D883B5D" w14:textId="02D40207" w:rsidR="0056798C" w:rsidRPr="00E8186C" w:rsidRDefault="0056798C" w:rsidP="0056798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Matéria em votação:</w:t>
            </w: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</w:t>
            </w:r>
            <w:r w:rsid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9.2. </w:t>
            </w:r>
            <w:r w:rsidR="00E8186C"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Projeto de Deliberação Plenária que aprova a composição do Colegiado de Governança do Centro de Serviços Compartilhados</w:t>
            </w:r>
            <w:r w:rsid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(CGFA), para o mandato de 2023.</w:t>
            </w:r>
          </w:p>
          <w:p w14:paraId="7E5A4728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14:paraId="6868CAB5" w14:textId="00D26F94" w:rsidR="0056798C" w:rsidRPr="00E8186C" w:rsidRDefault="0056798C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Resultado da votação: Sim</w:t>
            </w: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</w:t>
            </w:r>
            <w:r w:rsidR="000940E9"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21</w:t>
            </w:r>
            <w:proofErr w:type="gramStart"/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) </w:t>
            </w: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  <w:proofErr w:type="gramEnd"/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Abstenções</w:t>
            </w:r>
            <w:r w:rsidR="000940E9"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</w:t>
            </w: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) </w:t>
            </w: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Ausências</w:t>
            </w: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</w:t>
            </w:r>
            <w:r w:rsidR="000940E9"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0</w:t>
            </w: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6) </w:t>
            </w:r>
            <w:r w:rsidRPr="00E8186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Impedimento</w:t>
            </w: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</w:t>
            </w:r>
          </w:p>
          <w:p w14:paraId="1735614A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Total de votos </w:t>
            </w: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(21) </w:t>
            </w:r>
          </w:p>
          <w:p w14:paraId="75E21E0F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Ocorrências</w:t>
            </w: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:</w:t>
            </w:r>
          </w:p>
          <w:p w14:paraId="7EA81EE8" w14:textId="77777777" w:rsidR="0056798C" w:rsidRPr="00E8186C" w:rsidRDefault="0056798C" w:rsidP="00470FA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Secretária: </w:t>
            </w: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Daniela </w:t>
            </w:r>
            <w:proofErr w:type="spellStart"/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Demartini</w:t>
            </w:r>
            <w:proofErr w:type="spellEnd"/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           </w:t>
            </w:r>
            <w:r w:rsidRPr="00E8186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Condutora dos trabalhos </w:t>
            </w:r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(Presidente): </w:t>
            </w:r>
            <w:proofErr w:type="spellStart"/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Nadia</w:t>
            </w:r>
            <w:proofErr w:type="spellEnd"/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8186C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Somekh</w:t>
            </w:r>
            <w:proofErr w:type="spellEnd"/>
          </w:p>
        </w:tc>
      </w:tr>
    </w:tbl>
    <w:p w14:paraId="7496EAD7" w14:textId="77777777" w:rsidR="00806249" w:rsidRPr="00E8186C" w:rsidRDefault="00806249" w:rsidP="0056798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mbria" w:hAnsiTheme="majorHAnsi" w:cstheme="majorHAnsi"/>
          <w:b/>
          <w:color w:val="auto"/>
          <w:sz w:val="2"/>
          <w:szCs w:val="2"/>
          <w:lang w:eastAsia="pt-BR"/>
        </w:rPr>
      </w:pPr>
    </w:p>
    <w:sectPr w:rsidR="00806249" w:rsidRPr="00E8186C" w:rsidSect="00CE308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2399BE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9A6143" w:rsidRPr="009A6143">
          <w:rPr>
            <w:b/>
            <w:bCs/>
            <w:noProof/>
            <w:color w:val="1B6469"/>
          </w:rPr>
          <w:t>1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69139330">
          <wp:simplePos x="0" y="0"/>
          <wp:positionH relativeFrom="margin">
            <wp:posOffset>-1080770</wp:posOffset>
          </wp:positionH>
          <wp:positionV relativeFrom="paragraph">
            <wp:posOffset>-330200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6D68"/>
    <w:multiLevelType w:val="hybridMultilevel"/>
    <w:tmpl w:val="DACAFE08"/>
    <w:lvl w:ilvl="0" w:tplc="303E16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A7009"/>
    <w:multiLevelType w:val="hybridMultilevel"/>
    <w:tmpl w:val="FB92B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840B99"/>
    <w:multiLevelType w:val="hybridMultilevel"/>
    <w:tmpl w:val="ECECD392"/>
    <w:lvl w:ilvl="0" w:tplc="015A53D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59F"/>
    <w:rsid w:val="000915B6"/>
    <w:rsid w:val="00092202"/>
    <w:rsid w:val="000940E9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839B0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6798C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056E0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A6143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2285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653F1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3083"/>
    <w:rsid w:val="00CE68C1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186C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www.w3.org/XML/1998/namespace"/>
    <ds:schemaRef ds:uri="82ade07a-6c26-4821-a308-1e7006d52e0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7D13DD-640E-4144-91CF-9A52353A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Lais Ramalho Maia</cp:lastModifiedBy>
  <cp:revision>4</cp:revision>
  <cp:lastPrinted>2023-02-01T14:05:00Z</cp:lastPrinted>
  <dcterms:created xsi:type="dcterms:W3CDTF">2023-02-13T18:32:00Z</dcterms:created>
  <dcterms:modified xsi:type="dcterms:W3CDTF">2023-02-14T15:32:00Z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