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AD0C60" w14:paraId="6BA182BD" w14:textId="77777777" w:rsidTr="00131DDB">
        <w:trPr>
          <w:cantSplit/>
          <w:trHeight w:val="41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AD0C60" w:rsidRDefault="00B82D73" w:rsidP="00E25026">
            <w:pPr>
              <w:spacing w:after="0" w:line="240" w:lineRule="auto"/>
              <w:jc w:val="both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AD0C6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7248648C" w:rsidR="00B82D73" w:rsidRPr="00AD0C60" w:rsidRDefault="009C1900" w:rsidP="009C1900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PROCESSO SEI Nº 00146.000460/2023-88</w:t>
            </w:r>
          </w:p>
        </w:tc>
      </w:tr>
      <w:tr w:rsidR="00943001" w:rsidRPr="00AD0C60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AD0C60" w:rsidRDefault="00B82D73" w:rsidP="00E25026">
            <w:pPr>
              <w:spacing w:after="0" w:line="240" w:lineRule="auto"/>
              <w:jc w:val="both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4CCD9513" w:rsidR="00B82D73" w:rsidRPr="00AD0C60" w:rsidRDefault="007D0F99" w:rsidP="00E25026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AD0C60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AD0C60" w:rsidRDefault="00B82D73" w:rsidP="00E2502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21A6EA7E" w:rsidR="00B82D73" w:rsidRPr="00AD0C60" w:rsidRDefault="00AF0244" w:rsidP="00AD0C60">
            <w:pPr>
              <w:widowControl w:val="0"/>
              <w:spacing w:after="0" w:line="240" w:lineRule="auto"/>
              <w:ind w:left="4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DELIBERAÇÃO PLENÁRIA AD REFERENDUM N° </w:t>
            </w:r>
            <w:r w:rsidR="00740BB3"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3/2023 </w:t>
            </w:r>
            <w:r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QUE AUTORIZA, AD REFERENDUM, A PRESIDÊNCIA DO CAU/BR A ASSINAR MEMORANDO DE ENTENDIMENTO COM </w:t>
            </w:r>
            <w:r w:rsidR="00A06EB0" w:rsidRPr="00AD0C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 CONSELHO PROFISSIONAL NACIONAL DE ARQUITETURA E SUAS PROFISSÕES AUXILIARES DA COLÔMBIA (CPNAA) E A REGIONAL DE ARQUITETOS DO GRUPO ANDINO (RAGA)</w:t>
            </w:r>
          </w:p>
        </w:tc>
      </w:tr>
    </w:tbl>
    <w:p w14:paraId="6DE39438" w14:textId="77777777" w:rsidR="004126EE" w:rsidRPr="00AD0C60" w:rsidRDefault="004126EE" w:rsidP="00E25026">
      <w:pPr>
        <w:widowControl w:val="0"/>
        <w:tabs>
          <w:tab w:val="left" w:pos="2087"/>
        </w:tabs>
        <w:spacing w:after="0" w:line="240" w:lineRule="auto"/>
        <w:ind w:left="113" w:right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0C6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63369AE2" w:rsidR="004C0BF6" w:rsidRPr="00AD0C60" w:rsidRDefault="004C0BF6" w:rsidP="00E2502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</w:t>
      </w:r>
      <w:r w:rsidR="00C12EA1"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ELIBERAÇÃO PLENÁRIA DPOBR N° 0</w:t>
      </w:r>
      <w:r w:rsidR="00131DDB"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138</w:t>
      </w:r>
      <w:r w:rsidR="00C12EA1"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="00131DDB"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</w:t>
      </w:r>
      <w:r w:rsidRPr="00AD0C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AD0C60" w:rsidRDefault="00B82D73" w:rsidP="00E2502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997E4A6" w14:textId="1DF42E94" w:rsidR="004C0BF6" w:rsidRPr="00AD0C60" w:rsidRDefault="00AF0244" w:rsidP="00A06EB0">
      <w:pPr>
        <w:pStyle w:val="Corpo"/>
        <w:spacing w:after="0" w:line="240" w:lineRule="auto"/>
        <w:ind w:left="5103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</w:pPr>
      <w:r w:rsidRPr="00AD0C6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Referenda a Deliberação Plenária ad referendum n° </w:t>
      </w:r>
      <w:r w:rsidR="00131DDB" w:rsidRPr="00AD0C6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3/2023 </w:t>
      </w:r>
      <w:r w:rsidRPr="00AD0C6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que autoriza, ad referendum, a Presidência do CAU/BR a assinar Memorando de Entendimento com o </w:t>
      </w:r>
      <w:r w:rsidR="00A06EB0" w:rsidRPr="00AD0C6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Conselho Profissional Nacional de Arquitetura e suas Profissões Auxiliares da Colômbia (CPNAA) e a Regional de Ar</w:t>
      </w:r>
      <w:r w:rsidR="00FF2A8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quitetos do Grupo Andino (RAGA).</w:t>
      </w:r>
    </w:p>
    <w:p w14:paraId="5E4134B1" w14:textId="77777777" w:rsidR="00806249" w:rsidRPr="00AD0C60" w:rsidRDefault="00806249" w:rsidP="00E25026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7713C493" w14:textId="5C6A3491" w:rsidR="004C0BF6" w:rsidRPr="00AD0C60" w:rsidRDefault="004C0BF6" w:rsidP="00E2502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arts</w:t>
      </w:r>
      <w:proofErr w:type="spellEnd"/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7D0F9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CE308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</w:t>
      </w:r>
      <w:r w:rsidR="007D0F9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CE308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2529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20</w:t>
      </w:r>
      <w:r w:rsidR="007D0F9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 w:rsidR="0052529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21</w:t>
      </w:r>
      <w:r w:rsidR="007D0F9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2529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julho</w:t>
      </w:r>
      <w:r w:rsidR="007D0F9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CE308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análise do assunto em epígrafe, e</w:t>
      </w:r>
    </w:p>
    <w:p w14:paraId="7ABCC05C" w14:textId="77777777" w:rsidR="00AF0244" w:rsidRPr="00AD0C60" w:rsidRDefault="00AF0244" w:rsidP="00E2502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AE04E1" w14:textId="77777777" w:rsidR="00E67A96" w:rsidRPr="00AD0C60" w:rsidRDefault="00E67A96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CRI-CAU/BR Nº 016/2023, a qual aprova a estratégia da Comissão de Relações Institucionais e Internacionais no Congresso União Internacional de Arquitetos de 2023 e dá outras providências;</w:t>
      </w:r>
    </w:p>
    <w:p w14:paraId="10FE0DE6" w14:textId="77777777" w:rsidR="00E67A96" w:rsidRPr="00AD0C60" w:rsidRDefault="00E67A96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E2CC741" w14:textId="516429F9" w:rsidR="00CE3083" w:rsidRPr="00AD0C60" w:rsidRDefault="00E67A96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CPUA-CAU/BR Nº 003/2023, a qual sugere a proposta de programação a ocorrer durante a UIA 2023, com rodadas de debates com países representante</w:t>
      </w:r>
      <w:r w:rsidR="00C14AC1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Amazônia Legal, e dá outras providências;</w:t>
      </w:r>
    </w:p>
    <w:p w14:paraId="5C6899AB" w14:textId="77777777" w:rsidR="00740BB3" w:rsidRPr="00AD0C60" w:rsidRDefault="00740BB3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DFFD07B" w14:textId="3BAB9EF6" w:rsidR="00740BB3" w:rsidRPr="00AD0C60" w:rsidRDefault="00740BB3" w:rsidP="00740B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oportunidade da assinatura do memorando no dia 6 de julho de 2023 no próprio estande do CAU na UIA, após reunião realizada no dia 3 de julho de 2023, com os representantes da RAGA e do CNPAA, na qual foram negociados os termos do referido memorando;</w:t>
      </w:r>
      <w:r w:rsidR="00FF2A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  <w:bookmarkStart w:id="0" w:name="_GoBack"/>
      <w:bookmarkEnd w:id="0"/>
    </w:p>
    <w:p w14:paraId="1710E828" w14:textId="77777777" w:rsidR="00E67A96" w:rsidRPr="00AD0C60" w:rsidRDefault="00E67A96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7237E8E" w14:textId="555F7FCD" w:rsidR="00CE3083" w:rsidRPr="00AD0C60" w:rsidRDefault="00CE3083" w:rsidP="00E250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5405DB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</w:t>
      </w:r>
      <w:r w:rsidR="005405DB" w:rsidRPr="00AD0C60">
        <w:rPr>
          <w:rFonts w:asciiTheme="minorHAnsi" w:hAnsiTheme="minorHAnsi" w:cstheme="minorHAnsi"/>
          <w:sz w:val="24"/>
          <w:szCs w:val="24"/>
        </w:rPr>
        <w:t>Deliber</w:t>
      </w:r>
      <w:r w:rsidR="008B2F26" w:rsidRPr="00AD0C60">
        <w:rPr>
          <w:rFonts w:asciiTheme="minorHAnsi" w:hAnsiTheme="minorHAnsi" w:cstheme="minorHAnsi"/>
          <w:sz w:val="24"/>
          <w:szCs w:val="24"/>
        </w:rPr>
        <w:t xml:space="preserve">ação Plenária ad referendum n° </w:t>
      </w:r>
      <w:r w:rsidR="00131DDB" w:rsidRPr="00AD0C60">
        <w:rPr>
          <w:rFonts w:asciiTheme="minorHAnsi" w:hAnsiTheme="minorHAnsi" w:cstheme="minorHAnsi"/>
          <w:sz w:val="24"/>
          <w:szCs w:val="24"/>
        </w:rPr>
        <w:t>3</w:t>
      </w:r>
      <w:r w:rsidR="005405DB" w:rsidRPr="00AD0C60">
        <w:rPr>
          <w:rFonts w:asciiTheme="minorHAnsi" w:hAnsiTheme="minorHAnsi" w:cstheme="minorHAnsi"/>
          <w:sz w:val="24"/>
          <w:szCs w:val="24"/>
        </w:rPr>
        <w:t xml:space="preserve">/2023, de </w:t>
      </w:r>
      <w:r w:rsidR="00131DDB" w:rsidRPr="00AD0C60">
        <w:rPr>
          <w:rFonts w:asciiTheme="minorHAnsi" w:hAnsiTheme="minorHAnsi" w:cstheme="minorHAnsi"/>
          <w:sz w:val="24"/>
          <w:szCs w:val="24"/>
        </w:rPr>
        <w:t>3</w:t>
      </w:r>
      <w:r w:rsidR="005405DB" w:rsidRPr="00AD0C60">
        <w:rPr>
          <w:rFonts w:asciiTheme="minorHAnsi" w:hAnsiTheme="minorHAnsi" w:cstheme="minorHAnsi"/>
          <w:sz w:val="24"/>
          <w:szCs w:val="24"/>
        </w:rPr>
        <w:t xml:space="preserve"> de </w:t>
      </w:r>
      <w:r w:rsidR="008B2F26" w:rsidRPr="00AD0C60">
        <w:rPr>
          <w:rFonts w:asciiTheme="minorHAnsi" w:hAnsiTheme="minorHAnsi" w:cstheme="minorHAnsi"/>
          <w:sz w:val="24"/>
          <w:szCs w:val="24"/>
        </w:rPr>
        <w:t>julho</w:t>
      </w:r>
      <w:r w:rsidR="005405DB" w:rsidRPr="00AD0C60">
        <w:rPr>
          <w:rFonts w:asciiTheme="minorHAnsi" w:hAnsiTheme="minorHAnsi" w:cstheme="minorHAnsi"/>
          <w:sz w:val="24"/>
          <w:szCs w:val="24"/>
        </w:rPr>
        <w:t xml:space="preserve"> de 2023, que autoriza, ad referendum, a Presidência do CAU/BR a assinar Memorando de Entendimento com o</w:t>
      </w:r>
      <w:r w:rsidR="008B2F26" w:rsidRPr="00AD0C60">
        <w:rPr>
          <w:rFonts w:asciiTheme="minorHAnsi" w:hAnsiTheme="minorHAnsi" w:cstheme="minorHAnsi"/>
          <w:sz w:val="24"/>
          <w:szCs w:val="24"/>
        </w:rPr>
        <w:t xml:space="preserve"> Conselho Profissional Nacional de Arquitetura e suas Profissões Auxiliares da Colômbia (CPNAA) e a Regional de Arquitetos do Grupo Andino (RAGA)</w:t>
      </w:r>
      <w:r w:rsidR="00F17AA2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7EA70757" w14:textId="77777777" w:rsidR="00E67A96" w:rsidRPr="00AD0C60" w:rsidRDefault="00E67A96" w:rsidP="00E250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301C741" w14:textId="77777777" w:rsidR="00E67A96" w:rsidRPr="00AD0C60" w:rsidRDefault="00E67A96" w:rsidP="00E67A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E75AD18" w14:textId="06034F25" w:rsidR="00806249" w:rsidRPr="00AD0C60" w:rsidRDefault="00806249" w:rsidP="00E250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DELIBER</w:t>
      </w:r>
      <w:r w:rsidR="00CE3083" w:rsidRPr="00AD0C6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AD0C6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537E3202" w14:textId="77777777" w:rsidR="00806249" w:rsidRPr="00AD0C60" w:rsidRDefault="00806249" w:rsidP="00E250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2C73BED" w14:textId="2246AC3F" w:rsidR="004C0BF6" w:rsidRPr="00AD0C60" w:rsidRDefault="005405DB" w:rsidP="001F40B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Referendar os termos da </w:t>
      </w:r>
      <w:r w:rsidRPr="00AD0C60">
        <w:rPr>
          <w:rFonts w:asciiTheme="minorHAnsi" w:hAnsiTheme="minorHAnsi" w:cstheme="minorHAnsi"/>
          <w:sz w:val="24"/>
          <w:szCs w:val="24"/>
        </w:rPr>
        <w:t>Deliberação Plenári</w:t>
      </w:r>
      <w:r w:rsidR="001F40B7" w:rsidRPr="00AD0C60">
        <w:rPr>
          <w:rFonts w:asciiTheme="minorHAnsi" w:hAnsiTheme="minorHAnsi" w:cstheme="minorHAnsi"/>
          <w:sz w:val="24"/>
          <w:szCs w:val="24"/>
        </w:rPr>
        <w:t xml:space="preserve">a ad referendum n° </w:t>
      </w:r>
      <w:r w:rsidR="00131DDB" w:rsidRPr="00AD0C60">
        <w:rPr>
          <w:rFonts w:asciiTheme="minorHAnsi" w:hAnsiTheme="minorHAnsi" w:cstheme="minorHAnsi"/>
          <w:sz w:val="24"/>
          <w:szCs w:val="24"/>
        </w:rPr>
        <w:t>3</w:t>
      </w:r>
      <w:r w:rsidR="00001B19" w:rsidRPr="00AD0C60">
        <w:rPr>
          <w:rFonts w:asciiTheme="minorHAnsi" w:hAnsiTheme="minorHAnsi" w:cstheme="minorHAnsi"/>
          <w:sz w:val="24"/>
          <w:szCs w:val="24"/>
        </w:rPr>
        <w:t xml:space="preserve">/2023, de </w:t>
      </w:r>
      <w:r w:rsidR="00131DDB" w:rsidRPr="00AD0C60">
        <w:rPr>
          <w:rFonts w:asciiTheme="minorHAnsi" w:hAnsiTheme="minorHAnsi" w:cstheme="minorHAnsi"/>
          <w:sz w:val="24"/>
          <w:szCs w:val="24"/>
        </w:rPr>
        <w:t>3</w:t>
      </w:r>
      <w:r w:rsidRPr="00AD0C60">
        <w:rPr>
          <w:rFonts w:asciiTheme="minorHAnsi" w:hAnsiTheme="minorHAnsi" w:cstheme="minorHAnsi"/>
          <w:sz w:val="24"/>
          <w:szCs w:val="24"/>
        </w:rPr>
        <w:t xml:space="preserve"> de </w:t>
      </w:r>
      <w:r w:rsidR="001F40B7" w:rsidRPr="00AD0C60">
        <w:rPr>
          <w:rFonts w:asciiTheme="minorHAnsi" w:hAnsiTheme="minorHAnsi" w:cstheme="minorHAnsi"/>
          <w:sz w:val="24"/>
          <w:szCs w:val="24"/>
        </w:rPr>
        <w:t>julho</w:t>
      </w:r>
      <w:r w:rsidRPr="00AD0C60">
        <w:rPr>
          <w:rFonts w:asciiTheme="minorHAnsi" w:hAnsiTheme="minorHAnsi" w:cstheme="minorHAnsi"/>
          <w:sz w:val="24"/>
          <w:szCs w:val="24"/>
        </w:rPr>
        <w:t xml:space="preserve"> de 2023, que autoriza, ad referendum, a Presidência do CAU/BR a assinar Memorando de Entendimento com</w:t>
      </w:r>
      <w:r w:rsidR="001F40B7" w:rsidRPr="00AD0C60">
        <w:rPr>
          <w:rFonts w:asciiTheme="minorHAnsi" w:hAnsiTheme="minorHAnsi" w:cstheme="minorHAnsi"/>
          <w:sz w:val="24"/>
          <w:szCs w:val="24"/>
        </w:rPr>
        <w:t xml:space="preserve"> o Conselho Profissional Nacional de Arquitetura e suas Profissões Auxiliares da Colômbia (CPNAA) e a Regional de Arquitetos do Grupo Andino (RAGA)</w:t>
      </w: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 w:rsidR="001F40B7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7BD32261" w14:textId="77777777" w:rsidR="004C0BF6" w:rsidRPr="00AD0C60" w:rsidRDefault="004C0BF6" w:rsidP="00E25026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38E29840" w14:textId="77777777" w:rsidR="00806249" w:rsidRPr="00AD0C60" w:rsidRDefault="00806249" w:rsidP="00E25026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67F7A69D" w14:textId="77777777" w:rsidR="00806249" w:rsidRPr="00AD0C60" w:rsidRDefault="00806249" w:rsidP="00E25026">
      <w:pPr>
        <w:spacing w:after="0" w:line="240" w:lineRule="auto"/>
        <w:ind w:firstLine="60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22BFCD4C" w14:textId="77777777" w:rsidR="00806249" w:rsidRPr="00AD0C60" w:rsidRDefault="00806249" w:rsidP="00E25026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63744FBA" w14:textId="77777777" w:rsidR="00733A54" w:rsidRPr="00AD0C60" w:rsidRDefault="00733A54" w:rsidP="00E25026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3333A48B" w14:textId="77777777" w:rsidR="00806249" w:rsidRPr="00AD0C60" w:rsidRDefault="00806249" w:rsidP="00E25026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6D43C362" w14:textId="589B0874" w:rsidR="00806249" w:rsidRPr="00AD0C60" w:rsidRDefault="007D0F99" w:rsidP="00E25026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14AC1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20</w:t>
      </w: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79562E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julho</w:t>
      </w:r>
      <w:r w:rsidR="004C0BF6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AD0C60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1F4D859C" w14:textId="77777777" w:rsidR="00CE726D" w:rsidRPr="00AD0C60" w:rsidRDefault="00CE726D" w:rsidP="00CE72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7CBE150" w14:textId="77777777" w:rsidR="00CE726D" w:rsidRPr="00AD0C60" w:rsidRDefault="00CE726D" w:rsidP="00CE72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Nadia Somekh</w:t>
      </w:r>
    </w:p>
    <w:p w14:paraId="3577D6DF" w14:textId="77777777" w:rsidR="00AD0C60" w:rsidRDefault="00CE726D" w:rsidP="00CE726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  <w:sectPr w:rsidR="00AD0C60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  <w:r w:rsidRPr="00AD0C60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</w:p>
    <w:p w14:paraId="4D171EEE" w14:textId="77777777" w:rsidR="00AD0C60" w:rsidRPr="00AD0C60" w:rsidRDefault="00AD0C60" w:rsidP="00AD0C6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AD0C60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138ª REUNIÃO PLENÁRIA ORDINÁRIA DO CAU/BR</w:t>
      </w:r>
    </w:p>
    <w:p w14:paraId="0B0A69DB" w14:textId="77777777" w:rsidR="00AD0C60" w:rsidRPr="00AD0C60" w:rsidRDefault="00AD0C60" w:rsidP="00AD0C60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AD0C60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AD0C60" w:rsidRPr="00AD0C60" w14:paraId="54F5067F" w14:textId="77777777" w:rsidTr="00F31C8C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298B9E6C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6C4960F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561A95E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AD0C60" w:rsidRPr="00AD0C60" w14:paraId="37B8C93D" w14:textId="77777777" w:rsidTr="00F31C8C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57071897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46474C9F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8533B9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6C21E2CC" w14:textId="77777777" w:rsidR="00AD0C60" w:rsidRPr="00AD0C60" w:rsidRDefault="00AD0C60" w:rsidP="00AD0C60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6B06AF3B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7A7D65D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AD0C60" w:rsidRPr="00AD0C60" w14:paraId="477A56F4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70D04CC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597DE591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4DDCD54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BEDCF7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D3CF28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63201C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78D5C075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B66A290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6B773292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56DBF71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FA2DE2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630A1B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2B8710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32BD6955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B454650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6BA73491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08987FC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D6B0514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DAEBFE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40519D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53FFF104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7EB101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42594602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Fabricio Lopes Santos</w:t>
            </w:r>
          </w:p>
        </w:tc>
        <w:tc>
          <w:tcPr>
            <w:tcW w:w="1100" w:type="dxa"/>
            <w:shd w:val="clear" w:color="auto" w:fill="auto"/>
          </w:tcPr>
          <w:p w14:paraId="75DFA1F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F55D93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B7A4A3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D7E5E9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4D292764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CCE13B3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28D68D6D" w14:textId="77777777" w:rsidR="00AD0C60" w:rsidRPr="00AD0C60" w:rsidRDefault="00AD0C60" w:rsidP="00AD0C60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49FC487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E73F994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23A9D7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DB8FF5B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7A475195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ED8FF4B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25C6C387" w14:textId="77777777" w:rsidR="00AD0C60" w:rsidRPr="00AD0C60" w:rsidRDefault="00AD0C60" w:rsidP="00AD0C60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Cláudia Sales de Alcântara </w:t>
            </w:r>
          </w:p>
        </w:tc>
        <w:tc>
          <w:tcPr>
            <w:tcW w:w="1100" w:type="dxa"/>
            <w:shd w:val="clear" w:color="auto" w:fill="auto"/>
          </w:tcPr>
          <w:p w14:paraId="5547DF5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151045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C218794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5B152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6DA407EF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D11A7DC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49615799" w14:textId="77777777" w:rsidR="00AD0C60" w:rsidRPr="00AD0C60" w:rsidRDefault="00AD0C60" w:rsidP="00AD0C60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366A56A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88B4F3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36A9ED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C5C57E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679E750E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8D15AAD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22908C9F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1E6F673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2D745FB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7A46CF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9F56E8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3C09D7DB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4FD7A85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4B521163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2671F15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C44391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4E56A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85F534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7C4495DA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0AAADF8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0EE0F2E4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66D2C89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F66A97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810FA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24355E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396A5313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E35B8D7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1E00F8A2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264F215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4BDD85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220AEF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AE4DFC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34B5BD1A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F01E222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464D1136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159A1CD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450030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C90BE2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7DB576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3BCD2CA4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B245374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7BA26E24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2168559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AA834B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1FBD09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47DDE7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4A1E1D1D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9365124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43D3A972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2A184C5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13460F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179D87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A73736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35CE5E72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04FC951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0FEACB7F" w14:textId="77777777" w:rsidR="00AD0C60" w:rsidRPr="00AD0C60" w:rsidRDefault="00AD0C60" w:rsidP="00AD0C60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Fabiano de Melo Duarte Rocha</w:t>
            </w:r>
          </w:p>
        </w:tc>
        <w:tc>
          <w:tcPr>
            <w:tcW w:w="1100" w:type="dxa"/>
            <w:shd w:val="clear" w:color="auto" w:fill="auto"/>
          </w:tcPr>
          <w:p w14:paraId="3D8D7AE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7B1388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D391E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392122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066451F5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90A08D1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210105C1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3F46900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1116C3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71288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42BFBB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467B476D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1A8D981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55ACF7DD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67ADB67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E3EFE7B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1B56E1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84CD45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1865D094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2700C6C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1F994D53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5738249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FDFE77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BBF34F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160C4A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12406F23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4FF8C4B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2AB5DA83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1D8C8F1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459FB0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AFF688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359ACA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35DCF5AE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CF4529A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5411C353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487F17C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EBFF1D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4AE19C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61EC7A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0DF2BEFB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8C9E2A8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74094E0D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24042ED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F862AD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926B5E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1C338F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4DC2D312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4956858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62D0C48B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7E10FAC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6C70E4C0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20498C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564F97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456F52CA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284403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11C60534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Nikson Dias de Oliveira</w:t>
            </w:r>
          </w:p>
        </w:tc>
        <w:tc>
          <w:tcPr>
            <w:tcW w:w="1100" w:type="dxa"/>
            <w:shd w:val="clear" w:color="auto" w:fill="auto"/>
          </w:tcPr>
          <w:p w14:paraId="74C254C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E3A918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7ED0BF6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BF086C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2FE2DDBB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AC7E8B2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4236E249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4E93DA64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92E204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999C1A7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AA6E66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476374EA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D612B9F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03D340B1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5A65762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01739F2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4BAE3A5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6020AC1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D0C60" w:rsidRPr="00AD0C60" w14:paraId="29C3DC45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D8916F0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1F41DE8A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3D03167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A80E3BD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DAD98B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7C849CC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AD0C60" w:rsidRPr="00AD0C60" w14:paraId="35F77F90" w14:textId="77777777" w:rsidTr="00F31C8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9E60FA4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69F2F8D7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29415062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9B5983E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69E57C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39AD55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667C55EA" w14:textId="77777777" w:rsidTr="00F31C8C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2E5950C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6C93D01D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C60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7DA3D1F5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0BA93B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C1F37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BA57B6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AD0C60" w:rsidRPr="00AD0C60" w14:paraId="3AFA0EEA" w14:textId="77777777" w:rsidTr="00F31C8C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F8EBFE" w14:textId="77777777" w:rsidR="00AD0C60" w:rsidRPr="00AD0C60" w:rsidRDefault="00AD0C60" w:rsidP="00AD0C60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23E06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0192425A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630825D3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4A9FF328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75403339" w14:textId="77777777" w:rsidR="00AD0C60" w:rsidRPr="00AD0C60" w:rsidRDefault="00AD0C60" w:rsidP="00AD0C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AD0C60" w:rsidRPr="00AD0C60" w14:paraId="56AA7880" w14:textId="77777777" w:rsidTr="00F31C8C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261AEE91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723EF60F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138/2023</w:t>
            </w:r>
          </w:p>
          <w:p w14:paraId="74727EEE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20/7/2023</w:t>
            </w:r>
          </w:p>
          <w:p w14:paraId="677C5670" w14:textId="77777777" w:rsidR="00AD0C60" w:rsidRPr="00AD0C60" w:rsidRDefault="00AD0C60" w:rsidP="00AD0C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7.1.Projeto de Deliberação Plenária que referenda a Deliberação Plenária ad referendum n° 3/2023 que autoriza, ad referendum, a Presidência do CAU/BR a assinar Memorando de Entendimento com o Conselho Profissional Nacional de Arquitetura e suas Profissões Auxiliares da Colômbia (CPNAA) e Regional de Arquitetos do Grupo Andino (RAGA).</w:t>
            </w:r>
          </w:p>
          <w:p w14:paraId="280CE8C5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(16</w:t>
            </w:r>
            <w:proofErr w:type="gramStart"/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(11) </w:t>
            </w:r>
            <w:r w:rsidRPr="00AD0C60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124A9E7E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AD0C6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AD0C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(16)</w:t>
            </w:r>
          </w:p>
          <w:p w14:paraId="53AF01D8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7BE68C8A" w14:textId="77777777" w:rsidR="00AD0C60" w:rsidRPr="00AD0C60" w:rsidRDefault="00AD0C60" w:rsidP="00AD0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Demartini            </w:t>
            </w:r>
            <w:r w:rsidRPr="00AD0C6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Condutora dos trabalhos </w:t>
            </w:r>
            <w:r w:rsidRPr="00AD0C6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(Presidente): Nadia Somekh</w:t>
            </w:r>
          </w:p>
        </w:tc>
      </w:tr>
    </w:tbl>
    <w:p w14:paraId="7765A9CE" w14:textId="12A338D1" w:rsidR="00C86E6C" w:rsidRPr="00AD0C60" w:rsidRDefault="00C86E6C" w:rsidP="00AD0C60">
      <w:pPr>
        <w:tabs>
          <w:tab w:val="left" w:pos="3465"/>
        </w:tabs>
        <w:jc w:val="both"/>
        <w:rPr>
          <w:rFonts w:asciiTheme="minorHAnsi" w:hAnsiTheme="minorHAnsi" w:cstheme="minorHAnsi"/>
          <w:sz w:val="2"/>
          <w:szCs w:val="2"/>
        </w:rPr>
      </w:pPr>
    </w:p>
    <w:sectPr w:rsidR="00C86E6C" w:rsidRPr="00AD0C60" w:rsidSect="00CE308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A291" w14:textId="77777777" w:rsidR="005A1653" w:rsidRDefault="005A1653" w:rsidP="00EE0A57">
      <w:pPr>
        <w:spacing w:after="0" w:line="240" w:lineRule="auto"/>
      </w:pPr>
      <w:r>
        <w:separator/>
      </w:r>
    </w:p>
  </w:endnote>
  <w:endnote w:type="continuationSeparator" w:id="0">
    <w:p w14:paraId="743523AF" w14:textId="77777777" w:rsidR="005A1653" w:rsidRDefault="005A165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399BE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F2A80" w:rsidRPr="00FF2A80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3C841" w14:textId="77777777" w:rsidR="005A1653" w:rsidRDefault="005A1653" w:rsidP="00EE0A57">
      <w:pPr>
        <w:spacing w:after="0" w:line="240" w:lineRule="auto"/>
      </w:pPr>
      <w:r>
        <w:separator/>
      </w:r>
    </w:p>
  </w:footnote>
  <w:footnote w:type="continuationSeparator" w:id="0">
    <w:p w14:paraId="6610E509" w14:textId="77777777" w:rsidR="005A1653" w:rsidRDefault="005A165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36AF"/>
    <w:multiLevelType w:val="hybridMultilevel"/>
    <w:tmpl w:val="63AE8DC4"/>
    <w:lvl w:ilvl="0" w:tplc="134E18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0349D"/>
    <w:multiLevelType w:val="hybridMultilevel"/>
    <w:tmpl w:val="2C1A58B0"/>
    <w:lvl w:ilvl="0" w:tplc="0416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3E5502E0"/>
    <w:multiLevelType w:val="hybridMultilevel"/>
    <w:tmpl w:val="E098C358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931066"/>
    <w:multiLevelType w:val="hybridMultilevel"/>
    <w:tmpl w:val="0B843AE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1207A"/>
    <w:multiLevelType w:val="hybridMultilevel"/>
    <w:tmpl w:val="453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1B19"/>
    <w:rsid w:val="00004479"/>
    <w:rsid w:val="00004EDD"/>
    <w:rsid w:val="0000572D"/>
    <w:rsid w:val="00014F7B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1DDB"/>
    <w:rsid w:val="001340E1"/>
    <w:rsid w:val="00136165"/>
    <w:rsid w:val="001431A9"/>
    <w:rsid w:val="001456B0"/>
    <w:rsid w:val="00165B4A"/>
    <w:rsid w:val="001742D1"/>
    <w:rsid w:val="00183BA1"/>
    <w:rsid w:val="001856B4"/>
    <w:rsid w:val="0019668B"/>
    <w:rsid w:val="00197554"/>
    <w:rsid w:val="0019785E"/>
    <w:rsid w:val="001979C3"/>
    <w:rsid w:val="001A0542"/>
    <w:rsid w:val="001E4348"/>
    <w:rsid w:val="001F40B7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541C"/>
    <w:rsid w:val="005160FD"/>
    <w:rsid w:val="005178A3"/>
    <w:rsid w:val="00517F84"/>
    <w:rsid w:val="00520535"/>
    <w:rsid w:val="00525293"/>
    <w:rsid w:val="00531256"/>
    <w:rsid w:val="00533BEE"/>
    <w:rsid w:val="005405DB"/>
    <w:rsid w:val="005406D7"/>
    <w:rsid w:val="005459F0"/>
    <w:rsid w:val="0055086A"/>
    <w:rsid w:val="00565076"/>
    <w:rsid w:val="00570C6D"/>
    <w:rsid w:val="00572529"/>
    <w:rsid w:val="00577AF3"/>
    <w:rsid w:val="005A1653"/>
    <w:rsid w:val="005A7D23"/>
    <w:rsid w:val="005B619B"/>
    <w:rsid w:val="005C2E15"/>
    <w:rsid w:val="005D02EA"/>
    <w:rsid w:val="005E55AE"/>
    <w:rsid w:val="005E7182"/>
    <w:rsid w:val="005F6C15"/>
    <w:rsid w:val="00611519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33A54"/>
    <w:rsid w:val="00740BB3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562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2F26"/>
    <w:rsid w:val="008C0AD4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C1900"/>
    <w:rsid w:val="009F56AC"/>
    <w:rsid w:val="009F5CCC"/>
    <w:rsid w:val="00A00B64"/>
    <w:rsid w:val="00A05A92"/>
    <w:rsid w:val="00A06EB0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0C60"/>
    <w:rsid w:val="00AD13E9"/>
    <w:rsid w:val="00AF0244"/>
    <w:rsid w:val="00AF1198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2EA1"/>
    <w:rsid w:val="00C147C8"/>
    <w:rsid w:val="00C14AC1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E6C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26D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026"/>
    <w:rsid w:val="00E25662"/>
    <w:rsid w:val="00E27D38"/>
    <w:rsid w:val="00E379E7"/>
    <w:rsid w:val="00E50891"/>
    <w:rsid w:val="00E54621"/>
    <w:rsid w:val="00E61A2C"/>
    <w:rsid w:val="00E67A96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7AA2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2A80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EAD27-059E-4B19-8DE0-1E1BE578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28</cp:revision>
  <cp:lastPrinted>2023-02-14T17:56:00Z</cp:lastPrinted>
  <dcterms:created xsi:type="dcterms:W3CDTF">2023-02-13T18:03:00Z</dcterms:created>
  <dcterms:modified xsi:type="dcterms:W3CDTF">2023-07-24T16:06:00Z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