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A15521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Default="00943643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Default="00F80F0F">
            <w:r w:rsidRPr="00F80F0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1639729/2022</w:t>
            </w:r>
          </w:p>
        </w:tc>
      </w:tr>
      <w:tr w:rsidR="00A15521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Default="00943643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Default="00943643"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A15521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Default="00943643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Default="00943643">
            <w:pPr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CRITÉRIOS PARA RECOMPOSIÇÃO DE PLENÁRIO</w:t>
            </w:r>
          </w:p>
        </w:tc>
      </w:tr>
    </w:tbl>
    <w:p w:rsidR="00A15521" w:rsidRDefault="00943643" w:rsidP="00943643">
      <w:pPr>
        <w:pBdr>
          <w:top w:val="single" w:sz="8" w:space="0" w:color="7F7F7F"/>
          <w:bottom w:val="single" w:sz="4" w:space="1" w:color="auto"/>
        </w:pBdr>
        <w:shd w:val="clear" w:color="auto" w:fill="F2F2F2"/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Pr="00943643">
        <w:rPr>
          <w:rFonts w:ascii="Times New Roman" w:hAnsi="Times New Roman"/>
          <w:sz w:val="22"/>
          <w:szCs w:val="22"/>
          <w:lang w:eastAsia="pt-BR"/>
        </w:rPr>
        <w:t>0130-08/2022</w:t>
      </w:r>
    </w:p>
    <w:p w:rsidR="00A15521" w:rsidRDefault="00A15521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15521" w:rsidRDefault="00751B46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FF3732">
        <w:rPr>
          <w:rFonts w:ascii="Times New Roman" w:eastAsia="Times New Roman" w:hAnsi="Times New Roman"/>
          <w:sz w:val="22"/>
          <w:szCs w:val="22"/>
          <w:lang w:eastAsia="pt-BR"/>
        </w:rPr>
        <w:t>Ap</w:t>
      </w:r>
      <w:bookmarkStart w:id="0" w:name="_GoBack"/>
      <w:bookmarkEnd w:id="0"/>
      <w:r w:rsidRPr="00FF3732">
        <w:rPr>
          <w:rFonts w:ascii="Times New Roman" w:eastAsia="Times New Roman" w:hAnsi="Times New Roman"/>
          <w:sz w:val="22"/>
          <w:szCs w:val="22"/>
          <w:lang w:eastAsia="pt-BR"/>
        </w:rPr>
        <w:t xml:space="preserve">rova </w:t>
      </w:r>
      <w:r w:rsidRPr="00FF3732">
        <w:rPr>
          <w:rFonts w:ascii="Times New Roman" w:eastAsia="Times New Roman" w:hAnsi="Times New Roman"/>
          <w:sz w:val="22"/>
          <w:szCs w:val="22"/>
          <w:lang w:eastAsia="pt-BR"/>
        </w:rPr>
        <w:t>os critérios objetivos para análise de realização de eleições extraordinárias para recomposição de Plenário de CAU/UF.</w:t>
      </w:r>
    </w:p>
    <w:p w:rsidR="00A15521" w:rsidRDefault="00A15521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5521" w:rsidRDefault="009436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3643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94364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943643">
        <w:rPr>
          <w:rFonts w:ascii="Times New Roman" w:eastAsia="Times New Roman" w:hAnsi="Times New Roman"/>
          <w:sz w:val="22"/>
          <w:szCs w:val="22"/>
          <w:lang w:eastAsia="pt-BR"/>
        </w:rPr>
        <w:t>. 2°, 4° e 30 do Regimento Interno do CAU/BR, reunido ordinariamente por meio de reunião híbrida, nos dias 24 e 25 de novembro de 2022, após análise do assunto em epígrafe, e</w:t>
      </w:r>
    </w:p>
    <w:p w:rsidR="00943643" w:rsidRDefault="009436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5521" w:rsidRDefault="009436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constantes solicitações para recomposição de plenários de CAU/UF, devido a renúncias e conselheiros titulares e suplentes de conselheiros;</w:t>
      </w:r>
    </w:p>
    <w:p w:rsidR="00A15521" w:rsidRDefault="00A15521">
      <w:pPr>
        <w:jc w:val="both"/>
        <w:rPr>
          <w:rFonts w:ascii="Times New Roman" w:hAnsi="Times New Roman"/>
          <w:sz w:val="22"/>
          <w:szCs w:val="22"/>
        </w:rPr>
      </w:pPr>
    </w:p>
    <w:p w:rsidR="00A15521" w:rsidRDefault="00943643">
      <w:pPr>
        <w:jc w:val="both"/>
      </w:pPr>
      <w:r>
        <w:rPr>
          <w:rFonts w:ascii="Times New Roman" w:hAnsi="Times New Roman"/>
          <w:bCs/>
          <w:sz w:val="22"/>
          <w:szCs w:val="22"/>
        </w:rPr>
        <w:t>Considerando o Regimento Geral do CAU, aprovado pela Resolução CAU/BR n° 139, de 28 de abril de 2017, que em seu art. 20 estabelece que “</w:t>
      </w:r>
      <w:r>
        <w:rPr>
          <w:rFonts w:ascii="Times New Roman" w:hAnsi="Times New Roman"/>
          <w:i/>
          <w:sz w:val="22"/>
          <w:szCs w:val="22"/>
        </w:rPr>
        <w:t xml:space="preserve">Eleições para recomposição de membros de plenários do CAU/BR e de CAU/UF, por critérios de </w:t>
      </w:r>
      <w:r>
        <w:rPr>
          <w:rFonts w:ascii="Times New Roman" w:hAnsi="Times New Roman"/>
          <w:b/>
          <w:i/>
          <w:sz w:val="22"/>
          <w:szCs w:val="22"/>
        </w:rPr>
        <w:t>economicidade</w:t>
      </w:r>
      <w:r>
        <w:rPr>
          <w:rFonts w:ascii="Times New Roman" w:hAnsi="Times New Roman"/>
          <w:i/>
          <w:sz w:val="22"/>
          <w:szCs w:val="22"/>
        </w:rPr>
        <w:t>, serão realizadas apenas na condição em que a vacância dos mandatos de conselheiro titular e de seu respectivo suplente de conselheiro impeça o funcionamento do CAU/UF ou do CAU/BR.</w:t>
      </w:r>
      <w:r>
        <w:rPr>
          <w:rFonts w:ascii="Times New Roman" w:hAnsi="Times New Roman"/>
          <w:bCs/>
          <w:sz w:val="22"/>
          <w:szCs w:val="22"/>
        </w:rPr>
        <w:t>”</w:t>
      </w:r>
    </w:p>
    <w:p w:rsidR="00A15521" w:rsidRDefault="00A15521">
      <w:pPr>
        <w:jc w:val="both"/>
        <w:rPr>
          <w:rFonts w:ascii="Times New Roman" w:hAnsi="Times New Roman"/>
          <w:bCs/>
          <w:sz w:val="22"/>
          <w:szCs w:val="22"/>
        </w:rPr>
      </w:pPr>
    </w:p>
    <w:p w:rsidR="00A15521" w:rsidRDefault="0094364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Considerando que no Regimento Geral do CAU consta o quórum mínimo para instalação e funcionamento de reuniões plenárias, comissões e órgãos colegiados;</w:t>
      </w:r>
    </w:p>
    <w:p w:rsidR="00A15521" w:rsidRDefault="00A15521">
      <w:pPr>
        <w:jc w:val="both"/>
        <w:rPr>
          <w:rFonts w:ascii="Times New Roman" w:hAnsi="Times New Roman"/>
          <w:bCs/>
          <w:sz w:val="22"/>
          <w:szCs w:val="22"/>
        </w:rPr>
      </w:pPr>
    </w:p>
    <w:p w:rsidR="00A15521" w:rsidRDefault="0094364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Considerando o número mínimo de 3 (três) membros para compor uma comissão ordinária, estabelecido no Regimento Geral do CAU;</w:t>
      </w:r>
    </w:p>
    <w:p w:rsidR="00A15521" w:rsidRDefault="00A15521">
      <w:pPr>
        <w:jc w:val="both"/>
        <w:rPr>
          <w:rFonts w:ascii="Times New Roman" w:hAnsi="Times New Roman"/>
          <w:bCs/>
          <w:sz w:val="22"/>
          <w:szCs w:val="22"/>
        </w:rPr>
      </w:pPr>
    </w:p>
    <w:p w:rsidR="00A15521" w:rsidRDefault="00943643">
      <w:pPr>
        <w:jc w:val="both"/>
      </w:pPr>
      <w:r>
        <w:rPr>
          <w:rFonts w:ascii="Times New Roman" w:hAnsi="Times New Roman"/>
          <w:bCs/>
          <w:sz w:val="22"/>
          <w:szCs w:val="22"/>
        </w:rPr>
        <w:t xml:space="preserve">Considerando que no Regimento Geral do CAU, em seu art. 87, §3°, explicita que “ </w:t>
      </w:r>
      <w:r>
        <w:rPr>
          <w:rFonts w:ascii="Times New Roman" w:hAnsi="Times New Roman"/>
          <w:i/>
          <w:sz w:val="22"/>
          <w:szCs w:val="22"/>
        </w:rPr>
        <w:t xml:space="preserve">De acordo com o número de conselheiros de cada CAU/UF, as comissões ordinárias poderão ser concentradas e </w:t>
      </w:r>
      <w:r>
        <w:rPr>
          <w:rFonts w:ascii="Times New Roman" w:hAnsi="Times New Roman"/>
          <w:bCs/>
          <w:sz w:val="22"/>
          <w:szCs w:val="22"/>
        </w:rPr>
        <w:t>organizadas em composições que garantam as competências afins”;</w:t>
      </w:r>
    </w:p>
    <w:p w:rsidR="00A15521" w:rsidRDefault="00A15521">
      <w:pPr>
        <w:jc w:val="both"/>
        <w:rPr>
          <w:rFonts w:ascii="Times New Roman" w:hAnsi="Times New Roman"/>
          <w:bCs/>
          <w:sz w:val="22"/>
          <w:szCs w:val="22"/>
        </w:rPr>
      </w:pPr>
    </w:p>
    <w:p w:rsidR="00A15521" w:rsidRDefault="0094364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Considerando a Resolução CAU/BR n° 221, de 2 de setembro de 2022, que altera a Resolução CAU/BR nº 179, de 22 de agosto de 2019, a qual aprova o Regulamento Eleitoral para as Eleições de Conselheiros Titulares e respectivos Suplentes de Conselheiro do Conselho de Arquitetura e Urbanismo do Brasil (CAU/BR) e dos Conselhos de Arquitetura e Urbanismo dos Estados e do Distrito Federal (CAU/UF), que em seu art. 118, § 5° estabelece que o CAU/UF deverá:</w:t>
      </w:r>
    </w:p>
    <w:p w:rsidR="00A15521" w:rsidRDefault="00943643">
      <w:pPr>
        <w:ind w:left="567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“I - </w:t>
      </w:r>
      <w:proofErr w:type="gram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declarar</w:t>
      </w:r>
      <w:proofErr w:type="gram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a vacância dos cargos de conselheiro do respectivo conselho, por meio de ato declaratório;</w:t>
      </w:r>
    </w:p>
    <w:p w:rsidR="00A15521" w:rsidRDefault="00943643">
      <w:pPr>
        <w:ind w:left="567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II - </w:t>
      </w:r>
      <w:proofErr w:type="gram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justificar</w:t>
      </w:r>
      <w:proofErr w:type="gram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a necessidade de recomposição por meio de deliberação plenária a ser enviada ao CAU/BR para apreciação da CEN-CAU/BR.”</w:t>
      </w:r>
    </w:p>
    <w:p w:rsidR="00A15521" w:rsidRDefault="00A15521">
      <w:pPr>
        <w:jc w:val="both"/>
        <w:rPr>
          <w:rFonts w:ascii="Times New Roman" w:hAnsi="Times New Roman"/>
          <w:bCs/>
          <w:sz w:val="22"/>
          <w:szCs w:val="22"/>
        </w:rPr>
      </w:pPr>
    </w:p>
    <w:p w:rsidR="00A15521" w:rsidRDefault="0094364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Considerando o Art. 122, deste mesmo regulamento eleitoral, estabelece que “A convocação de eleições extraordinárias para recomposição do Plenário do CAU/BR ou de plenários de CAU/UF fica condicionada à análise de conveniência e economicidade, nos termos do art. 20 do Regimento Geral do CAU, devendo ser eleitos conselheiros titulares e respectivos suplentes de conselheiro de acordo com o número de vacâncias”; </w:t>
      </w:r>
    </w:p>
    <w:p w:rsidR="00A15521" w:rsidRDefault="00A15521">
      <w:pPr>
        <w:jc w:val="both"/>
        <w:rPr>
          <w:rFonts w:ascii="Times New Roman" w:hAnsi="Times New Roman"/>
          <w:bCs/>
          <w:sz w:val="22"/>
          <w:szCs w:val="22"/>
        </w:rPr>
      </w:pPr>
    </w:p>
    <w:p w:rsidR="00A15521" w:rsidRDefault="009436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realização de eleições para conselheiro e suplente de conselheiro para CAU/UF ou CAU/BR demanda grande recurso financeiro; </w:t>
      </w:r>
    </w:p>
    <w:p w:rsidR="00A15521" w:rsidRDefault="00A15521">
      <w:pPr>
        <w:jc w:val="both"/>
        <w:rPr>
          <w:rFonts w:ascii="Times New Roman" w:hAnsi="Times New Roman"/>
          <w:sz w:val="22"/>
          <w:szCs w:val="22"/>
        </w:rPr>
      </w:pPr>
    </w:p>
    <w:p w:rsidR="00A15521" w:rsidRDefault="009436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Considerando a deliberação 021/2022 CEN-CAU/BR, em resposta à proposta de comprovação de condições para recomposição de plenário, contida na deliberação 057/2022 COA-CAU/BR, recomendando que:</w:t>
      </w:r>
    </w:p>
    <w:p w:rsidR="00A15521" w:rsidRDefault="00943643" w:rsidP="00943643">
      <w:pPr>
        <w:pStyle w:val="Default"/>
        <w:suppressAutoHyphens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a) A COA-CAU/BR mitigasse a dubiedade da proposta, que poderia levar à compreensão de que o CAU/BR deverá comprovar alguma das condições sugeridas, mesmo que tais condições ocorram em CAU/UF; </w:t>
      </w:r>
    </w:p>
    <w:p w:rsidR="00A15521" w:rsidRDefault="00943643">
      <w:pPr>
        <w:pStyle w:val="Default"/>
        <w:suppressAutoHyphens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b) A proposta da COA-CAU/BR possuísse prazo para vigência limitado ao término da gestão atual dos conselheiros do CAU. </w:t>
      </w:r>
    </w:p>
    <w:p w:rsidR="00A15521" w:rsidRDefault="00A155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5521" w:rsidRPr="00FF3732" w:rsidRDefault="00943643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da COA-CAU/BR nº 076/2022, de 10 de novembro de 2022, que aprovou as condições que deverão ser </w:t>
      </w:r>
      <w:r>
        <w:rPr>
          <w:rFonts w:ascii="Times New Roman" w:hAnsi="Times New Roman"/>
          <w:sz w:val="22"/>
          <w:szCs w:val="22"/>
        </w:rPr>
        <w:t xml:space="preserve">comprovadas pelos CAU/UF sobre o impedimento do funcionamento do </w:t>
      </w:r>
      <w:r w:rsidRPr="00FF3732">
        <w:rPr>
          <w:rFonts w:ascii="Times New Roman" w:hAnsi="Times New Roman"/>
          <w:color w:val="000000" w:themeColor="text1"/>
          <w:sz w:val="22"/>
          <w:szCs w:val="22"/>
        </w:rPr>
        <w:t xml:space="preserve">respectivo Conselho, para solicitar a </w:t>
      </w:r>
      <w:r w:rsidRPr="00FF373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realização de eleições extraordinárias para recomposição a ser analisada pela </w:t>
      </w:r>
      <w:r w:rsidRPr="00FF3732">
        <w:rPr>
          <w:rFonts w:ascii="Times New Roman" w:hAnsi="Times New Roman"/>
          <w:color w:val="000000" w:themeColor="text1"/>
          <w:sz w:val="22"/>
          <w:szCs w:val="22"/>
        </w:rPr>
        <w:t>CEN-CAU/BR</w:t>
      </w:r>
      <w:r w:rsidR="0060059A" w:rsidRPr="00FF373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e dá outras providências;</w:t>
      </w:r>
      <w:r w:rsidR="00FF3732" w:rsidRPr="00FF373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</w:p>
    <w:p w:rsidR="0060059A" w:rsidRPr="00FF3732" w:rsidRDefault="0060059A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A15521" w:rsidRPr="00FF3732" w:rsidRDefault="0060059A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FF373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que o aperfeiçoamento do rito para eleição para recomposição de plenário de CAU/UF está em apreciação pela CEN-CAU/BR, que aprovou, por meio de sua Deliberação nº 20/2022, de 5 de outubro de 2022, o anteprojeto de resolução que dispõe sobre eleição extraordinária para recomposição de plenário de CAU/UF, submetendo-o a consulta pública e ao recebimento de contribuições dos CAU/UF e de conselheiros federais.</w:t>
      </w:r>
    </w:p>
    <w:p w:rsidR="0060059A" w:rsidRDefault="006005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5521" w:rsidRDefault="0094364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A15521" w:rsidRDefault="00A155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5521" w:rsidRDefault="00943643" w:rsidP="00943643">
      <w:pPr>
        <w:pStyle w:val="PargrafodaList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que para a análise de realização de eleições extraordinárias para recomposição de plenário, o CAU/UF deverá comprovar o impedimento do funcionamento do respectivo Conselho mediante uma das seguintes condições, na forma do art. 20 do Regimento Geral:</w:t>
      </w:r>
    </w:p>
    <w:p w:rsidR="00A15521" w:rsidRDefault="00943643" w:rsidP="00943643">
      <w:pPr>
        <w:pStyle w:val="PargrafodaLista"/>
        <w:numPr>
          <w:ilvl w:val="0"/>
          <w:numId w:val="2"/>
        </w:numPr>
        <w:tabs>
          <w:tab w:val="left" w:pos="426"/>
        </w:tabs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43643">
        <w:rPr>
          <w:rFonts w:ascii="Times New Roman" w:hAnsi="Times New Roman"/>
          <w:sz w:val="22"/>
          <w:szCs w:val="22"/>
        </w:rPr>
        <w:t>A quantidade de membros, titulares ou na titularidade, no conselho seja menor do que o quórum mínimo para a realização de reuniões plenárias;</w:t>
      </w:r>
      <w:r w:rsidR="00FF3732">
        <w:rPr>
          <w:rFonts w:ascii="Times New Roman" w:hAnsi="Times New Roman"/>
          <w:sz w:val="22"/>
          <w:szCs w:val="22"/>
        </w:rPr>
        <w:t xml:space="preserve"> e</w:t>
      </w:r>
    </w:p>
    <w:p w:rsidR="00A15521" w:rsidRPr="00943643" w:rsidRDefault="00943643" w:rsidP="00943643">
      <w:pPr>
        <w:pStyle w:val="PargrafodaLista"/>
        <w:numPr>
          <w:ilvl w:val="0"/>
          <w:numId w:val="2"/>
        </w:numPr>
        <w:tabs>
          <w:tab w:val="left" w:pos="426"/>
        </w:tabs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43643">
        <w:rPr>
          <w:rFonts w:ascii="Times New Roman" w:hAnsi="Times New Roman"/>
          <w:sz w:val="22"/>
          <w:szCs w:val="22"/>
        </w:rPr>
        <w:t>Impossibilidade de composição de pelo menos duas comissões ordinárias com o número mínimo de membros estabelecido no Regimento Geral do CAU, com composição diferente, esgotada a possibilidade de unificar comiss</w:t>
      </w:r>
      <w:r w:rsidR="00FF3732">
        <w:rPr>
          <w:rFonts w:ascii="Times New Roman" w:hAnsi="Times New Roman"/>
          <w:sz w:val="22"/>
          <w:szCs w:val="22"/>
        </w:rPr>
        <w:t>ões com competências diferentes.</w:t>
      </w:r>
    </w:p>
    <w:p w:rsidR="00A15521" w:rsidRDefault="00A15521">
      <w:pPr>
        <w:jc w:val="both"/>
        <w:rPr>
          <w:rFonts w:ascii="Times New Roman" w:hAnsi="Times New Roman"/>
          <w:sz w:val="22"/>
          <w:szCs w:val="22"/>
        </w:rPr>
      </w:pPr>
    </w:p>
    <w:p w:rsidR="00A15521" w:rsidRDefault="00943643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Estabelecer que esses parâmetros de comprovação de necessidade para a recomposição de plenário terão validade até o final do mandato da gestão atual;</w:t>
      </w:r>
    </w:p>
    <w:p w:rsidR="00A15521" w:rsidRDefault="00A15521">
      <w:pPr>
        <w:jc w:val="both"/>
        <w:rPr>
          <w:rFonts w:ascii="Times New Roman" w:hAnsi="Times New Roman"/>
          <w:sz w:val="22"/>
          <w:szCs w:val="22"/>
        </w:rPr>
      </w:pPr>
    </w:p>
    <w:p w:rsidR="00A15521" w:rsidRDefault="00943643" w:rsidP="00943643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Remeter esta deliberação aos CAU/UF para conhecimento e tomada das devidas providências; e</w:t>
      </w:r>
    </w:p>
    <w:p w:rsidR="00A15521" w:rsidRDefault="00A155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5521" w:rsidRDefault="00943643" w:rsidP="00943643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A15521" w:rsidRDefault="00A155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5521" w:rsidRDefault="0094364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A15521" w:rsidRDefault="00A155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5521" w:rsidRDefault="00943643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Brasília, 25 de novembro de 2022.</w:t>
      </w:r>
    </w:p>
    <w:p w:rsidR="00A15521" w:rsidRDefault="00A1552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3732" w:rsidRDefault="00FF373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5521" w:rsidRDefault="00A1552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5521" w:rsidRDefault="00943643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Nadia Somekh</w:t>
      </w:r>
    </w:p>
    <w:p w:rsidR="00FF3732" w:rsidRDefault="0094364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FF3732">
          <w:headerReference w:type="default" r:id="rId7"/>
          <w:footerReference w:type="default" r:id="rId8"/>
          <w:pgSz w:w="11900" w:h="16840"/>
          <w:pgMar w:top="1985" w:right="1268" w:bottom="1559" w:left="1559" w:header="1327" w:footer="584" w:gutter="0"/>
          <w:cols w:space="720"/>
        </w:sect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FF3732" w:rsidRPr="00FF3732" w:rsidRDefault="00FF3732" w:rsidP="00FF3732">
      <w:pPr>
        <w:tabs>
          <w:tab w:val="center" w:pos="4252"/>
          <w:tab w:val="right" w:pos="8504"/>
        </w:tabs>
        <w:suppressAutoHyphens w:val="0"/>
        <w:autoSpaceDN/>
        <w:jc w:val="center"/>
        <w:textAlignment w:val="auto"/>
        <w:rPr>
          <w:rFonts w:ascii="Times New Roman" w:eastAsia="Calibri" w:hAnsi="Times New Roman"/>
          <w:sz w:val="22"/>
          <w:szCs w:val="22"/>
        </w:rPr>
      </w:pPr>
      <w:r w:rsidRPr="00FF3732">
        <w:rPr>
          <w:rFonts w:ascii="Times New Roman" w:eastAsia="Calibri" w:hAnsi="Times New Roman"/>
          <w:sz w:val="22"/>
          <w:szCs w:val="22"/>
        </w:rPr>
        <w:lastRenderedPageBreak/>
        <w:t>130ª REUNIÃO PLENÁRIA ORDINÁRIA DO CAU/BR</w:t>
      </w:r>
    </w:p>
    <w:p w:rsidR="00FF3732" w:rsidRPr="00FF3732" w:rsidRDefault="00FF3732" w:rsidP="00FF3732">
      <w:pPr>
        <w:tabs>
          <w:tab w:val="center" w:pos="4252"/>
          <w:tab w:val="right" w:pos="8504"/>
        </w:tabs>
        <w:suppressAutoHyphens w:val="0"/>
        <w:autoSpaceDN/>
        <w:textAlignment w:val="auto"/>
        <w:rPr>
          <w:rFonts w:ascii="Times New Roman" w:eastAsia="Calibri" w:hAnsi="Times New Roman"/>
          <w:b/>
          <w:sz w:val="22"/>
          <w:szCs w:val="22"/>
        </w:rPr>
      </w:pPr>
    </w:p>
    <w:p w:rsidR="00FF3732" w:rsidRPr="00FF3732" w:rsidRDefault="00FF3732" w:rsidP="00FF3732">
      <w:pPr>
        <w:suppressAutoHyphens w:val="0"/>
        <w:autoSpaceDN/>
        <w:spacing w:after="120"/>
        <w:jc w:val="center"/>
        <w:textAlignment w:val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F3732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F3732" w:rsidRPr="00FF3732" w:rsidTr="007410DD">
        <w:tc>
          <w:tcPr>
            <w:tcW w:w="1043" w:type="dxa"/>
            <w:vMerge w:val="restart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F3732" w:rsidRPr="00FF3732" w:rsidTr="007410DD">
        <w:tc>
          <w:tcPr>
            <w:tcW w:w="1043" w:type="dxa"/>
            <w:vMerge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ind w:left="-53" w:right="-44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Daniela Bezerra </w:t>
            </w:r>
            <w:proofErr w:type="spellStart"/>
            <w:r w:rsidRPr="00FF37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tabs>
                <w:tab w:val="left" w:pos="419"/>
                <w:tab w:val="center" w:pos="50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3732">
              <w:rPr>
                <w:rFonts w:ascii="Times New Roman" w:hAnsi="Times New Roman"/>
                <w:color w:val="000000"/>
                <w:sz w:val="22"/>
                <w:szCs w:val="22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F3732" w:rsidRPr="00FF3732" w:rsidTr="007410DD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FF3732" w:rsidRPr="00FF3732" w:rsidRDefault="00FF3732" w:rsidP="00FF373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3732" w:rsidRPr="00FF3732" w:rsidTr="007410DD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130/2022</w:t>
            </w: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25/11/2022</w:t>
            </w: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F3732" w:rsidRPr="00FF3732" w:rsidRDefault="00FF3732" w:rsidP="00FF373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FF37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6.8. Projeto de Deliberação Plenária que aprova os critérios objetivos para análise de realização de eleições extraordinárias para recomposição de Plenário de CAU/UF.</w:t>
            </w: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FF37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(17</w:t>
            </w:r>
            <w:proofErr w:type="gramStart"/>
            <w:r w:rsidRPr="00FF37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 w:rsidRPr="00FF37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FF37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 </w:t>
            </w: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FF37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(09) </w:t>
            </w:r>
            <w:r w:rsidRPr="00FF373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FF37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</w:t>
            </w: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de </w:t>
            </w:r>
            <w:r w:rsidRPr="00FF373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votos </w:t>
            </w:r>
            <w:r w:rsidRPr="00FF3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(18)</w:t>
            </w: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FF37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F3732" w:rsidRPr="00FF3732" w:rsidRDefault="00FF3732" w:rsidP="00FF373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FF37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</w:t>
            </w:r>
            <w:r w:rsidRPr="00FF37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Condutora dos trabalhos </w:t>
            </w:r>
            <w:r w:rsidRPr="00FF37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Nadia Somekh</w:t>
            </w:r>
          </w:p>
        </w:tc>
      </w:tr>
    </w:tbl>
    <w:p w:rsidR="00A15521" w:rsidRDefault="00A15521">
      <w:pPr>
        <w:jc w:val="center"/>
      </w:pPr>
    </w:p>
    <w:sectPr w:rsidR="00A15521"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C3" w:rsidRDefault="00943643">
      <w:r>
        <w:separator/>
      </w:r>
    </w:p>
  </w:endnote>
  <w:endnote w:type="continuationSeparator" w:id="0">
    <w:p w:rsidR="009D10C3" w:rsidRDefault="0094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24" w:rsidRDefault="00943643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6572798</wp:posOffset>
              </wp:positionH>
              <wp:positionV relativeFrom="paragraph">
                <wp:posOffset>-427939</wp:posOffset>
              </wp:positionV>
              <wp:extent cx="675641" cy="228600"/>
              <wp:effectExtent l="0" t="0" r="10159" b="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27324" w:rsidRDefault="00943643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751B46">
                            <w:rPr>
                              <w:rStyle w:val="Nmerodepgina"/>
                              <w:rFonts w:ascii="Arial" w:hAnsi="Arial"/>
                              <w:b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17.55pt;margin-top:-33.7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" filled="f" stroked="f">
              <v:textbox inset="0,0,0,0">
                <w:txbxContent>
                  <w:p w:rsidR="00027324" w:rsidRDefault="00943643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separate"/>
                    </w:r>
                    <w:r w:rsidR="00751B46">
                      <w:rPr>
                        <w:rStyle w:val="Nmerodepgina"/>
                        <w:rFonts w:ascii="Arial" w:hAnsi="Arial"/>
                        <w:b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00808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-10158</wp:posOffset>
          </wp:positionH>
          <wp:positionV relativeFrom="paragraph">
            <wp:posOffset>-190496</wp:posOffset>
          </wp:positionV>
          <wp:extent cx="7560003" cy="719998"/>
          <wp:effectExtent l="0" t="0" r="2847" b="3902"/>
          <wp:wrapNone/>
          <wp:docPr id="3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C3" w:rsidRDefault="00943643">
      <w:r>
        <w:rPr>
          <w:color w:val="000000"/>
        </w:rPr>
        <w:separator/>
      </w:r>
    </w:p>
  </w:footnote>
  <w:footnote w:type="continuationSeparator" w:id="0">
    <w:p w:rsidR="009D10C3" w:rsidRDefault="0094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24" w:rsidRDefault="00943643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28BF"/>
    <w:multiLevelType w:val="multilevel"/>
    <w:tmpl w:val="A7E0CE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A0551"/>
    <w:multiLevelType w:val="multilevel"/>
    <w:tmpl w:val="4B94E8C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21"/>
    <w:rsid w:val="0060059A"/>
    <w:rsid w:val="00751B46"/>
    <w:rsid w:val="00943643"/>
    <w:rsid w:val="009D10C3"/>
    <w:rsid w:val="00A15521"/>
    <w:rsid w:val="00F80F0F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3E228-FC63-44AB-B9B0-EAAFAC1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Isabella Maria Oliveira Morato</cp:lastModifiedBy>
  <cp:revision>5</cp:revision>
  <cp:lastPrinted>2021-08-30T20:16:00Z</cp:lastPrinted>
  <dcterms:created xsi:type="dcterms:W3CDTF">2022-11-25T19:00:00Z</dcterms:created>
  <dcterms:modified xsi:type="dcterms:W3CDTF">2022-12-08T22:30:00Z</dcterms:modified>
</cp:coreProperties>
</file>