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C770AF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770AF" w:rsidRDefault="00CF47E5" w:rsidP="007672D7">
            <w:pPr>
              <w:pStyle w:val="SemEspaamento"/>
              <w:rPr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545E87B" w:rsidR="00CF47E5" w:rsidRPr="00C770AF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</w:t>
            </w:r>
            <w:r w:rsidR="0019117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Nº </w:t>
            </w:r>
            <w:r w:rsidR="0057114C" w:rsidRPr="0057114C">
              <w:rPr>
                <w:rFonts w:ascii="Times New Roman" w:eastAsia="Cambria" w:hAnsi="Times New Roman" w:cs="Times New Roman"/>
                <w:bCs/>
                <w:lang w:eastAsia="pt-BR"/>
              </w:rPr>
              <w:t>1633480/2022</w:t>
            </w:r>
          </w:p>
        </w:tc>
      </w:tr>
      <w:tr w:rsidR="00924311" w:rsidRPr="00C770AF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924311" w:rsidRPr="00C770AF" w:rsidRDefault="00924311" w:rsidP="00924311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6AC69E3B" w:rsidR="00924311" w:rsidRPr="00C770AF" w:rsidRDefault="00924311" w:rsidP="0092431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CAU/BR</w:t>
            </w:r>
          </w:p>
        </w:tc>
      </w:tr>
      <w:tr w:rsidR="00924311" w:rsidRPr="00C770AF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924311" w:rsidRPr="00C770AF" w:rsidRDefault="00924311" w:rsidP="00924311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1B42765" w:rsidR="00924311" w:rsidRPr="00C770AF" w:rsidRDefault="00924311" w:rsidP="0092431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770AF">
              <w:rPr>
                <w:rFonts w:ascii="Times New Roman" w:eastAsia="Cambria" w:hAnsi="Times New Roman" w:cs="Times New Roman"/>
                <w:color w:val="000000" w:themeColor="text1"/>
              </w:rPr>
              <w:t>CRIAÇÃO DA</w:t>
            </w:r>
            <w:r w:rsidR="00F73B7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F73B7B" w:rsidRPr="00C770AF">
              <w:rPr>
                <w:rFonts w:ascii="Times New Roman" w:eastAsia="Cambria" w:hAnsi="Times New Roman" w:cs="Times New Roman"/>
              </w:rPr>
              <w:t xml:space="preserve">COMISSÃO TEMPORÁRIA </w:t>
            </w:r>
            <w:r w:rsidR="00F73B7B">
              <w:rPr>
                <w:rFonts w:ascii="Times New Roman" w:eastAsia="Cambria" w:hAnsi="Times New Roman" w:cs="Times New Roman"/>
              </w:rPr>
              <w:t>POLÍTICAS AFIRMATIVAS</w:t>
            </w:r>
            <w:r w:rsidR="00F73B7B" w:rsidRPr="00C770AF">
              <w:rPr>
                <w:rFonts w:ascii="Times New Roman" w:eastAsia="Cambria" w:hAnsi="Times New Roman" w:cs="Times New Roman"/>
              </w:rPr>
              <w:t xml:space="preserve"> (CT</w:t>
            </w:r>
            <w:r w:rsidR="00F73B7B">
              <w:rPr>
                <w:rFonts w:ascii="Times New Roman" w:eastAsia="Cambria" w:hAnsi="Times New Roman" w:cs="Times New Roman"/>
              </w:rPr>
              <w:t>PAF</w:t>
            </w:r>
            <w:r w:rsidR="00F73B7B" w:rsidRPr="00C770AF">
              <w:rPr>
                <w:rFonts w:ascii="Times New Roman" w:eastAsia="Cambria" w:hAnsi="Times New Roman" w:cs="Times New Roman"/>
              </w:rPr>
              <w:t>)</w:t>
            </w:r>
          </w:p>
        </w:tc>
      </w:tr>
    </w:tbl>
    <w:p w14:paraId="349F0515" w14:textId="272D243A" w:rsidR="00CF47E5" w:rsidRPr="00C770AF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770AF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="00945CB7">
        <w:rPr>
          <w:rFonts w:ascii="Times New Roman" w:eastAsia="Cambria" w:hAnsi="Times New Roman" w:cs="Times New Roman"/>
          <w:lang w:eastAsia="pt-BR"/>
        </w:rPr>
        <w:t>0129-</w:t>
      </w:r>
      <w:r w:rsidR="0057114C">
        <w:rPr>
          <w:rFonts w:ascii="Times New Roman" w:eastAsia="Cambria" w:hAnsi="Times New Roman" w:cs="Times New Roman"/>
          <w:lang w:eastAsia="pt-BR"/>
        </w:rPr>
        <w:t>08</w:t>
      </w:r>
      <w:r w:rsidR="00945CB7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05BDEF39" w:rsidR="00CF4E6E" w:rsidRPr="00C770AF" w:rsidRDefault="0092431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C770AF">
        <w:rPr>
          <w:rFonts w:ascii="Times New Roman" w:eastAsia="Cambria" w:hAnsi="Times New Roman" w:cs="Times New Roman"/>
        </w:rPr>
        <w:t xml:space="preserve">Cria a </w:t>
      </w:r>
      <w:bookmarkStart w:id="0" w:name="_Hlk116579573"/>
      <w:r w:rsidRPr="00C770AF">
        <w:rPr>
          <w:rFonts w:ascii="Times New Roman" w:eastAsia="Cambria" w:hAnsi="Times New Roman" w:cs="Times New Roman"/>
        </w:rPr>
        <w:t xml:space="preserve">Comissão Temporária </w:t>
      </w:r>
      <w:r w:rsidR="00CA00B4">
        <w:rPr>
          <w:rFonts w:ascii="Times New Roman" w:eastAsia="Cambria" w:hAnsi="Times New Roman" w:cs="Times New Roman"/>
        </w:rPr>
        <w:t xml:space="preserve">de </w:t>
      </w:r>
      <w:r w:rsidR="00F73B7B">
        <w:rPr>
          <w:rFonts w:ascii="Times New Roman" w:eastAsia="Cambria" w:hAnsi="Times New Roman" w:cs="Times New Roman"/>
        </w:rPr>
        <w:t>Políticas Afirmativas</w:t>
      </w:r>
      <w:r w:rsidRPr="00C770AF">
        <w:rPr>
          <w:rFonts w:ascii="Times New Roman" w:eastAsia="Cambria" w:hAnsi="Times New Roman" w:cs="Times New Roman"/>
        </w:rPr>
        <w:t xml:space="preserve"> (CT</w:t>
      </w:r>
      <w:r w:rsidR="00F73B7B">
        <w:rPr>
          <w:rFonts w:ascii="Times New Roman" w:eastAsia="Cambria" w:hAnsi="Times New Roman" w:cs="Times New Roman"/>
        </w:rPr>
        <w:t>PAF</w:t>
      </w:r>
      <w:r w:rsidRPr="00C770AF">
        <w:rPr>
          <w:rFonts w:ascii="Times New Roman" w:eastAsia="Cambria" w:hAnsi="Times New Roman" w:cs="Times New Roman"/>
        </w:rPr>
        <w:t>)</w:t>
      </w:r>
      <w:bookmarkEnd w:id="0"/>
      <w:r w:rsidR="00C92D21" w:rsidRPr="00C770AF">
        <w:rPr>
          <w:rFonts w:ascii="Times New Roman" w:hAnsi="Times New Roman" w:cs="Times New Roman"/>
        </w:rPr>
        <w:t>.</w:t>
      </w:r>
    </w:p>
    <w:p w14:paraId="4317D479" w14:textId="77777777" w:rsidR="00CF47E5" w:rsidRPr="00C770AF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0323553" w:rsidR="00CF47E5" w:rsidRPr="00C770AF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770AF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 w:rsidRPr="00C770AF">
        <w:rPr>
          <w:rFonts w:ascii="Times New Roman" w:eastAsia="Times New Roman" w:hAnsi="Times New Roman" w:cs="Times New Roman"/>
          <w:lang w:eastAsia="pt-BR"/>
        </w:rPr>
        <w:t>s</w:t>
      </w:r>
      <w:r w:rsidRPr="00C770AF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 w:rsidRPr="00C770AF">
        <w:rPr>
          <w:rFonts w:ascii="Times New Roman" w:eastAsia="Times New Roman" w:hAnsi="Times New Roman" w:cs="Times New Roman"/>
          <w:lang w:eastAsia="pt-BR"/>
        </w:rPr>
        <w:t xml:space="preserve">s </w:t>
      </w:r>
      <w:r w:rsidR="00F73B7B">
        <w:rPr>
          <w:rFonts w:ascii="Times New Roman" w:eastAsia="Times New Roman" w:hAnsi="Times New Roman" w:cs="Times New Roman"/>
          <w:lang w:eastAsia="pt-BR"/>
        </w:rPr>
        <w:t>20</w:t>
      </w:r>
      <w:r w:rsidR="00D81132" w:rsidRPr="00C770AF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F73B7B">
        <w:rPr>
          <w:rFonts w:ascii="Times New Roman" w:eastAsia="Times New Roman" w:hAnsi="Times New Roman" w:cs="Times New Roman"/>
          <w:lang w:eastAsia="pt-BR"/>
        </w:rPr>
        <w:t>21</w:t>
      </w:r>
      <w:r w:rsidR="00D81132" w:rsidRPr="00C770AF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73B7B">
        <w:rPr>
          <w:rFonts w:ascii="Times New Roman" w:eastAsia="Times New Roman" w:hAnsi="Times New Roman" w:cs="Times New Roman"/>
          <w:lang w:eastAsia="pt-BR"/>
        </w:rPr>
        <w:t>outubro</w:t>
      </w:r>
      <w:r w:rsidR="007E7538" w:rsidRPr="00C770AF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F73B7B">
        <w:rPr>
          <w:rFonts w:ascii="Times New Roman" w:eastAsia="Times New Roman" w:hAnsi="Times New Roman" w:cs="Times New Roman"/>
          <w:lang w:eastAsia="pt-BR"/>
        </w:rPr>
        <w:t>2</w:t>
      </w:r>
      <w:r w:rsidR="00CF4E6E" w:rsidRPr="00C770AF">
        <w:rPr>
          <w:rFonts w:ascii="Times New Roman" w:eastAsia="Times New Roman" w:hAnsi="Times New Roman" w:cs="Times New Roman"/>
          <w:lang w:eastAsia="pt-BR"/>
        </w:rPr>
        <w:t>,</w:t>
      </w:r>
      <w:r w:rsidRPr="00C770AF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C770AF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F905A63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 xml:space="preserve">Considerando a adesão do CAU/BR aos Princípios de </w:t>
      </w:r>
      <w:proofErr w:type="spellStart"/>
      <w:r w:rsidRPr="00C770AF">
        <w:rPr>
          <w:rFonts w:ascii="Times New Roman" w:eastAsia="Times New Roman" w:hAnsi="Times New Roman"/>
          <w:lang w:eastAsia="pt-BR"/>
        </w:rPr>
        <w:t>Empoderamento</w:t>
      </w:r>
      <w:proofErr w:type="spellEnd"/>
      <w:r w:rsidRPr="00C770AF">
        <w:rPr>
          <w:rFonts w:ascii="Times New Roman" w:eastAsia="Times New Roman" w:hAnsi="Times New Roman"/>
          <w:lang w:eastAsia="pt-BR"/>
        </w:rPr>
        <w:t xml:space="preserve"> das Mulheres, em 22 de fevereiro de 2019, aprovada pela Deliberação Plenária DPOBR nº 0076-01/2018; </w:t>
      </w:r>
    </w:p>
    <w:p w14:paraId="2EB7EF16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2FE83E37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>Considerando que 31 de julho é o Dia da Mulher Arquiteta, conforme instituído pela Resolução Nº 194, de 25 de setembro de 2020;</w:t>
      </w:r>
    </w:p>
    <w:p w14:paraId="615BEA71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BA78AEF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>Considerando a Política do CAU para a Equidade de Gênero, aprovada pela Deliberação Plenária DPOBR nº 0107-01, de 16 de dezembro de 2020 e a necessidade de operacionalizar as suas diretrizes e transformá-las em ações concretas;</w:t>
      </w:r>
    </w:p>
    <w:p w14:paraId="7403A0B7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589F38D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>Considerando a realização junto aos CAU/UF do II Ciclo de Debates ‘Mulheres na Arquitetura – Cidades Inclusivas para as Mulheres’, cuja continuidade estava prevista na Política do CAU para a Equidade de Gênero, a partir do evento “Mulheres: da casa à cidade – Direitos e Cidadania na pandemia”, promovido pelo CAU/BR junto à Câmara dos Deputados em 18 de março de 2021;</w:t>
      </w:r>
    </w:p>
    <w:p w14:paraId="4A398112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8514475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>Considerando a necessidade de manutenção e atualização do hotsite: “Mulheres na Arquitetura e Nas Cidades”, criado com o objetivo de reunir e visibilizar ações do CAU para a Equidade de Gênero, Raça e Diversidade;</w:t>
      </w:r>
    </w:p>
    <w:p w14:paraId="0FFB3485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0BC2D58" w14:textId="62FAD5D4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 xml:space="preserve">Considerando o item 1.6.2 da Política do CAU para a Equidade de Gênero que dispõe sobre a criação de uma comissão </w:t>
      </w:r>
      <w:r w:rsidRPr="00C770AF">
        <w:rPr>
          <w:rFonts w:ascii="Times New Roman" w:eastAsia="Times New Roman" w:hAnsi="Times New Roman"/>
          <w:i/>
          <w:iCs/>
          <w:lang w:eastAsia="pt-BR"/>
        </w:rPr>
        <w:t>“que tenha como competência a promoção e a mensuração da Equidade de Gênero e Raça na profissão e em seu relacionamento com a sociedade, buscando a instauração de colegiados semelhantes nos CAU/</w:t>
      </w:r>
      <w:proofErr w:type="spellStart"/>
      <w:r w:rsidRPr="00C770AF">
        <w:rPr>
          <w:rFonts w:ascii="Times New Roman" w:eastAsia="Times New Roman" w:hAnsi="Times New Roman"/>
          <w:i/>
          <w:iCs/>
          <w:lang w:eastAsia="pt-BR"/>
        </w:rPr>
        <w:t>UFs</w:t>
      </w:r>
      <w:proofErr w:type="spellEnd"/>
      <w:r w:rsidRPr="00C770AF">
        <w:rPr>
          <w:rFonts w:ascii="Times New Roman" w:eastAsia="Times New Roman" w:hAnsi="Times New Roman"/>
          <w:i/>
          <w:iCs/>
          <w:lang w:eastAsia="pt-BR"/>
        </w:rPr>
        <w:t>”</w:t>
      </w:r>
      <w:r w:rsidRPr="00C770AF">
        <w:rPr>
          <w:rFonts w:ascii="Times New Roman" w:eastAsia="Times New Roman" w:hAnsi="Times New Roman"/>
          <w:lang w:eastAsia="pt-BR"/>
        </w:rPr>
        <w:t xml:space="preserve">; </w:t>
      </w:r>
    </w:p>
    <w:p w14:paraId="331A9D65" w14:textId="77777777" w:rsidR="00924311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BFD5E2A" w14:textId="7AD9E8C4" w:rsidR="00CF4E6E" w:rsidRPr="00C770AF" w:rsidRDefault="00924311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  <w:lang w:eastAsia="pt-BR"/>
        </w:rPr>
        <w:t xml:space="preserve">Considerando que o parágrafo único do </w:t>
      </w:r>
      <w:proofErr w:type="spellStart"/>
      <w:r w:rsidR="007A5D7F" w:rsidRPr="00C770AF">
        <w:rPr>
          <w:rFonts w:ascii="Times New Roman" w:eastAsia="Times New Roman" w:hAnsi="Times New Roman"/>
          <w:lang w:eastAsia="pt-BR"/>
        </w:rPr>
        <w:t>a</w:t>
      </w:r>
      <w:r w:rsidRPr="00C770AF">
        <w:rPr>
          <w:rFonts w:ascii="Times New Roman" w:eastAsia="Times New Roman" w:hAnsi="Times New Roman"/>
          <w:lang w:eastAsia="pt-BR"/>
        </w:rPr>
        <w:t>rt</w:t>
      </w:r>
      <w:proofErr w:type="spellEnd"/>
      <w:r w:rsidRPr="00C770AF">
        <w:rPr>
          <w:rFonts w:ascii="Times New Roman" w:eastAsia="Times New Roman" w:hAnsi="Times New Roman"/>
          <w:lang w:eastAsia="pt-BR"/>
        </w:rPr>
        <w:t xml:space="preserve"> 6º do Regimento Interno do CA</w:t>
      </w:r>
      <w:r w:rsidR="00CA00B4">
        <w:rPr>
          <w:rFonts w:ascii="Times New Roman" w:eastAsia="Times New Roman" w:hAnsi="Times New Roman"/>
          <w:lang w:eastAsia="pt-BR"/>
        </w:rPr>
        <w:t>U</w:t>
      </w:r>
      <w:r w:rsidRPr="00C770AF">
        <w:rPr>
          <w:rFonts w:ascii="Times New Roman" w:eastAsia="Times New Roman" w:hAnsi="Times New Roman"/>
          <w:lang w:eastAsia="pt-BR"/>
        </w:rPr>
        <w:t>/BR determina que “</w:t>
      </w:r>
      <w:r w:rsidRPr="00C770AF">
        <w:rPr>
          <w:rFonts w:ascii="Times New Roman" w:eastAsia="Times New Roman" w:hAnsi="Times New Roman"/>
          <w:i/>
          <w:lang w:eastAsia="pt-BR"/>
        </w:rPr>
        <w:t>para o desempenho de atividades e funções específicas, o CAU/BR poderá instituir comissões temporárias, como órgãos consultivos, de acordo com os respectivos planos de ação e orçamento e Planejamento Estratégico do CAU</w:t>
      </w:r>
      <w:r w:rsidRPr="00C770AF">
        <w:rPr>
          <w:rFonts w:ascii="Times New Roman" w:eastAsia="Times New Roman" w:hAnsi="Times New Roman"/>
          <w:lang w:eastAsia="pt-BR"/>
        </w:rPr>
        <w:t>”</w:t>
      </w:r>
      <w:r w:rsidR="00C77EB2">
        <w:rPr>
          <w:rFonts w:ascii="Times New Roman" w:eastAsia="Times New Roman" w:hAnsi="Times New Roman"/>
          <w:lang w:eastAsia="pt-BR"/>
        </w:rPr>
        <w:t>;</w:t>
      </w:r>
    </w:p>
    <w:p w14:paraId="03A743CB" w14:textId="42E07B64" w:rsidR="007A5D7F" w:rsidRPr="00C770AF" w:rsidRDefault="007A5D7F" w:rsidP="0092431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E55C391" w14:textId="7E3FCDEA" w:rsidR="00C770AF" w:rsidRPr="00C770AF" w:rsidRDefault="00C770AF" w:rsidP="00C770AF">
      <w:pPr>
        <w:jc w:val="both"/>
        <w:rPr>
          <w:rFonts w:ascii="Times New Roman" w:eastAsia="Times New Roman" w:hAnsi="Times New Roman"/>
          <w:lang w:eastAsia="pt-BR"/>
        </w:rPr>
      </w:pPr>
      <w:r w:rsidRPr="00C770AF">
        <w:rPr>
          <w:rFonts w:ascii="Times New Roman" w:eastAsia="Times New Roman" w:hAnsi="Times New Roman"/>
        </w:rPr>
        <w:t xml:space="preserve">Considerando </w:t>
      </w:r>
      <w:r w:rsidR="00F73B7B">
        <w:rPr>
          <w:rFonts w:ascii="Times New Roman" w:eastAsia="Times New Roman" w:hAnsi="Times New Roman"/>
          <w:lang w:eastAsia="pt-BR"/>
        </w:rPr>
        <w:t>o relatório final da Comissão Temporária de Raça, Equidade e Diversidade</w:t>
      </w:r>
      <w:r w:rsidRPr="00C770AF">
        <w:rPr>
          <w:rFonts w:ascii="Times New Roman" w:eastAsia="Times New Roman" w:hAnsi="Times New Roman"/>
          <w:lang w:eastAsia="pt-BR"/>
        </w:rPr>
        <w:t>; e</w:t>
      </w:r>
    </w:p>
    <w:p w14:paraId="78F031A9" w14:textId="60C4657F" w:rsidR="00412455" w:rsidRDefault="00C770AF" w:rsidP="00C770AF">
      <w:pPr>
        <w:jc w:val="both"/>
        <w:rPr>
          <w:rFonts w:ascii="Times New Roman" w:eastAsia="Times New Roman" w:hAnsi="Times New Roman"/>
        </w:rPr>
      </w:pPr>
      <w:r w:rsidRPr="00C770AF">
        <w:rPr>
          <w:rFonts w:ascii="Times New Roman" w:eastAsia="Times New Roman" w:hAnsi="Times New Roman"/>
        </w:rPr>
        <w:t xml:space="preserve">Considerando </w:t>
      </w:r>
      <w:r w:rsidR="00B5297B">
        <w:rPr>
          <w:rFonts w:ascii="Times New Roman" w:eastAsia="Times New Roman" w:hAnsi="Times New Roman"/>
        </w:rPr>
        <w:t>o</w:t>
      </w:r>
      <w:r w:rsidR="00412455">
        <w:rPr>
          <w:rFonts w:ascii="Times New Roman" w:eastAsia="Times New Roman" w:hAnsi="Times New Roman"/>
        </w:rPr>
        <w:t>s seguintes pontos da</w:t>
      </w:r>
      <w:r w:rsidR="00F73B7B">
        <w:rPr>
          <w:rFonts w:ascii="Times New Roman" w:eastAsia="Times New Roman" w:hAnsi="Times New Roman"/>
        </w:rPr>
        <w:t xml:space="preserve"> “Carta pela Equidade e Diversidade no Cotidiano e no Conselho de Arquitetura e Urbanismo” apresentada no I Encontro de Diversidade do </w:t>
      </w:r>
      <w:r w:rsidR="00B5297B">
        <w:rPr>
          <w:rFonts w:ascii="Times New Roman" w:eastAsia="Times New Roman" w:hAnsi="Times New Roman"/>
        </w:rPr>
        <w:t>CAU/</w:t>
      </w:r>
      <w:r w:rsidR="00412455">
        <w:rPr>
          <w:rFonts w:ascii="Times New Roman" w:eastAsia="Times New Roman" w:hAnsi="Times New Roman"/>
        </w:rPr>
        <w:t>BR:</w:t>
      </w:r>
    </w:p>
    <w:p w14:paraId="7B3C5508" w14:textId="477E8941" w:rsidR="00C770AF" w:rsidRDefault="00412455" w:rsidP="00412455">
      <w:pPr>
        <w:ind w:left="708"/>
        <w:jc w:val="both"/>
        <w:rPr>
          <w:rFonts w:ascii="Times New Roman" w:eastAsia="Times New Roman" w:hAnsi="Times New Roman"/>
        </w:rPr>
      </w:pPr>
      <w:r w:rsidRPr="00B5297B">
        <w:rPr>
          <w:rFonts w:ascii="Times New Roman" w:eastAsia="Times New Roman" w:hAnsi="Times New Roman"/>
          <w:i/>
        </w:rPr>
        <w:lastRenderedPageBreak/>
        <w:t xml:space="preserve"> “</w:t>
      </w:r>
      <w:r w:rsidR="00B5297B" w:rsidRPr="00B5297B">
        <w:rPr>
          <w:rFonts w:ascii="Times New Roman" w:eastAsia="Times New Roman" w:hAnsi="Times New Roman"/>
          <w:i/>
        </w:rPr>
        <w:t>1</w:t>
      </w:r>
      <w:r w:rsidR="00B5297B" w:rsidRPr="00B5297B">
        <w:rPr>
          <w:i/>
        </w:rPr>
        <w:t xml:space="preserve">. </w:t>
      </w:r>
      <w:r w:rsidR="00B5297B" w:rsidRPr="00B5297B">
        <w:rPr>
          <w:rFonts w:ascii="Times New Roman" w:eastAsia="Times New Roman" w:hAnsi="Times New Roman"/>
          <w:i/>
        </w:rPr>
        <w:t>Criar instâncias definitivas e dotadas de orçamento para tratar das questões de gênero, raça, etnia, deficiência, ciclos de vida, sexualidade e quaisquer tipos de discriminação dentro do conselho</w:t>
      </w:r>
      <w:r>
        <w:rPr>
          <w:rFonts w:ascii="Times New Roman" w:eastAsia="Times New Roman" w:hAnsi="Times New Roman"/>
          <w:i/>
        </w:rPr>
        <w:t>;</w:t>
      </w:r>
    </w:p>
    <w:p w14:paraId="28F6056B" w14:textId="77777777" w:rsid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 w:rsidRPr="00412455">
        <w:rPr>
          <w:i/>
        </w:rPr>
        <w:t>2</w:t>
      </w:r>
      <w:r w:rsidRPr="00412455"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i/>
        </w:rPr>
        <w:t xml:space="preserve"> </w:t>
      </w:r>
      <w:r w:rsidRPr="00412455">
        <w:rPr>
          <w:rFonts w:ascii="Times New Roman" w:eastAsia="Times New Roman" w:hAnsi="Times New Roman"/>
          <w:i/>
        </w:rPr>
        <w:t>Revisar os normativos do CAU, tais como: processo ético-disciplinar e código de ética, regulamento da ouvidoria, resolução de registro, regimento interno, e regulamentação de apoios institucionais, incluindo questões de gênero, raça, etnia, deficiência, ciclos de vida, sexualidade e quaisquer tipos de discriminação</w:t>
      </w:r>
      <w:r>
        <w:rPr>
          <w:rFonts w:ascii="Times New Roman" w:eastAsia="Times New Roman" w:hAnsi="Times New Roman"/>
          <w:i/>
        </w:rPr>
        <w:t>;</w:t>
      </w:r>
    </w:p>
    <w:p w14:paraId="033E7956" w14:textId="064323B4" w:rsid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 w:rsidRPr="00412455">
        <w:rPr>
          <w:rFonts w:ascii="Times New Roman" w:eastAsia="Times New Roman" w:hAnsi="Times New Roman"/>
          <w:i/>
          <w:lang w:eastAsia="pt-BR"/>
        </w:rPr>
        <w:t>3</w:t>
      </w:r>
      <w:r>
        <w:rPr>
          <w:rFonts w:ascii="Times New Roman" w:eastAsia="Times New Roman" w:hAnsi="Times New Roman"/>
          <w:i/>
          <w:lang w:eastAsia="pt-BR"/>
        </w:rPr>
        <w:t>. Garantir</w:t>
      </w:r>
      <w:r w:rsidRPr="00412455">
        <w:rPr>
          <w:rFonts w:ascii="Times New Roman" w:eastAsia="Times New Roman" w:hAnsi="Times New Roman"/>
          <w:i/>
        </w:rPr>
        <w:t xml:space="preserve"> uma escuta qualificada na ouvidoria e demais canais de atendimento a profissionais de arquitetura e urbanismo e à sociedade, com mecanismos de apuração de casos de assédio, abuso, </w:t>
      </w:r>
      <w:proofErr w:type="spellStart"/>
      <w:r w:rsidRPr="00412455">
        <w:rPr>
          <w:rFonts w:ascii="Times New Roman" w:eastAsia="Times New Roman" w:hAnsi="Times New Roman"/>
          <w:i/>
        </w:rPr>
        <w:t>sexismo</w:t>
      </w:r>
      <w:proofErr w:type="spellEnd"/>
      <w:r w:rsidRPr="00412455">
        <w:rPr>
          <w:rFonts w:ascii="Times New Roman" w:eastAsia="Times New Roman" w:hAnsi="Times New Roman"/>
          <w:i/>
        </w:rPr>
        <w:t xml:space="preserve">, racismo, </w:t>
      </w:r>
      <w:proofErr w:type="spellStart"/>
      <w:r w:rsidRPr="00412455">
        <w:rPr>
          <w:rFonts w:ascii="Times New Roman" w:eastAsia="Times New Roman" w:hAnsi="Times New Roman"/>
          <w:i/>
        </w:rPr>
        <w:t>etarismo</w:t>
      </w:r>
      <w:proofErr w:type="spellEnd"/>
      <w:r w:rsidRPr="00412455">
        <w:rPr>
          <w:rFonts w:ascii="Times New Roman" w:eastAsia="Times New Roman" w:hAnsi="Times New Roman"/>
          <w:i/>
        </w:rPr>
        <w:t xml:space="preserve">, </w:t>
      </w:r>
      <w:proofErr w:type="spellStart"/>
      <w:r w:rsidRPr="00412455">
        <w:rPr>
          <w:rFonts w:ascii="Times New Roman" w:eastAsia="Times New Roman" w:hAnsi="Times New Roman"/>
          <w:i/>
        </w:rPr>
        <w:t>capacitismo</w:t>
      </w:r>
      <w:proofErr w:type="spellEnd"/>
      <w:r w:rsidRPr="00412455">
        <w:rPr>
          <w:rFonts w:ascii="Times New Roman" w:eastAsia="Times New Roman" w:hAnsi="Times New Roman"/>
          <w:i/>
        </w:rPr>
        <w:t xml:space="preserve">, </w:t>
      </w:r>
      <w:proofErr w:type="spellStart"/>
      <w:r w:rsidRPr="00412455">
        <w:rPr>
          <w:rFonts w:ascii="Times New Roman" w:eastAsia="Times New Roman" w:hAnsi="Times New Roman"/>
          <w:i/>
        </w:rPr>
        <w:t>lgbtqia</w:t>
      </w:r>
      <w:proofErr w:type="gramStart"/>
      <w:r w:rsidRPr="00412455">
        <w:rPr>
          <w:rFonts w:ascii="Times New Roman" w:eastAsia="Times New Roman" w:hAnsi="Times New Roman"/>
          <w:i/>
        </w:rPr>
        <w:t>+</w:t>
      </w:r>
      <w:proofErr w:type="gramEnd"/>
      <w:r w:rsidRPr="00412455">
        <w:rPr>
          <w:rFonts w:ascii="Times New Roman" w:eastAsia="Times New Roman" w:hAnsi="Times New Roman"/>
          <w:i/>
        </w:rPr>
        <w:t>fobia</w:t>
      </w:r>
      <w:proofErr w:type="spellEnd"/>
      <w:r w:rsidRPr="00412455">
        <w:rPr>
          <w:rFonts w:ascii="Times New Roman" w:eastAsia="Times New Roman" w:hAnsi="Times New Roman"/>
          <w:i/>
        </w:rPr>
        <w:t>, ou qualquer outra ação de cunho preconceituoso e discriminatório;</w:t>
      </w:r>
    </w:p>
    <w:p w14:paraId="58BD607F" w14:textId="5ECCC4F9" w:rsid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 w:rsidRPr="00412455">
        <w:rPr>
          <w:rFonts w:ascii="Times New Roman" w:eastAsia="Times New Roman" w:hAnsi="Times New Roman"/>
          <w:i/>
        </w:rPr>
        <w:t>5.</w:t>
      </w:r>
      <w:r>
        <w:rPr>
          <w:rFonts w:ascii="Times New Roman" w:eastAsia="Times New Roman" w:hAnsi="Times New Roman"/>
          <w:i/>
        </w:rPr>
        <w:t xml:space="preserve"> </w:t>
      </w:r>
      <w:r w:rsidRPr="00412455">
        <w:rPr>
          <w:rFonts w:ascii="Times New Roman" w:eastAsia="Times New Roman" w:hAnsi="Times New Roman"/>
          <w:i/>
        </w:rPr>
        <w:t>Instituir mecanismos para garantir a segurança de fiscais mulheres e pessoas em todas as suas diversidades durante as ações de fiscalização;</w:t>
      </w:r>
    </w:p>
    <w:p w14:paraId="635F6A76" w14:textId="70AD76CC" w:rsid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6. </w:t>
      </w:r>
      <w:r w:rsidRPr="00412455">
        <w:rPr>
          <w:rFonts w:ascii="Times New Roman" w:eastAsia="Times New Roman" w:hAnsi="Times New Roman"/>
          <w:i/>
        </w:rPr>
        <w:t xml:space="preserve">Oficializar que toda consulta ou estudo promovidos pelo CAU incluam indicadores de gênero, raça, faixa etária, deficiência e renda para analisar as desigualdades na profissão, evitando abordagens generalistas e </w:t>
      </w:r>
      <w:proofErr w:type="spellStart"/>
      <w:r w:rsidRPr="00412455">
        <w:rPr>
          <w:rFonts w:ascii="Times New Roman" w:eastAsia="Times New Roman" w:hAnsi="Times New Roman"/>
          <w:i/>
        </w:rPr>
        <w:t>universalizantes</w:t>
      </w:r>
      <w:proofErr w:type="spellEnd"/>
      <w:r w:rsidRPr="00412455">
        <w:rPr>
          <w:rFonts w:ascii="Times New Roman" w:eastAsia="Times New Roman" w:hAnsi="Times New Roman"/>
          <w:i/>
        </w:rPr>
        <w:t>;</w:t>
      </w:r>
    </w:p>
    <w:p w14:paraId="2CA2B757" w14:textId="4BD74CD3" w:rsid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7. </w:t>
      </w:r>
      <w:r w:rsidRPr="00412455">
        <w:rPr>
          <w:rFonts w:ascii="Times New Roman" w:eastAsia="Times New Roman" w:hAnsi="Times New Roman"/>
          <w:i/>
        </w:rPr>
        <w:t xml:space="preserve">Implementar no CAU comunicação não sexista, antirracista e inclusiva, com interpretação em libras e </w:t>
      </w:r>
      <w:proofErr w:type="spellStart"/>
      <w:r w:rsidRPr="00412455">
        <w:rPr>
          <w:rFonts w:ascii="Times New Roman" w:eastAsia="Times New Roman" w:hAnsi="Times New Roman"/>
          <w:i/>
        </w:rPr>
        <w:t>audiodescrição</w:t>
      </w:r>
      <w:proofErr w:type="spellEnd"/>
      <w:r w:rsidRPr="00412455">
        <w:rPr>
          <w:rFonts w:ascii="Times New Roman" w:eastAsia="Times New Roman" w:hAnsi="Times New Roman"/>
          <w:i/>
        </w:rPr>
        <w:t>, instituindo diretrizes sobre como lidar com polarizações nas redes sociais;</w:t>
      </w:r>
    </w:p>
    <w:p w14:paraId="1DAB0C07" w14:textId="14C3AB9B" w:rsidR="00412455" w:rsidRPr="00412455" w:rsidRDefault="00412455" w:rsidP="00412455">
      <w:pPr>
        <w:ind w:left="708"/>
        <w:jc w:val="both"/>
        <w:rPr>
          <w:rFonts w:ascii="Times New Roman" w:eastAsia="Times New Roman" w:hAnsi="Times New Roman"/>
          <w:i/>
        </w:rPr>
      </w:pPr>
      <w:r w:rsidRPr="00412455">
        <w:rPr>
          <w:rFonts w:ascii="Times New Roman" w:eastAsia="Times New Roman" w:hAnsi="Times New Roman"/>
          <w:i/>
        </w:rPr>
        <w:t>9.</w:t>
      </w:r>
      <w:r>
        <w:rPr>
          <w:rFonts w:ascii="Times New Roman" w:eastAsia="Times New Roman" w:hAnsi="Times New Roman"/>
          <w:i/>
        </w:rPr>
        <w:t xml:space="preserve"> </w:t>
      </w:r>
      <w:r w:rsidRPr="00412455">
        <w:rPr>
          <w:rFonts w:ascii="Times New Roman" w:eastAsia="Times New Roman" w:hAnsi="Times New Roman"/>
          <w:i/>
        </w:rPr>
        <w:t xml:space="preserve">Investir em capacitação do corpo funcional e conselheiros sobre a importância de questões de diversidade e equidade no âmbito da arquitetura e do </w:t>
      </w:r>
      <w:proofErr w:type="gramStart"/>
      <w:r w:rsidRPr="00412455">
        <w:rPr>
          <w:rFonts w:ascii="Times New Roman" w:eastAsia="Times New Roman" w:hAnsi="Times New Roman"/>
          <w:i/>
        </w:rPr>
        <w:t>urbanismo;</w:t>
      </w:r>
      <w:r>
        <w:rPr>
          <w:rFonts w:ascii="Times New Roman" w:eastAsia="Times New Roman" w:hAnsi="Times New Roman"/>
          <w:i/>
        </w:rPr>
        <w:t>”</w:t>
      </w:r>
      <w:proofErr w:type="gramEnd"/>
      <w:r w:rsidR="00CA00B4">
        <w:rPr>
          <w:rFonts w:ascii="Times New Roman" w:eastAsia="Times New Roman" w:hAnsi="Times New Roman"/>
          <w:i/>
        </w:rPr>
        <w:t>.</w:t>
      </w:r>
    </w:p>
    <w:p w14:paraId="5D719B81" w14:textId="1A78B5E1" w:rsidR="00924311" w:rsidRPr="00C770AF" w:rsidRDefault="007672D7" w:rsidP="00D72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770AF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C770AF">
        <w:rPr>
          <w:rFonts w:ascii="Times New Roman" w:eastAsia="Times New Roman" w:hAnsi="Times New Roman" w:cs="Times New Roman"/>
          <w:lang w:eastAsia="pt-BR"/>
        </w:rPr>
        <w:br/>
      </w:r>
      <w:r w:rsidRPr="00C770AF">
        <w:rPr>
          <w:rFonts w:ascii="Times New Roman" w:eastAsia="Times New Roman" w:hAnsi="Times New Roman" w:cs="Times New Roman"/>
          <w:lang w:eastAsia="pt-BR"/>
        </w:rPr>
        <w:br/>
      </w:r>
      <w:r w:rsidR="00924311"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1- Aprovar a criação da </w:t>
      </w:r>
      <w:r w:rsidR="00412455" w:rsidRPr="00C770AF">
        <w:rPr>
          <w:rFonts w:ascii="Times New Roman" w:eastAsia="Cambria" w:hAnsi="Times New Roman" w:cs="Times New Roman"/>
        </w:rPr>
        <w:t xml:space="preserve">Comissão Temporária </w:t>
      </w:r>
      <w:r w:rsidR="00CA00B4">
        <w:rPr>
          <w:rFonts w:ascii="Times New Roman" w:eastAsia="Cambria" w:hAnsi="Times New Roman" w:cs="Times New Roman"/>
        </w:rPr>
        <w:t xml:space="preserve">de </w:t>
      </w:r>
      <w:r w:rsidR="00412455">
        <w:rPr>
          <w:rFonts w:ascii="Times New Roman" w:eastAsia="Cambria" w:hAnsi="Times New Roman" w:cs="Times New Roman"/>
        </w:rPr>
        <w:t>Políticas Afirmativas</w:t>
      </w:r>
      <w:r w:rsidR="00412455" w:rsidRPr="00C770AF">
        <w:rPr>
          <w:rFonts w:ascii="Times New Roman" w:eastAsia="Cambria" w:hAnsi="Times New Roman" w:cs="Times New Roman"/>
        </w:rPr>
        <w:t xml:space="preserve"> </w:t>
      </w:r>
      <w:r w:rsidR="00412455">
        <w:rPr>
          <w:rFonts w:ascii="Times New Roman" w:eastAsia="Cambria" w:hAnsi="Times New Roman" w:cs="Times New Roman"/>
        </w:rPr>
        <w:t xml:space="preserve">do CAU/BR </w:t>
      </w:r>
      <w:r w:rsidR="00412455" w:rsidRPr="00C770AF">
        <w:rPr>
          <w:rFonts w:ascii="Times New Roman" w:eastAsia="Cambria" w:hAnsi="Times New Roman" w:cs="Times New Roman"/>
        </w:rPr>
        <w:t>(CT</w:t>
      </w:r>
      <w:r w:rsidR="00412455">
        <w:rPr>
          <w:rFonts w:ascii="Times New Roman" w:eastAsia="Cambria" w:hAnsi="Times New Roman" w:cs="Times New Roman"/>
        </w:rPr>
        <w:t>PAF-CAU/BR</w:t>
      </w:r>
      <w:r w:rsidR="00412455" w:rsidRPr="00C770AF">
        <w:rPr>
          <w:rFonts w:ascii="Times New Roman" w:eastAsia="Cambria" w:hAnsi="Times New Roman" w:cs="Times New Roman"/>
        </w:rPr>
        <w:t>)</w:t>
      </w:r>
      <w:r w:rsidR="00924311"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com o propósito de detalhar o plano de trabalho e estruturar a proposta de comissão permanente sobre a </w:t>
      </w:r>
      <w:r w:rsidR="001A57AF"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>matéria, seguindo</w:t>
      </w:r>
      <w:r w:rsidR="00924311"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 disposto no anexo, com a seguinte estruturação e composição:</w:t>
      </w:r>
    </w:p>
    <w:p w14:paraId="6A6792D4" w14:textId="77777777" w:rsidR="00924311" w:rsidRPr="00C770AF" w:rsidRDefault="00924311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278CF98" w14:textId="77777777" w:rsidR="00924311" w:rsidRPr="00C770AF" w:rsidRDefault="00924311" w:rsidP="00924311">
      <w:pPr>
        <w:pStyle w:val="PargrafodaLista"/>
        <w:numPr>
          <w:ilvl w:val="1"/>
          <w:numId w:val="10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>Composição:</w:t>
      </w:r>
    </w:p>
    <w:p w14:paraId="0900B1BD" w14:textId="3476C77B" w:rsidR="00F828E7" w:rsidRPr="00F828E7" w:rsidRDefault="00F828E7" w:rsidP="00F828E7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828E7">
        <w:rPr>
          <w:rFonts w:ascii="Times New Roman" w:hAnsi="Times New Roman" w:cs="Times New Roman"/>
          <w:color w:val="000000" w:themeColor="text1"/>
        </w:rPr>
        <w:t>Camila Leal Costa (Conselheira Federal da Paraíba);</w:t>
      </w:r>
    </w:p>
    <w:p w14:paraId="71219066" w14:textId="7AAF5C59" w:rsidR="00412455" w:rsidRPr="00F828E7" w:rsidRDefault="00CA00B4" w:rsidP="00F828E7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828E7">
        <w:rPr>
          <w:rFonts w:ascii="Times New Roman" w:hAnsi="Times New Roman" w:cs="Times New Roman"/>
          <w:color w:val="000000" w:themeColor="text1"/>
        </w:rPr>
        <w:t>Cláudia Sales de Alcântara (Conselheira Federal do Ceará);</w:t>
      </w:r>
    </w:p>
    <w:p w14:paraId="18585E68" w14:textId="433374FF" w:rsidR="001A57AF" w:rsidRPr="00C770AF" w:rsidRDefault="00F828E7" w:rsidP="004124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1A57AF" w:rsidRPr="00C770AF">
        <w:rPr>
          <w:rFonts w:ascii="Times New Roman" w:hAnsi="Times New Roman" w:cs="Times New Roman"/>
          <w:color w:val="000000" w:themeColor="text1"/>
        </w:rPr>
        <w:t>)</w:t>
      </w:r>
      <w:r w:rsidR="001A57AF" w:rsidRPr="00C770A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Heloísa Diniz de Rezende (Presidente do CAU/SE); e</w:t>
      </w:r>
    </w:p>
    <w:p w14:paraId="611BCA41" w14:textId="6D5CAF66" w:rsidR="001A57AF" w:rsidRPr="00C770AF" w:rsidRDefault="00F828E7" w:rsidP="00F828E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1A57AF" w:rsidRPr="00C770AF">
        <w:rPr>
          <w:rFonts w:ascii="Times New Roman" w:hAnsi="Times New Roman" w:cs="Times New Roman"/>
          <w:color w:val="000000" w:themeColor="text1"/>
        </w:rPr>
        <w:t>)</w:t>
      </w:r>
      <w:r w:rsidR="001A57AF" w:rsidRPr="00C770AF">
        <w:rPr>
          <w:rFonts w:ascii="Times New Roman" w:hAnsi="Times New Roman" w:cs="Times New Roman"/>
          <w:color w:val="000000" w:themeColor="text1"/>
        </w:rPr>
        <w:tab/>
      </w:r>
      <w:r w:rsidR="00CA00B4" w:rsidRPr="00CA00B4">
        <w:rPr>
          <w:rFonts w:ascii="Times New Roman" w:hAnsi="Times New Roman" w:cs="Times New Roman"/>
          <w:color w:val="000000" w:themeColor="text1"/>
        </w:rPr>
        <w:t>Humberto Mauro Andrade Cruz</w:t>
      </w:r>
      <w:r w:rsidR="00CA00B4">
        <w:rPr>
          <w:rFonts w:ascii="Times New Roman" w:hAnsi="Times New Roman" w:cs="Times New Roman"/>
          <w:color w:val="000000" w:themeColor="text1"/>
        </w:rPr>
        <w:t xml:space="preserve"> (Conselheiro Federal do Amapá)</w:t>
      </w:r>
      <w:r>
        <w:rPr>
          <w:rFonts w:ascii="Times New Roman" w:hAnsi="Times New Roman" w:cs="Times New Roman"/>
          <w:color w:val="000000" w:themeColor="text1"/>
        </w:rPr>
        <w:t>.</w:t>
      </w:r>
      <w:r w:rsidR="001A57AF" w:rsidRPr="00C770AF">
        <w:rPr>
          <w:rFonts w:ascii="Times New Roman" w:hAnsi="Times New Roman" w:cs="Times New Roman"/>
          <w:color w:val="000000" w:themeColor="text1"/>
        </w:rPr>
        <w:tab/>
      </w:r>
    </w:p>
    <w:p w14:paraId="1F1BDE9C" w14:textId="77777777" w:rsidR="00C770AF" w:rsidRPr="00C770AF" w:rsidRDefault="00C770AF" w:rsidP="009243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F0241BB" w14:textId="77777777" w:rsidR="00924311" w:rsidRPr="00C770AF" w:rsidRDefault="00924311" w:rsidP="009243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>1.2- Convidados da Comissão:</w:t>
      </w:r>
    </w:p>
    <w:p w14:paraId="54A07A60" w14:textId="77777777" w:rsidR="00924311" w:rsidRPr="00C770AF" w:rsidRDefault="00924311" w:rsidP="00924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>a) Serão</w:t>
      </w:r>
      <w:proofErr w:type="gramEnd"/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definidos pela Comissão conforme necessidade.</w:t>
      </w:r>
    </w:p>
    <w:p w14:paraId="70E175D5" w14:textId="77777777" w:rsidR="00924311" w:rsidRPr="00C770AF" w:rsidRDefault="00924311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47254FB" w14:textId="77777777" w:rsidR="00924311" w:rsidRPr="00C770AF" w:rsidRDefault="00924311" w:rsidP="009243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>1.3. Os membros da Comissão Temporária não terão suplentes.</w:t>
      </w:r>
    </w:p>
    <w:p w14:paraId="0132EA8B" w14:textId="77777777" w:rsidR="00924311" w:rsidRPr="00C770AF" w:rsidRDefault="00924311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95C834E" w14:textId="7CE0BE6E" w:rsidR="00924311" w:rsidRPr="00C770AF" w:rsidRDefault="00924311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2- Definir que a </w:t>
      </w:r>
      <w:r w:rsidR="00412455" w:rsidRPr="00C770AF">
        <w:rPr>
          <w:rFonts w:ascii="Times New Roman" w:eastAsia="Cambria" w:hAnsi="Times New Roman" w:cs="Times New Roman"/>
        </w:rPr>
        <w:t xml:space="preserve">Comissão Temporária </w:t>
      </w:r>
      <w:r w:rsidR="00412455">
        <w:rPr>
          <w:rFonts w:ascii="Times New Roman" w:eastAsia="Cambria" w:hAnsi="Times New Roman" w:cs="Times New Roman"/>
        </w:rPr>
        <w:t>Políticas Afirmativas</w:t>
      </w:r>
      <w:r w:rsidR="00412455" w:rsidRPr="00C770AF">
        <w:rPr>
          <w:rFonts w:ascii="Times New Roman" w:eastAsia="Cambria" w:hAnsi="Times New Roman" w:cs="Times New Roman"/>
        </w:rPr>
        <w:t xml:space="preserve"> </w:t>
      </w:r>
      <w:r w:rsidR="00412455">
        <w:rPr>
          <w:rFonts w:ascii="Times New Roman" w:eastAsia="Cambria" w:hAnsi="Times New Roman" w:cs="Times New Roman"/>
        </w:rPr>
        <w:t xml:space="preserve">do CAU/BR </w:t>
      </w:r>
      <w:r w:rsidR="00412455" w:rsidRPr="00C770AF">
        <w:rPr>
          <w:rFonts w:ascii="Times New Roman" w:eastAsia="Cambria" w:hAnsi="Times New Roman" w:cs="Times New Roman"/>
        </w:rPr>
        <w:t>(CT</w:t>
      </w:r>
      <w:r w:rsidR="00412455">
        <w:rPr>
          <w:rFonts w:ascii="Times New Roman" w:eastAsia="Cambria" w:hAnsi="Times New Roman" w:cs="Times New Roman"/>
        </w:rPr>
        <w:t>PAF-CAU/BR</w:t>
      </w:r>
      <w:r w:rsidR="00412455" w:rsidRPr="00C770AF">
        <w:rPr>
          <w:rFonts w:ascii="Times New Roman" w:eastAsia="Cambria" w:hAnsi="Times New Roman" w:cs="Times New Roman"/>
        </w:rPr>
        <w:t>)</w:t>
      </w:r>
      <w:r w:rsidR="00412455">
        <w:rPr>
          <w:rFonts w:ascii="Times New Roman" w:eastAsia="Cambria" w:hAnsi="Times New Roman" w:cs="Times New Roman"/>
        </w:rPr>
        <w:t xml:space="preserve"> 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terá duração de </w:t>
      </w:r>
      <w:r w:rsidR="00412455">
        <w:rPr>
          <w:rFonts w:ascii="Times New Roman" w:eastAsia="Times New Roman" w:hAnsi="Times New Roman" w:cs="Times New Roman"/>
          <w:color w:val="000000" w:themeColor="text1"/>
          <w:lang w:eastAsia="pt-BR"/>
        </w:rPr>
        <w:t>24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412455">
        <w:rPr>
          <w:rFonts w:ascii="Times New Roman" w:eastAsia="Times New Roman" w:hAnsi="Times New Roman" w:cs="Times New Roman"/>
          <w:color w:val="000000" w:themeColor="text1"/>
          <w:lang w:eastAsia="pt-BR"/>
        </w:rPr>
        <w:t>outubro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</w:t>
      </w:r>
      <w:r w:rsidR="00412455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</w:t>
      </w:r>
      <w:r w:rsidR="004943B7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="00412455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4943B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</w:t>
      </w:r>
      <w:r w:rsidR="00412455">
        <w:rPr>
          <w:rFonts w:ascii="Times New Roman" w:eastAsia="Times New Roman" w:hAnsi="Times New Roman" w:cs="Times New Roman"/>
          <w:color w:val="000000" w:themeColor="text1"/>
          <w:lang w:eastAsia="pt-BR"/>
        </w:rPr>
        <w:t>março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</w:t>
      </w:r>
      <w:r w:rsidR="00CA00B4">
        <w:rPr>
          <w:rFonts w:ascii="Times New Roman" w:eastAsia="Times New Roman" w:hAnsi="Times New Roman" w:cs="Times New Roman"/>
          <w:color w:val="000000" w:themeColor="text1"/>
          <w:lang w:eastAsia="pt-BR"/>
        </w:rPr>
        <w:t>3</w:t>
      </w:r>
      <w:r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podendo ser prorrogada pelo mesmo período; </w:t>
      </w:r>
    </w:p>
    <w:p w14:paraId="2E143B71" w14:textId="77777777" w:rsidR="00924311" w:rsidRPr="00C770AF" w:rsidRDefault="00924311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30538CC" w14:textId="4DB291DF" w:rsidR="00924311" w:rsidRPr="00C770AF" w:rsidRDefault="003E0DD4" w:rsidP="0092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Cambria" w:hAnsi="Times New Roman" w:cs="Times New Roman"/>
          <w:color w:val="000000" w:themeColor="text1"/>
          <w:lang w:eastAsia="pt-BR"/>
        </w:rPr>
        <w:t>3</w:t>
      </w:r>
      <w:r w:rsidR="001A57AF" w:rsidRPr="00C770AF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 - </w:t>
      </w:r>
      <w:r w:rsidR="00924311" w:rsidRPr="00C770AF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924311" w:rsidRPr="00C770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18956AB0" w14:textId="5692F020" w:rsidR="007672D7" w:rsidRPr="00C770AF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770AF">
        <w:rPr>
          <w:rFonts w:ascii="Times New Roman" w:eastAsia="Cambria" w:hAnsi="Times New Roman" w:cs="Times New Roman"/>
          <w:lang w:eastAsia="pt-BR"/>
        </w:rPr>
        <w:t> Esta deliberação entra em vigor na data de sua publicação.</w:t>
      </w:r>
    </w:p>
    <w:p w14:paraId="50C4DB99" w14:textId="77777777" w:rsidR="00CF47E5" w:rsidRPr="00C770AF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AFA454B" w14:textId="27FDF0FB" w:rsidR="00CF47E5" w:rsidRPr="00C770AF" w:rsidRDefault="00CF47E5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770AF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72DA8">
        <w:rPr>
          <w:rFonts w:ascii="Times New Roman" w:eastAsia="Times New Roman" w:hAnsi="Times New Roman" w:cs="Times New Roman"/>
          <w:lang w:eastAsia="pt-BR"/>
        </w:rPr>
        <w:t>2</w:t>
      </w:r>
      <w:r w:rsidR="00412455">
        <w:rPr>
          <w:rFonts w:ascii="Times New Roman" w:eastAsia="Times New Roman" w:hAnsi="Times New Roman" w:cs="Times New Roman"/>
          <w:lang w:eastAsia="pt-BR"/>
        </w:rPr>
        <w:t xml:space="preserve">1 </w:t>
      </w:r>
      <w:r w:rsidR="00D81132" w:rsidRPr="00C770AF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412455">
        <w:rPr>
          <w:rFonts w:ascii="Times New Roman" w:eastAsia="Times New Roman" w:hAnsi="Times New Roman" w:cs="Times New Roman"/>
          <w:lang w:eastAsia="pt-BR"/>
        </w:rPr>
        <w:t>outubro</w:t>
      </w:r>
      <w:r w:rsidR="00B83034" w:rsidRPr="00C770A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770AF">
        <w:rPr>
          <w:rFonts w:ascii="Times New Roman" w:eastAsia="Times New Roman" w:hAnsi="Times New Roman" w:cs="Times New Roman"/>
          <w:lang w:eastAsia="pt-BR"/>
        </w:rPr>
        <w:t>de 202</w:t>
      </w:r>
      <w:r w:rsidR="00412455">
        <w:rPr>
          <w:rFonts w:ascii="Times New Roman" w:eastAsia="Times New Roman" w:hAnsi="Times New Roman" w:cs="Times New Roman"/>
          <w:lang w:eastAsia="pt-BR"/>
        </w:rPr>
        <w:t>2</w:t>
      </w:r>
      <w:r w:rsidRPr="00C770AF">
        <w:rPr>
          <w:rFonts w:ascii="Times New Roman" w:eastAsia="Times New Roman" w:hAnsi="Times New Roman" w:cs="Times New Roman"/>
          <w:lang w:eastAsia="pt-BR"/>
        </w:rPr>
        <w:t>.</w:t>
      </w:r>
      <w:r w:rsidR="003E0DD4">
        <w:rPr>
          <w:rFonts w:ascii="Times New Roman" w:eastAsia="Times New Roman" w:hAnsi="Times New Roman" w:cs="Times New Roman"/>
          <w:lang w:eastAsia="pt-BR"/>
        </w:rPr>
        <w:br/>
      </w:r>
      <w:r w:rsidR="009669AB" w:rsidRPr="00C770AF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E753189" w14:textId="77777777" w:rsidR="003E0DD4" w:rsidRDefault="00CF47E5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E0DD4" w:rsidSect="00F73B7B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770AF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FA5E69" w14:textId="77777777" w:rsidR="003E0DD4" w:rsidRPr="003D212F" w:rsidRDefault="003E0DD4" w:rsidP="003E0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129ª REUNIÃO PLENÁRIA ORDINÁRIA DO CAU/BR</w:t>
      </w:r>
    </w:p>
    <w:p w14:paraId="5004D5E8" w14:textId="77777777" w:rsidR="003E0DD4" w:rsidRPr="003D212F" w:rsidRDefault="003E0DD4" w:rsidP="003E0DD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48F178C" w14:textId="77777777" w:rsidR="003E0DD4" w:rsidRPr="003D212F" w:rsidRDefault="003E0DD4" w:rsidP="003E0D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E0DD4" w:rsidRPr="003D212F" w14:paraId="0DEA524D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60872FC6" w14:textId="77777777" w:rsidR="003E0DD4" w:rsidRPr="003D212F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D40979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203914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E0DD4" w:rsidRPr="003D212F" w14:paraId="2FECDD6B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71641C47" w14:textId="77777777" w:rsidR="003E0DD4" w:rsidRPr="003D212F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89DB480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224AC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F9B5137" w14:textId="77777777" w:rsidR="003E0DD4" w:rsidRPr="003D212F" w:rsidRDefault="003E0DD4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487892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EA5F676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E0DD4" w:rsidRPr="003D212F" w14:paraId="5F7932C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F70F77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D19078C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64434BF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C729B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980E2C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648CC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3C2C76C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9E4553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DD6681B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5649D5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F3E72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F8460C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A403A3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E0DD4" w:rsidRPr="003D212F" w14:paraId="00302F9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D5A629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F541BA7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08B5CEA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6AA2D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7B4654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45F76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0535280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F58C0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1C98DE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B2139B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AFFCB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E7FE80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F4462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73DFD09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4E76A7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42ACF24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959763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17EEAC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2C112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9AE8C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398080A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51E53A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CD3E114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76E6B4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15257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4ABD9C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590E24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7B05C4C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D54198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D422867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E14DC7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5BCF3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2A9F4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2DE06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4A1D543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5BC4F7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6A00D87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533A6B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8ECC6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644B88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66F6F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15DD5A1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34D729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02F3289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DB2882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1E774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D34F64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996C5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5C93B84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D5BEBA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E02E361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1FD9B2B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AAE6D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6661F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C9A38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2B97649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1253A4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C1F831C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7FF59C6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7E872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135B0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96F08F" w14:textId="77777777" w:rsidR="003E0DD4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48EDD48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FB7329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E7DD877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CE62EA3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980226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974B0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26934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0CFDD08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000E6B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8361FFA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F756C06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BDF07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BF716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6E6AA4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4C28B0C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3662D4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17A1BEF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48E6D2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FE446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9368C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27851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79AC5C1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1350DC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011DE18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881EDD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8E8156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04A27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D9DAD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5F431E9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56BCB8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E92C62B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FC94BF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7435B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3EB34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6FC0C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03794AB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F90BE1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94970BB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176A66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DA898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B885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0957C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6437E9F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34AED0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3235B53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E7338F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5E712C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2869F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771A4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4FD83D4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16755A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8A0DD62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E59AA5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E92FE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DFE91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FE037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5C582BF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B3C49B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C8A32CB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CCB705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A15DD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9B0A8D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F0BB90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2C497CD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9CC7AE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2A52338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445005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2B2A79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09637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3A6BE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39BEDCF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81A3B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B230B25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A6F6FBE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1EBC0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20BAAD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A6600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1A3FE32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2EA858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AFD2AE9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D63F88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F42ECC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82409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F3F66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E0DD4" w:rsidRPr="003D212F" w14:paraId="57E8D85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AD319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4811DD3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8622D4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6EC4F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882ED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79135D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3010CBE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C03755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B17746B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DDA241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A71318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89454E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D8A5CA4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E0DD4" w:rsidRPr="003D212F" w14:paraId="0FE4720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6C46D3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7E5CC91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5E5AE31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586DA2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72C5E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1F17E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2FB2499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F7351C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BBD4059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65A739F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1253B6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5222265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8E35C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0045AA62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5BE236F" w14:textId="77777777" w:rsidR="003E0DD4" w:rsidRPr="00EC1228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A6243A6" w14:textId="77777777" w:rsidR="003E0DD4" w:rsidRPr="00EC1228" w:rsidRDefault="003E0DD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6CA077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8DBAC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43F807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8F0F2A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0DD4" w:rsidRPr="003D212F" w14:paraId="7AC67247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62947" w14:textId="77777777" w:rsidR="003E0DD4" w:rsidRPr="003D212F" w:rsidRDefault="003E0DD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A3AB3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1FAA5D5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7B8AB89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29965F0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1E86062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E0DD4" w:rsidRPr="003D212F" w14:paraId="428C0F7E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A1B168A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C3C72A3" w14:textId="77777777" w:rsidR="003E0DD4" w:rsidRPr="00627555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606D47E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2F12DA97" w14:textId="77777777" w:rsidR="003E0DD4" w:rsidRPr="00627555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1588D27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2BD0C8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4F56AAA" w14:textId="77777777" w:rsidR="003E0DD4" w:rsidRPr="003D212F" w:rsidRDefault="003E0DD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6.8. Projeto de Deliberação Plenária que cria 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a Comissão Temporária de Políticas Afirmativas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770AF">
              <w:rPr>
                <w:rFonts w:ascii="Times New Roman" w:eastAsia="Cambria" w:hAnsi="Times New Roman" w:cs="Times New Roman"/>
              </w:rPr>
              <w:t>(CT</w:t>
            </w:r>
            <w:r>
              <w:rPr>
                <w:rFonts w:ascii="Times New Roman" w:eastAsia="Cambria" w:hAnsi="Times New Roman" w:cs="Times New Roman"/>
              </w:rPr>
              <w:t>PAF</w:t>
            </w:r>
            <w:r w:rsidRPr="00C770AF">
              <w:rPr>
                <w:rFonts w:ascii="Times New Roman" w:eastAsia="Cambria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6609D12D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1AA87E3" w14:textId="77777777" w:rsidR="003E0DD4" w:rsidRDefault="003E0DD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62BCF75" w14:textId="77777777" w:rsidR="003E0DD4" w:rsidRPr="009A6B2C" w:rsidRDefault="003E0DD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79C2739F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3DA9CD7" w14:textId="77777777" w:rsidR="003E0DD4" w:rsidRPr="003D212F" w:rsidRDefault="003E0DD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4BFA42B" w14:textId="77777777" w:rsidR="003E0DD4" w:rsidRPr="003D212F" w:rsidRDefault="003E0DD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709EB13" w14:textId="77777777" w:rsidR="003E0DD4" w:rsidRPr="003D212F" w:rsidRDefault="003E0DD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145EC51A" w14:textId="77777777" w:rsidR="003E0DD4" w:rsidRDefault="003E0DD4" w:rsidP="00FD07C8">
      <w:pPr>
        <w:spacing w:after="0" w:line="240" w:lineRule="auto"/>
        <w:jc w:val="center"/>
        <w:rPr>
          <w:rFonts w:ascii="Times New Roman" w:hAnsi="Times New Roman" w:cs="Times New Roman"/>
        </w:rPr>
        <w:sectPr w:rsidR="003E0DD4" w:rsidSect="00F73B7B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2BC3085" w14:textId="04A4E56F" w:rsidR="003E0DD4" w:rsidRPr="00E777BE" w:rsidRDefault="003E0DD4" w:rsidP="003E0DD4">
      <w:pPr>
        <w:jc w:val="center"/>
        <w:rPr>
          <w:rFonts w:ascii="Times New Roman" w:hAnsi="Times New Roman"/>
          <w:b/>
          <w:bCs/>
        </w:rPr>
      </w:pPr>
      <w:r w:rsidRPr="003E0DD4">
        <w:rPr>
          <w:rFonts w:ascii="Times New Roman" w:hAnsi="Times New Roman"/>
          <w:bCs/>
        </w:rPr>
        <w:lastRenderedPageBreak/>
        <w:t>ANEXO DA DELIBERAÇÃO PLENÁRIA DPOBR Nº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Cambria" w:hAnsi="Times New Roman" w:cs="Times New Roman"/>
          <w:lang w:eastAsia="pt-BR"/>
        </w:rPr>
        <w:t>0129-</w:t>
      </w:r>
      <w:r w:rsidR="005F6087">
        <w:rPr>
          <w:rFonts w:ascii="Times New Roman" w:eastAsia="Cambria" w:hAnsi="Times New Roman" w:cs="Times New Roman"/>
          <w:lang w:eastAsia="pt-BR"/>
        </w:rPr>
        <w:t>08</w:t>
      </w:r>
      <w:bookmarkStart w:id="1" w:name="_GoBack"/>
      <w:bookmarkEnd w:id="1"/>
      <w:r>
        <w:rPr>
          <w:rFonts w:ascii="Times New Roman" w:eastAsia="Cambria" w:hAnsi="Times New Roman" w:cs="Times New Roman"/>
          <w:lang w:eastAsia="pt-BR"/>
        </w:rPr>
        <w:t>/2022</w:t>
      </w:r>
      <w:r>
        <w:rPr>
          <w:rFonts w:ascii="Times New Roman" w:eastAsia="Cambria" w:hAnsi="Times New Roman" w:cs="Times New Roman"/>
          <w:lang w:eastAsia="pt-BR"/>
        </w:rPr>
        <w:br/>
      </w:r>
      <w:r w:rsidRPr="00E777BE">
        <w:rPr>
          <w:rFonts w:ascii="Times New Roman" w:hAnsi="Times New Roman"/>
          <w:b/>
          <w:bCs/>
        </w:rPr>
        <w:t>PLANO DE TRABALHO</w:t>
      </w:r>
      <w:r>
        <w:rPr>
          <w:rFonts w:ascii="Times New Roman" w:hAnsi="Times New Roman"/>
          <w:b/>
          <w:bCs/>
        </w:rPr>
        <w:t xml:space="preserve"> DA </w:t>
      </w:r>
      <w:r w:rsidRPr="003E0DD4">
        <w:rPr>
          <w:rFonts w:ascii="Times New Roman" w:hAnsi="Times New Roman"/>
          <w:b/>
          <w:bCs/>
        </w:rPr>
        <w:t>CTPAF</w:t>
      </w:r>
      <w:r>
        <w:rPr>
          <w:rFonts w:ascii="Times New Roman" w:hAnsi="Times New Roman"/>
          <w:b/>
          <w:bCs/>
        </w:rPr>
        <w:t>-CAU/BR</w:t>
      </w:r>
    </w:p>
    <w:tbl>
      <w:tblPr>
        <w:tblW w:w="961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070"/>
        <w:gridCol w:w="3071"/>
      </w:tblGrid>
      <w:tr w:rsidR="003E0DD4" w14:paraId="31E71455" w14:textId="77777777" w:rsidTr="00023AE3">
        <w:trPr>
          <w:trHeight w:val="163"/>
        </w:trPr>
        <w:tc>
          <w:tcPr>
            <w:tcW w:w="3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0906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Nome do Projeto</w:t>
            </w:r>
          </w:p>
          <w:p w14:paraId="41CD198D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7459FF0D" w14:textId="77777777" w:rsidR="003E0DD4" w:rsidRDefault="003E0DD4" w:rsidP="00023AE3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Comissão Temporária de Políticas Afirmativas</w:t>
            </w:r>
          </w:p>
        </w:tc>
        <w:tc>
          <w:tcPr>
            <w:tcW w:w="6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84D8" w14:textId="77777777" w:rsidR="003E0DD4" w:rsidRDefault="003E0DD4" w:rsidP="00023AE3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Período de Execução</w:t>
            </w:r>
          </w:p>
        </w:tc>
      </w:tr>
      <w:tr w:rsidR="003E0DD4" w14:paraId="7E815A88" w14:textId="77777777" w:rsidTr="00023AE3">
        <w:trPr>
          <w:trHeight w:val="163"/>
        </w:trPr>
        <w:tc>
          <w:tcPr>
            <w:tcW w:w="3205" w:type="dxa"/>
            <w:vMerge/>
            <w:vAlign w:val="center"/>
            <w:hideMark/>
          </w:tcPr>
          <w:p w14:paraId="0903CDC2" w14:textId="77777777" w:rsidR="003E0DD4" w:rsidRDefault="003E0DD4" w:rsidP="00023AE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4CE3" w14:textId="77777777" w:rsidR="003E0DD4" w:rsidRDefault="003E0DD4" w:rsidP="00023AE3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Início</w:t>
            </w:r>
          </w:p>
          <w:p w14:paraId="04079043" w14:textId="77777777" w:rsidR="003E0DD4" w:rsidRDefault="003E0DD4" w:rsidP="00023AE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24-Out-2022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0E1E" w14:textId="77777777" w:rsidR="003E0DD4" w:rsidRDefault="003E0DD4" w:rsidP="00023AE3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Término</w:t>
            </w:r>
          </w:p>
          <w:p w14:paraId="01C85C16" w14:textId="77777777" w:rsidR="003E0DD4" w:rsidRDefault="003E0DD4" w:rsidP="00023AE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24-Mar-2023</w:t>
            </w:r>
          </w:p>
        </w:tc>
      </w:tr>
      <w:tr w:rsidR="003E0DD4" w14:paraId="38A89F49" w14:textId="77777777" w:rsidTr="00023AE3">
        <w:trPr>
          <w:trHeight w:val="369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7F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Público Alvo   </w:t>
            </w:r>
          </w:p>
          <w:p w14:paraId="622821E1" w14:textId="77777777" w:rsidR="003E0DD4" w:rsidRPr="008618DE" w:rsidRDefault="003E0DD4" w:rsidP="00023AE3">
            <w:pPr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CAU/BR, CAU/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UFs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, Profissionais e Empresas de Arquitetura e Urbanismo, mulheres, homens e pessoas não binárias, sub </w:t>
            </w:r>
            <w:proofErr w:type="gramStart"/>
            <w:r w:rsidRPr="2B0F9A34">
              <w:rPr>
                <w:rFonts w:ascii="Times New Roman" w:eastAsia="Times New Roman" w:hAnsi="Times New Roman"/>
                <w:lang w:eastAsia="pt-BR"/>
              </w:rPr>
              <w:t>representadas(</w:t>
            </w:r>
            <w:proofErr w:type="gramEnd"/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os)(es), discriminadas(os)(es) ou alienadas(os)(es), no exercício da profissão de arquiteta(o)(e) e urbanista ou no âmbito da habitação, dos assentamentos humanos e das cidades. Profissionais, cidadãs e cidadãos que enfrentam obstáculos da 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parentalidade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>, do assédio, do 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sexismo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>, do racismo, da homofobia, do 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capacitismo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>, do 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etarismo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 e de todas as formas de preconceito. Gestores e atores sociais, formuladores de políticas públicas, representantes populares, líderes da sociedade civil e tomadores de decisões cujas esferas de atuação tenham impacto direto e indireto nos campos relacionados à Arquitetura e Urbanismo. </w:t>
            </w:r>
          </w:p>
        </w:tc>
      </w:tr>
      <w:tr w:rsidR="003E0DD4" w14:paraId="7A50ABAB" w14:textId="77777777" w:rsidTr="00023AE3">
        <w:trPr>
          <w:trHeight w:val="1134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9899" w14:textId="77777777" w:rsidR="003E0DD4" w:rsidRDefault="003E0DD4" w:rsidP="00023AE3">
            <w:pPr>
              <w:spacing w:after="120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Objetivos </w:t>
            </w:r>
          </w:p>
          <w:p w14:paraId="173200B3" w14:textId="77777777" w:rsidR="003E0DD4" w:rsidRDefault="003E0DD4" w:rsidP="003E0DD4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Publicar os Cadernos da Política do CAU para a Equidade de Gênero, aprovada pela Deliberação Plenária DPOBR nº 0107-01, de 16 de dezembro de 2020;</w:t>
            </w:r>
          </w:p>
          <w:p w14:paraId="745181B4" w14:textId="77777777" w:rsidR="003E0DD4" w:rsidRDefault="003E0DD4" w:rsidP="003E0DD4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Detalhar o plano de trabalho e estruturar a proposta da Comissão Especial de Políticas Afirmativas;</w:t>
            </w:r>
          </w:p>
          <w:p w14:paraId="75E9DCCF" w14:textId="77777777" w:rsidR="003E0DD4" w:rsidRDefault="003E0DD4" w:rsidP="003E0DD4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Dar encaminhamento ao compromisso assumido pelo CAU/BR, por meio da Deliberação Plenária DPOBR nº 0076-01/2018, de promover a equidade de gênero em todas as suas instâncias organizacionais e em seu relacionamento com a sociedade, seguindo os princípios definidos pelo Pacto Global da Organização das Nações Unidas (ONU) e a ONU Mulheres, a saber:</w:t>
            </w:r>
          </w:p>
          <w:p w14:paraId="27C8EC4F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“Estabelecer liderança corporativa sensível à igualdade de gênero, no mais alto nível;</w:t>
            </w:r>
          </w:p>
          <w:p w14:paraId="621E56F5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Tratar todas as mulheres e homens de forma justa no trabalho, respeitando e apoiando os direitos humanos e a não-discriminação;</w:t>
            </w:r>
          </w:p>
          <w:p w14:paraId="40FAE10D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Garantir a saúde, segurança e bem-estar de todas as mulheres e homens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FF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que trabalham na empresa;</w:t>
            </w:r>
          </w:p>
          <w:p w14:paraId="739886B6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Promover educação, capacitação e desenvolvimento profissional para as mulheres.</w:t>
            </w:r>
          </w:p>
          <w:p w14:paraId="3D74EFE6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 xml:space="preserve">Apoiar empreendedorismo de mulheres e promover políticas de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empoderamento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 xml:space="preserve"> das mulheres através das cadeias de suprimentos e marketing;</w:t>
            </w:r>
          </w:p>
          <w:p w14:paraId="4A242717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Promover a igualdade de gênero através de iniciativas voltadas à comunidade e ao ativismo social;</w:t>
            </w:r>
          </w:p>
          <w:p w14:paraId="67FC83B5" w14:textId="77777777" w:rsidR="003E0DD4" w:rsidRDefault="003E0DD4" w:rsidP="003E0DD4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 xml:space="preserve">Medir, documentar e publicar os progressos da empresa na promoção da igualdade de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lang w:eastAsia="pt-BR"/>
              </w:rPr>
              <w:t>gênero.”</w:t>
            </w:r>
            <w:proofErr w:type="gramEnd"/>
          </w:p>
          <w:p w14:paraId="5D55953D" w14:textId="77777777" w:rsidR="003E0DD4" w:rsidRDefault="003E0DD4" w:rsidP="003E0DD4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Fazer cumprir a missão do C</w:t>
            </w:r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AU de promover Arquitetura e Urbanismo para</w:t>
            </w:r>
            <w:r w:rsidRPr="2B0F9A3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 xml:space="preserve"> </w:t>
            </w:r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todas e</w:t>
            </w:r>
            <w:r w:rsidRPr="2B0F9A3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 xml:space="preserve"> </w:t>
            </w:r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 xml:space="preserve">todos, sem distinção, eliminando os obstáculos causados pela 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parentalidade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, o assédio, o 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sexismo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, o racismo, a homofobia, o 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capacitismo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, o 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etarismo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 e todos os tipos de preconceito</w:t>
            </w:r>
            <w:r w:rsidRPr="2B0F9A34">
              <w:rPr>
                <w:rFonts w:ascii="Times New Roman" w:eastAsia="Times New Roman" w:hAnsi="Times New Roman"/>
                <w:lang w:eastAsia="pt-BR"/>
              </w:rPr>
              <w:t>;</w:t>
            </w:r>
          </w:p>
          <w:p w14:paraId="374B20E0" w14:textId="77777777" w:rsidR="003E0DD4" w:rsidRDefault="003E0DD4" w:rsidP="003E0DD4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Promover</w:t>
            </w:r>
            <w:r w:rsidRPr="2B0F9A34">
              <w:rPr>
                <w:rFonts w:ascii="Times New Roman" w:hAnsi="Times New Roman"/>
              </w:rPr>
              <w:t xml:space="preserve"> </w:t>
            </w:r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a profissão </w:t>
            </w:r>
            <w:proofErr w:type="gramStart"/>
            <w:r w:rsidRPr="2B0F9A34">
              <w:rPr>
                <w:rFonts w:ascii="Times New Roman" w:eastAsia="Times New Roman" w:hAnsi="Times New Roman"/>
                <w:lang w:eastAsia="pt-BR"/>
              </w:rPr>
              <w:t>da(</w:t>
            </w:r>
            <w:proofErr w:type="gramEnd"/>
            <w:r w:rsidRPr="2B0F9A34">
              <w:rPr>
                <w:rFonts w:ascii="Times New Roman" w:eastAsia="Times New Roman" w:hAnsi="Times New Roman"/>
                <w:lang w:eastAsia="pt-BR"/>
              </w:rPr>
              <w:t>o) arquiteta(o) e urbanista como uma contribuição para o desenvolvimento da sociedade e para a promoção da justiça social, conforme previsto no item 4.1 do Código de Ética e Disciplina do CAU;</w:t>
            </w:r>
          </w:p>
          <w:p w14:paraId="5838F170" w14:textId="77777777" w:rsidR="003E0DD4" w:rsidRDefault="003E0DD4" w:rsidP="003E0DD4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Em conformidade com a DPOBR Nº 0058-11/2016 e com o Memorando de Entendimento com a ONU HABITAT, contribuir para com a implementação da Nova Agenda Urbana, aprovada durante o Habitat III (Conferência das Nações Unidas sobre Habitação e Desenvolvimento Urbano Sustentável), que prevê a atenção às questões etárias e de gênero de maneira transversal em todos os seus compromissos, que incluem o enfrentamento às múltiplas formas de discriminação, a promoção do desenvolvimento habitacional para todos e todas, o abrigo da diversidade nas cidades e assentamentos humanos, o </w:t>
            </w:r>
            <w:proofErr w:type="spellStart"/>
            <w:r w:rsidRPr="2B0F9A34">
              <w:rPr>
                <w:rFonts w:ascii="Times New Roman" w:eastAsia="Times New Roman" w:hAnsi="Times New Roman"/>
                <w:lang w:eastAsia="pt-BR"/>
              </w:rPr>
              <w:t>empoderamento</w:t>
            </w:r>
            <w:proofErr w:type="spellEnd"/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 feminino por meio da segurança da posse de terra, e a asseguração da representatividade social em todas as esferas de governança;</w:t>
            </w:r>
          </w:p>
          <w:p w14:paraId="1B933B25" w14:textId="77777777" w:rsidR="003E0DD4" w:rsidRPr="00854DAA" w:rsidRDefault="003E0DD4" w:rsidP="003E0DD4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Contribuir para com o alcance do 5º Objetivos de Desenvolvimento Sustentável (ODS) da Agenda 2030 da ONU: a igualdade de </w:t>
            </w:r>
            <w:proofErr w:type="gramStart"/>
            <w:r w:rsidRPr="2B0F9A34">
              <w:rPr>
                <w:rFonts w:ascii="Times New Roman" w:eastAsia="Times New Roman" w:hAnsi="Times New Roman"/>
                <w:lang w:eastAsia="pt-BR"/>
              </w:rPr>
              <w:t xml:space="preserve">gênero.  </w:t>
            </w:r>
            <w:proofErr w:type="gramEnd"/>
          </w:p>
        </w:tc>
      </w:tr>
      <w:tr w:rsidR="003E0DD4" w14:paraId="3E83B45F" w14:textId="77777777" w:rsidTr="00023AE3">
        <w:trPr>
          <w:trHeight w:val="132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5ED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Justificativas </w:t>
            </w:r>
          </w:p>
          <w:p w14:paraId="5CA830AA" w14:textId="77777777" w:rsidR="003E0DD4" w:rsidRDefault="003E0DD4" w:rsidP="00023AE3">
            <w:pPr>
              <w:rPr>
                <w:rFonts w:ascii="Times New Roman" w:eastAsia="Times New Roman" w:hAnsi="Times New Roman"/>
                <w:color w:val="000000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A partir das conclusões do ‘1º Diagnóstico Gênero na Arquitetura e Urbanismo” (disponível em </w:t>
            </w:r>
            <w:hyperlink r:id="rId13">
              <w:r w:rsidRPr="2B0F9A34">
                <w:rPr>
                  <w:rStyle w:val="Hyperlink"/>
                  <w:rFonts w:ascii="Times New Roman" w:eastAsia="Times New Roman" w:hAnsi="Times New Roman"/>
                </w:rPr>
                <w:t>https://www.caubr.gov.br/diagnostico-revela-o-perfil-da-desigualdade-de-genero-na-arquitetura-e-urbanismo/</w:t>
              </w:r>
            </w:hyperlink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), foram identificadas lacunas relevantes entre os gêneros (e suas 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</w:rPr>
              <w:t>interseccionalidades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) que devem ser mitigadas e corrigidas com a maior urgência possível para a garantia do exercício ético da profissão. </w:t>
            </w:r>
          </w:p>
          <w:p w14:paraId="3B5FD31C" w14:textId="77777777" w:rsidR="003E0DD4" w:rsidRDefault="003E0DD4" w:rsidP="00023AE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É necessário também ampliar o levantamento de indicadores e interseccionar dados de gênero com outras categorias como raça, classe, deficiência, idade, </w:t>
            </w:r>
            <w:proofErr w:type="spellStart"/>
            <w:r w:rsidRPr="2B0F9A34">
              <w:rPr>
                <w:rFonts w:ascii="Times New Roman" w:eastAsia="Times New Roman" w:hAnsi="Times New Roman"/>
                <w:color w:val="000000" w:themeColor="text1"/>
              </w:rPr>
              <w:t>parentalidade</w:t>
            </w:r>
            <w:proofErr w:type="spellEnd"/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, entre outros. </w:t>
            </w:r>
          </w:p>
          <w:p w14:paraId="66329B7B" w14:textId="77777777" w:rsidR="003E0DD4" w:rsidRDefault="003E0DD4" w:rsidP="00023AE3">
            <w:pPr>
              <w:rPr>
                <w:rFonts w:ascii="Times New Roman" w:eastAsia="Times New Roman" w:hAnsi="Times New Roman"/>
                <w:color w:val="000000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>Por todos os objetivos e justificativas expostos, é necessário estruturar e regulamentar uma estrutura permanente para o monitoramento contínuo, a operacionalização e a implantação da Política do CAU para a Equidade de Gênero, ampliando a sua abordagem para temas de raça e diversidade.</w:t>
            </w:r>
          </w:p>
        </w:tc>
      </w:tr>
      <w:tr w:rsidR="003E0DD4" w14:paraId="48978BBB" w14:textId="77777777" w:rsidTr="00023AE3">
        <w:trPr>
          <w:trHeight w:val="699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F8F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Resultados Esperados</w:t>
            </w:r>
          </w:p>
          <w:p w14:paraId="14E3B2FE" w14:textId="77777777" w:rsidR="003E0DD4" w:rsidRPr="00854DAA" w:rsidRDefault="003E0DD4" w:rsidP="003E0DD4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RESULTADO PRIORITÁRIO: </w:t>
            </w:r>
          </w:p>
          <w:p w14:paraId="7E567F47" w14:textId="77777777" w:rsidR="003E0DD4" w:rsidRDefault="003E0DD4" w:rsidP="00023AE3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Operacionalização e atualização da Política do CAU para a Equidade de Gênero, </w:t>
            </w:r>
            <w:r w:rsidRPr="2B0F9A34">
              <w:rPr>
                <w:rFonts w:ascii="Times New Roman" w:eastAsia="Times New Roman" w:hAnsi="Times New Roman"/>
                <w:b/>
                <w:bCs/>
                <w:color w:val="0070C0"/>
              </w:rPr>
              <w:t>Raça e Diversidade</w:t>
            </w:r>
            <w:r w:rsidRPr="2B0F9A34">
              <w:rPr>
                <w:rFonts w:ascii="Times New Roman" w:eastAsia="Times New Roman" w:hAnsi="Times New Roman"/>
                <w:color w:val="000000" w:themeColor="text1"/>
              </w:rPr>
              <w:t>, aprovada pela Deliberação Plenária DPOBR nº 0107-01, de 16 de dezembro de 2020, estruturada nos seguintes eixos:</w:t>
            </w:r>
          </w:p>
          <w:tbl>
            <w:tblPr>
              <w:tblStyle w:val="Tabelacomgrade"/>
              <w:tblW w:w="78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798"/>
              <w:gridCol w:w="2799"/>
            </w:tblGrid>
            <w:tr w:rsidR="003E0DD4" w14:paraId="321104CB" w14:textId="77777777" w:rsidTr="00023AE3">
              <w:trPr>
                <w:jc w:val="center"/>
              </w:trPr>
              <w:tc>
                <w:tcPr>
                  <w:tcW w:w="2288" w:type="dxa"/>
                  <w:vMerge w:val="restart"/>
                  <w:vAlign w:val="center"/>
                  <w:hideMark/>
                </w:tcPr>
                <w:p w14:paraId="575DD229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2B0F9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Equidade de Gênero, </w:t>
                  </w:r>
                  <w:r w:rsidRPr="2B0F9A34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2"/>
                      <w:szCs w:val="22"/>
                    </w:rPr>
                    <w:t>Raça e Diversidade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554430A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no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COTIDIANO da</w:t>
                  </w:r>
                </w:p>
              </w:tc>
              <w:tc>
                <w:tcPr>
                  <w:tcW w:w="2799" w:type="dxa"/>
                  <w:vMerge w:val="restart"/>
                  <w:vAlign w:val="center"/>
                  <w:hideMark/>
                </w:tcPr>
                <w:p w14:paraId="4C9CAFCC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Arquitetura e Urbanismo</w:t>
                  </w:r>
                </w:p>
              </w:tc>
            </w:tr>
            <w:tr w:rsidR="003E0DD4" w14:paraId="7BA9D6DD" w14:textId="77777777" w:rsidTr="00023AE3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F1B7DC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1276424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HISTÓRIA da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397E2A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E0DD4" w14:paraId="3DA127A1" w14:textId="77777777" w:rsidTr="00023AE3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A4D2AC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732EA05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FORMAÇÃO em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48C457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E0DD4" w14:paraId="338958C0" w14:textId="77777777" w:rsidTr="00023AE3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7A2639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B1957A2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PRÁTICA da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43D684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E0DD4" w14:paraId="70D71BBD" w14:textId="77777777" w:rsidTr="00023AE3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1E8C93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A03C08A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POLÍTICA da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FE3F81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E0DD4" w14:paraId="224CA431" w14:textId="77777777" w:rsidTr="00023AE3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5026D0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EDA480" w14:textId="77777777" w:rsidR="003E0DD4" w:rsidRDefault="003E0DD4" w:rsidP="00023AE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no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CONSELHO de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CC790C" w14:textId="77777777" w:rsidR="003E0DD4" w:rsidRDefault="003E0DD4" w:rsidP="00023AE3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143B5AD" w14:textId="77777777" w:rsidR="003E0DD4" w:rsidRDefault="003E0DD4" w:rsidP="00023AE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</w:p>
          <w:p w14:paraId="4D9DB1CC" w14:textId="77777777" w:rsidR="003E0DD4" w:rsidRPr="00854DAA" w:rsidRDefault="003E0DD4" w:rsidP="003E0DD4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RESULTADOS SECUNDÁRIOS:</w:t>
            </w:r>
          </w:p>
          <w:p w14:paraId="35BAB401" w14:textId="77777777" w:rsidR="003E0DD4" w:rsidRDefault="003E0DD4" w:rsidP="003E0DD4">
            <w:pPr>
              <w:numPr>
                <w:ilvl w:val="1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Revisão dos normativos do CAU, em especial o Regimento Interno do CAU/BR, o Código de Ética e resoluções que o regulamentam para inclusão do compromisso com matérias de raça, equidade e diversidade;</w:t>
            </w:r>
          </w:p>
          <w:p w14:paraId="56985C7C" w14:textId="77777777" w:rsidR="003E0DD4" w:rsidRDefault="003E0DD4" w:rsidP="003E0DD4">
            <w:pPr>
              <w:numPr>
                <w:ilvl w:val="1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lang w:eastAsia="pt-BR"/>
              </w:rPr>
              <w:t>Revisão dos regulamentos internos da estrutura administrativa do CAU/BR (ACT, PPC, Código de Conduta) para inclusão do compromisso com matérias de raça, equidade e diversidade;</w:t>
            </w:r>
          </w:p>
          <w:p w14:paraId="2E20DDE2" w14:textId="77777777" w:rsidR="003E0DD4" w:rsidRDefault="003E0DD4" w:rsidP="003E0DD4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 xml:space="preserve">Realização do II Encontro Nacional de Diversidade na Arquitetura e Urbanismo do CAU/BR </w:t>
            </w:r>
          </w:p>
          <w:p w14:paraId="3DED02F7" w14:textId="77777777" w:rsidR="003E0DD4" w:rsidRDefault="003E0DD4" w:rsidP="00023AE3">
            <w:p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E0DD4" w14:paraId="50A69BAF" w14:textId="77777777" w:rsidTr="00023AE3">
        <w:trPr>
          <w:trHeight w:val="1860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6224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2B0F9A34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Dotação orçamentária</w:t>
            </w:r>
          </w:p>
          <w:p w14:paraId="2039FDC9" w14:textId="77777777" w:rsidR="003E0DD4" w:rsidRPr="00854DAA" w:rsidRDefault="003E0DD4" w:rsidP="00023AE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>R$5.000,00 - diárias para 1 reunião presencial da Comissão em 2022.</w:t>
            </w:r>
          </w:p>
          <w:p w14:paraId="6BC9C17D" w14:textId="77777777" w:rsidR="003E0DD4" w:rsidRPr="00854DAA" w:rsidRDefault="003E0DD4" w:rsidP="00023AE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color w:val="000000" w:themeColor="text1"/>
              </w:rPr>
              <w:t>R$25.000,00 - contratação de consultoria especializada para sistematização, organização e elaboração de conteúdo para os Cadernos da Política de Equidade do CAU/BR</w:t>
            </w:r>
          </w:p>
          <w:p w14:paraId="3610BE77" w14:textId="77777777" w:rsidR="003E0DD4" w:rsidRPr="00854DAA" w:rsidRDefault="003E0DD4" w:rsidP="00023A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Total: R$ 30.000,00*</w:t>
            </w:r>
          </w:p>
          <w:p w14:paraId="3B679DFE" w14:textId="77777777" w:rsidR="003E0DD4" w:rsidRPr="00854DAA" w:rsidRDefault="003E0DD4" w:rsidP="00023AE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  <w:p w14:paraId="1124ED0C" w14:textId="77777777" w:rsidR="003E0DD4" w:rsidRPr="00854DAA" w:rsidRDefault="003E0DD4" w:rsidP="00023AE3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*Há previsão orçamentária de R$ 50.000,00 no gabinete para eventuais comissões temporárias</w:t>
            </w:r>
          </w:p>
        </w:tc>
      </w:tr>
      <w:tr w:rsidR="003E0DD4" w:rsidRPr="00C82EBA" w14:paraId="6550A560" w14:textId="77777777" w:rsidTr="00023AE3">
        <w:tblPrEx>
          <w:tblLook w:val="0000" w:firstRow="0" w:lastRow="0" w:firstColumn="0" w:lastColumn="0" w:noHBand="0" w:noVBand="0"/>
        </w:tblPrEx>
        <w:trPr>
          <w:trHeight w:val="2119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5680" w14:textId="77777777" w:rsidR="003E0DD4" w:rsidRPr="00C82EBA" w:rsidRDefault="003E0DD4" w:rsidP="00023A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C82EBA">
              <w:rPr>
                <w:rFonts w:ascii="Times New Roman" w:eastAsia="Times New Roman" w:hAnsi="Times New Roman"/>
                <w:b/>
                <w:color w:val="000000"/>
              </w:rPr>
              <w:t>Cronograma dos Trabalhos</w:t>
            </w:r>
          </w:p>
          <w:tbl>
            <w:tblPr>
              <w:tblW w:w="9396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776"/>
              <w:gridCol w:w="776"/>
              <w:gridCol w:w="776"/>
              <w:gridCol w:w="776"/>
              <w:gridCol w:w="776"/>
              <w:gridCol w:w="776"/>
            </w:tblGrid>
            <w:tr w:rsidR="003E0DD4" w:rsidRPr="00C82EBA" w14:paraId="24885F3C" w14:textId="77777777" w:rsidTr="00023AE3">
              <w:trPr>
                <w:trHeight w:val="538"/>
                <w:tblHeader/>
              </w:trPr>
              <w:tc>
                <w:tcPr>
                  <w:tcW w:w="4740" w:type="dxa"/>
                  <w:shd w:val="clear" w:color="auto" w:fill="404040" w:themeFill="text1" w:themeFillTint="BF"/>
                  <w:vAlign w:val="center"/>
                  <w:hideMark/>
                </w:tcPr>
                <w:p w14:paraId="3B9642BE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r w:rsidRPr="00C82EBA">
                    <w:rPr>
                      <w:rFonts w:ascii="Times New Roman" w:eastAsia="Times New Roman" w:hAnsi="Times New Roman"/>
                      <w:b/>
                      <w:color w:val="FFFFFF"/>
                    </w:rPr>
                    <w:t>Ações</w:t>
                  </w:r>
                </w:p>
              </w:tc>
              <w:tc>
                <w:tcPr>
                  <w:tcW w:w="776" w:type="dxa"/>
                  <w:shd w:val="clear" w:color="auto" w:fill="404040" w:themeFill="text1" w:themeFillTint="BF"/>
                  <w:noWrap/>
                  <w:vAlign w:val="center"/>
                  <w:hideMark/>
                </w:tcPr>
                <w:p w14:paraId="0E8B4F7D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out</w:t>
                  </w:r>
                  <w:proofErr w:type="gramEnd"/>
                </w:p>
              </w:tc>
              <w:tc>
                <w:tcPr>
                  <w:tcW w:w="776" w:type="dxa"/>
                  <w:shd w:val="clear" w:color="auto" w:fill="404040" w:themeFill="text1" w:themeFillTint="BF"/>
                  <w:noWrap/>
                  <w:vAlign w:val="center"/>
                  <w:hideMark/>
                </w:tcPr>
                <w:p w14:paraId="1175276F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nov</w:t>
                  </w:r>
                  <w:proofErr w:type="spellEnd"/>
                  <w:proofErr w:type="gramEnd"/>
                </w:p>
              </w:tc>
              <w:tc>
                <w:tcPr>
                  <w:tcW w:w="776" w:type="dxa"/>
                  <w:shd w:val="clear" w:color="auto" w:fill="404040" w:themeFill="text1" w:themeFillTint="BF"/>
                  <w:noWrap/>
                  <w:vAlign w:val="center"/>
                  <w:hideMark/>
                </w:tcPr>
                <w:p w14:paraId="56768991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dez</w:t>
                  </w:r>
                  <w:proofErr w:type="gramEnd"/>
                </w:p>
              </w:tc>
              <w:tc>
                <w:tcPr>
                  <w:tcW w:w="776" w:type="dxa"/>
                  <w:shd w:val="clear" w:color="auto" w:fill="404040" w:themeFill="text1" w:themeFillTint="BF"/>
                  <w:noWrap/>
                  <w:vAlign w:val="center"/>
                  <w:hideMark/>
                </w:tcPr>
                <w:p w14:paraId="1C885B04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jan</w:t>
                  </w:r>
                  <w:proofErr w:type="spellEnd"/>
                  <w:proofErr w:type="gramEnd"/>
                </w:p>
              </w:tc>
              <w:tc>
                <w:tcPr>
                  <w:tcW w:w="776" w:type="dxa"/>
                  <w:shd w:val="clear" w:color="auto" w:fill="404040" w:themeFill="text1" w:themeFillTint="BF"/>
                  <w:vAlign w:val="center"/>
                </w:tcPr>
                <w:p w14:paraId="36186C0A" w14:textId="77777777" w:rsidR="003E0DD4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fev</w:t>
                  </w:r>
                  <w:proofErr w:type="spellEnd"/>
                  <w:proofErr w:type="gramEnd"/>
                </w:p>
              </w:tc>
              <w:tc>
                <w:tcPr>
                  <w:tcW w:w="776" w:type="dxa"/>
                  <w:shd w:val="clear" w:color="auto" w:fill="404040" w:themeFill="text1" w:themeFillTint="BF"/>
                  <w:vAlign w:val="center"/>
                </w:tcPr>
                <w:p w14:paraId="61F58F53" w14:textId="77777777" w:rsidR="003E0DD4" w:rsidRDefault="003E0DD4" w:rsidP="00023AE3">
                  <w:pPr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FFFFFF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FFFFFF"/>
                    </w:rPr>
                    <w:t>mar</w:t>
                  </w:r>
                  <w:proofErr w:type="gramEnd"/>
                </w:p>
              </w:tc>
            </w:tr>
            <w:tr w:rsidR="003E0DD4" w:rsidRPr="00C82EBA" w14:paraId="55F76103" w14:textId="77777777" w:rsidTr="00023AE3">
              <w:trPr>
                <w:trHeight w:val="303"/>
              </w:trPr>
              <w:tc>
                <w:tcPr>
                  <w:tcW w:w="4740" w:type="dxa"/>
                  <w:shd w:val="clear" w:color="auto" w:fill="auto"/>
                  <w:vAlign w:val="bottom"/>
                </w:tcPr>
                <w:p w14:paraId="1EBA52D9" w14:textId="77777777" w:rsidR="003E0DD4" w:rsidRDefault="003E0DD4" w:rsidP="00023AE3">
                  <w:pPr>
                    <w:spacing w:after="0"/>
                    <w:jc w:val="both"/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Contratação de consultoria especializada para sistematização, organização e elaboração de conteúdo para os Cadernos da Política de Equidade do CAU/BR</w:t>
                  </w:r>
                </w:p>
              </w:tc>
              <w:tc>
                <w:tcPr>
                  <w:tcW w:w="776" w:type="dxa"/>
                  <w:shd w:val="clear" w:color="auto" w:fill="808080" w:themeFill="background1" w:themeFillShade="80"/>
                  <w:noWrap/>
                  <w:vAlign w:val="bottom"/>
                </w:tcPr>
                <w:p w14:paraId="6D08FE56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808080" w:themeFill="background1" w:themeFillShade="80"/>
                  <w:noWrap/>
                  <w:vAlign w:val="bottom"/>
                </w:tcPr>
                <w:p w14:paraId="0D12093B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808080" w:themeFill="background1" w:themeFillShade="80"/>
                  <w:noWrap/>
                  <w:vAlign w:val="bottom"/>
                </w:tcPr>
                <w:p w14:paraId="07F8C3C6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</w:tcPr>
                <w:p w14:paraId="6D7B4444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</w:tcPr>
                <w:p w14:paraId="2CF6CD88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</w:tcPr>
                <w:p w14:paraId="13379261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3E0DD4" w14:paraId="4ED78FEC" w14:textId="77777777" w:rsidTr="00023AE3">
              <w:trPr>
                <w:trHeight w:val="303"/>
              </w:trPr>
              <w:tc>
                <w:tcPr>
                  <w:tcW w:w="4740" w:type="dxa"/>
                  <w:shd w:val="clear" w:color="auto" w:fill="auto"/>
                  <w:vAlign w:val="bottom"/>
                </w:tcPr>
                <w:p w14:paraId="0E519EC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pt-BR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Organização do II Encontro Nacional de Diversidade na Arquitetura e Urbanismo do CAU/BR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6C445D2E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15B78C5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3D8FF5B1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</w:tcPr>
                <w:p w14:paraId="56D16C74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3B3A803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4E55DBA1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  <w:tr w:rsidR="003E0DD4" w14:paraId="299A0077" w14:textId="77777777" w:rsidTr="00023AE3">
              <w:trPr>
                <w:trHeight w:val="303"/>
              </w:trPr>
              <w:tc>
                <w:tcPr>
                  <w:tcW w:w="4740" w:type="dxa"/>
                  <w:shd w:val="clear" w:color="auto" w:fill="auto"/>
                  <w:vAlign w:val="bottom"/>
                </w:tcPr>
                <w:p w14:paraId="3EB921CF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Programação especial em razão do Dia Internacional da Mulher, buscando apoios institucionais para o fortalecimento dos resultados.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5F52CA34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06241C17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325640C0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</w:tcPr>
                <w:p w14:paraId="31FEC78A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1639BF0B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4062CE88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  <w:tr w:rsidR="003E0DD4" w14:paraId="41A7861D" w14:textId="77777777" w:rsidTr="00023AE3">
              <w:trPr>
                <w:trHeight w:val="303"/>
              </w:trPr>
              <w:tc>
                <w:tcPr>
                  <w:tcW w:w="4740" w:type="dxa"/>
                  <w:shd w:val="clear" w:color="auto" w:fill="auto"/>
                  <w:vAlign w:val="bottom"/>
                </w:tcPr>
                <w:p w14:paraId="14108C88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Lançamento do Concurso de fotografia 2023, visando a ampliação da biblioteca e do acervo de obras de arte CAU/BR 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59EBF2D4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4BCF9C6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76B0497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</w:tcPr>
                <w:p w14:paraId="63FFA54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6174C4F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57B4798A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  <w:tr w:rsidR="003E0DD4" w:rsidRPr="00C82EBA" w14:paraId="3FA8F85B" w14:textId="77777777" w:rsidTr="00023AE3">
              <w:trPr>
                <w:trHeight w:val="303"/>
              </w:trPr>
              <w:tc>
                <w:tcPr>
                  <w:tcW w:w="4740" w:type="dxa"/>
                  <w:shd w:val="clear" w:color="auto" w:fill="auto"/>
                  <w:vAlign w:val="bottom"/>
                </w:tcPr>
                <w:p w14:paraId="52D0DE5A" w14:textId="77777777" w:rsidR="003E0DD4" w:rsidRPr="00854DAA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Revisão do Código de Conduta dos Conselheiros do CAU/BR incluindo questões de gênero, raça, etnia, deficiência e sexualidade.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noWrap/>
                  <w:vAlign w:val="bottom"/>
                </w:tcPr>
                <w:p w14:paraId="31EEF80A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</w:tcPr>
                <w:p w14:paraId="37AE6D34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</w:tcPr>
                <w:p w14:paraId="39A02800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</w:tcPr>
                <w:p w14:paraId="502B661C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</w:tcPr>
                <w:p w14:paraId="2BF91F68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0F36AD74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3E0DD4" w:rsidRPr="00C82EBA" w14:paraId="76BBB760" w14:textId="77777777" w:rsidTr="00023AE3">
              <w:trPr>
                <w:trHeight w:val="202"/>
              </w:trPr>
              <w:tc>
                <w:tcPr>
                  <w:tcW w:w="4740" w:type="dxa"/>
                  <w:shd w:val="clear" w:color="auto" w:fill="auto"/>
                  <w:vAlign w:val="bottom"/>
                  <w:hideMark/>
                </w:tcPr>
                <w:p w14:paraId="504CA442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Elaboração de proposta de revisão do Regimento Interno do CAU/BR, aprovado pela R</w:t>
                  </w:r>
                  <w:r w:rsidRPr="00DF4417">
                    <w:rPr>
                      <w:rFonts w:ascii="Times New Roman" w:eastAsia="Times New Roman" w:hAnsi="Times New Roman"/>
                      <w:color w:val="000000"/>
                    </w:rPr>
                    <w:t>esolução n° 139, de 28 de abril de 2017</w:t>
                  </w: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  <w:hideMark/>
                </w:tcPr>
                <w:p w14:paraId="274652B7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82EB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  <w:hideMark/>
                </w:tcPr>
                <w:p w14:paraId="4FE00F0C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82EB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  <w:hideMark/>
                </w:tcPr>
                <w:p w14:paraId="61AE0DA8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82EB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auto"/>
                  <w:noWrap/>
                  <w:vAlign w:val="bottom"/>
                  <w:hideMark/>
                </w:tcPr>
                <w:p w14:paraId="6D4EDF1D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82EB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05D249C2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776" w:type="dxa"/>
                  <w:shd w:val="clear" w:color="auto" w:fill="808080" w:themeFill="background1" w:themeFillShade="80"/>
                </w:tcPr>
                <w:p w14:paraId="6F645271" w14:textId="77777777" w:rsidR="003E0DD4" w:rsidRPr="00C82EBA" w:rsidRDefault="003E0DD4" w:rsidP="00023AE3">
                  <w:pPr>
                    <w:suppressAutoHyphens/>
                    <w:autoSpaceDN w:val="0"/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3E0DD4" w14:paraId="7523C75B" w14:textId="77777777" w:rsidTr="00023AE3">
              <w:trPr>
                <w:trHeight w:val="49"/>
              </w:trPr>
              <w:tc>
                <w:tcPr>
                  <w:tcW w:w="4740" w:type="dxa"/>
                  <w:shd w:val="clear" w:color="auto" w:fill="auto"/>
                  <w:vAlign w:val="bottom"/>
                  <w:hideMark/>
                </w:tcPr>
                <w:p w14:paraId="1A76E7AC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Implantação e promoção de Calendário de Datas Afirmativas, com divulgação de peças de comunicação, debates e apoio a ações dos CAU/UF. Exemplos: mês da mulher, Dia Nacional da Consciência Negra, Dia do Orgulho LGBTQIA+.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5EA26675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17418075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46E9B5D6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0EF1A877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67D888E9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79094EDF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  <w:tr w:rsidR="003E0DD4" w14:paraId="75F8FB6B" w14:textId="77777777" w:rsidTr="00023AE3">
              <w:trPr>
                <w:trHeight w:val="49"/>
              </w:trPr>
              <w:tc>
                <w:tcPr>
                  <w:tcW w:w="4740" w:type="dxa"/>
                  <w:shd w:val="clear" w:color="auto" w:fill="auto"/>
                  <w:vAlign w:val="bottom"/>
                  <w:hideMark/>
                </w:tcPr>
                <w:p w14:paraId="78A3E21F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Promoção do PODCAST ‘CAU </w:t>
                  </w:r>
                  <w:proofErr w:type="spellStart"/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entre.vistas</w:t>
                  </w:r>
                  <w:proofErr w:type="spellEnd"/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’, encerrando os episódios programados para 2022 e criando a temporada 2023.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4226A70A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5FE2F42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20BCC3D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04B138B8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1DD98DC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3E203E0B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  <w:tr w:rsidR="003E0DD4" w14:paraId="3DA5148B" w14:textId="77777777" w:rsidTr="00023AE3">
              <w:trPr>
                <w:trHeight w:val="49"/>
              </w:trPr>
              <w:tc>
                <w:tcPr>
                  <w:tcW w:w="4740" w:type="dxa"/>
                  <w:shd w:val="clear" w:color="auto" w:fill="auto"/>
                  <w:vAlign w:val="bottom"/>
                  <w:hideMark/>
                </w:tcPr>
                <w:p w14:paraId="6BD2266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2B0F9A34">
                    <w:rPr>
                      <w:rFonts w:ascii="Times New Roman" w:eastAsia="Times New Roman" w:hAnsi="Times New Roman"/>
                      <w:color w:val="000000" w:themeColor="text1"/>
                    </w:rPr>
                    <w:t>Manutenção e atualização do hotsite: “Mulheres na Arquitetura e Nas Cidades”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7817A12B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3D8EDC8B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2CAF85F5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64B2CA17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39FFB623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14:paraId="21FB3821" w14:textId="77777777" w:rsidR="003E0DD4" w:rsidRDefault="003E0DD4" w:rsidP="00023AE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0111E813" w14:textId="77777777" w:rsidR="003E0DD4" w:rsidRPr="00854DAA" w:rsidRDefault="003E0DD4" w:rsidP="00023AE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2B0F9A3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* eventos realizados com recursos próprios dos CAU/UF e apoio local.</w:t>
            </w:r>
          </w:p>
          <w:p w14:paraId="2700D0A2" w14:textId="77777777" w:rsidR="003E0DD4" w:rsidRPr="00854DAA" w:rsidRDefault="003E0DD4" w:rsidP="00023AE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3E0DD4" w14:paraId="75E49697" w14:textId="77777777" w:rsidTr="00023AE3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9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4700" w14:textId="77777777" w:rsidR="003E0DD4" w:rsidRDefault="003E0DD4" w:rsidP="00023A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Observações</w:t>
            </w:r>
          </w:p>
          <w:p w14:paraId="33E1BB8B" w14:textId="77777777" w:rsidR="003E0DD4" w:rsidRPr="00E07957" w:rsidRDefault="003E0DD4" w:rsidP="00023A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E07957">
              <w:rPr>
                <w:rFonts w:ascii="Times New Roman" w:eastAsia="Times New Roman" w:hAnsi="Times New Roman"/>
                <w:bCs/>
                <w:color w:val="000000"/>
              </w:rPr>
              <w:t>Este Plano de Trabalho poderá ser revisado e ajustado pela coordenadora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ou pelo coordenador</w:t>
            </w:r>
            <w:r w:rsidRPr="00E07957">
              <w:rPr>
                <w:rFonts w:ascii="Times New Roman" w:eastAsia="Times New Roman" w:hAnsi="Times New Roman"/>
                <w:bCs/>
                <w:color w:val="000000"/>
              </w:rPr>
              <w:t xml:space="preserve"> da Comissão, nos termos do inciso V do Art. 137 do Regimento Interno do CAU/BR.</w:t>
            </w:r>
          </w:p>
        </w:tc>
      </w:tr>
    </w:tbl>
    <w:p w14:paraId="5D72098D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7AE5593C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4B9D4C08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6C7AA4D9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3812FFC9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4BEB8BAC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265A3488" w14:textId="77777777" w:rsidR="003E0DD4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6D9E0039" w14:textId="77777777" w:rsidR="003E0DD4" w:rsidRPr="0084530E" w:rsidRDefault="003E0DD4" w:rsidP="003E0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p w14:paraId="4E4144EF" w14:textId="0DC68812" w:rsidR="00F73B7B" w:rsidRPr="007125AB" w:rsidRDefault="00F73B7B" w:rsidP="00FD07C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73B7B" w:rsidRPr="007125AB" w:rsidSect="0057114C">
      <w:headerReference w:type="default" r:id="rId14"/>
      <w:footerReference w:type="default" r:id="rId15"/>
      <w:pgSz w:w="11906" w:h="16838"/>
      <w:pgMar w:top="1701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D6B49" w14:textId="77777777" w:rsidR="005304D8" w:rsidRDefault="005304D8" w:rsidP="00783D72">
      <w:pPr>
        <w:spacing w:after="0" w:line="240" w:lineRule="auto"/>
      </w:pPr>
      <w:r>
        <w:separator/>
      </w:r>
    </w:p>
  </w:endnote>
  <w:endnote w:type="continuationSeparator" w:id="0">
    <w:p w14:paraId="6D09B897" w14:textId="77777777" w:rsidR="005304D8" w:rsidRDefault="005304D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F73B7B" w:rsidRPr="00C25F47" w:rsidRDefault="00F73B7B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F6087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F73B7B" w:rsidRPr="00C25F47" w:rsidRDefault="00F73B7B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019876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1E22F311" w14:textId="77777777" w:rsidR="00846511" w:rsidRPr="00C25F47" w:rsidRDefault="0019117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1B87D802" wp14:editId="45767CF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F6087">
          <w:rPr>
            <w:rFonts w:ascii="Arial" w:hAnsi="Arial" w:cs="Arial"/>
            <w:b/>
            <w:bCs/>
            <w:noProof/>
            <w:color w:val="008080"/>
          </w:rPr>
          <w:t>6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DD38574" w14:textId="77777777" w:rsidR="00846511" w:rsidRPr="00C25F47" w:rsidRDefault="0019117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01BF" w14:textId="77777777" w:rsidR="005304D8" w:rsidRDefault="005304D8" w:rsidP="00783D72">
      <w:pPr>
        <w:spacing w:after="0" w:line="240" w:lineRule="auto"/>
      </w:pPr>
      <w:r>
        <w:separator/>
      </w:r>
    </w:p>
  </w:footnote>
  <w:footnote w:type="continuationSeparator" w:id="0">
    <w:p w14:paraId="12889F02" w14:textId="77777777" w:rsidR="005304D8" w:rsidRDefault="005304D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F73B7B" w:rsidRDefault="00F73B7B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5BE2" w14:textId="77777777" w:rsidR="00846511" w:rsidRDefault="0019117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084F2BE" wp14:editId="676151B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E6"/>
    <w:multiLevelType w:val="multilevel"/>
    <w:tmpl w:val="447812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3" w:hanging="435"/>
      </w:pPr>
      <w:rPr>
        <w:rFonts w:hint="default"/>
        <w:b w:val="0"/>
        <w:bCs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337474B"/>
    <w:multiLevelType w:val="hybridMultilevel"/>
    <w:tmpl w:val="C2C46450"/>
    <w:lvl w:ilvl="0" w:tplc="D5FCD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5CA"/>
    <w:multiLevelType w:val="hybridMultilevel"/>
    <w:tmpl w:val="B642B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D29A9"/>
    <w:multiLevelType w:val="hybridMultilevel"/>
    <w:tmpl w:val="1AFCB8A0"/>
    <w:lvl w:ilvl="0" w:tplc="651C72C2">
      <w:start w:val="1"/>
      <w:numFmt w:val="decimal"/>
      <w:lvlText w:val="%1."/>
      <w:lvlJc w:val="left"/>
      <w:pPr>
        <w:ind w:left="720" w:hanging="360"/>
      </w:pPr>
      <w:rPr>
        <w:rFonts w:ascii="Dax-Bold" w:hAnsi="Dax-Bold" w:hint="default"/>
        <w:sz w:val="40"/>
        <w:szCs w:val="40"/>
      </w:rPr>
    </w:lvl>
    <w:lvl w:ilvl="1" w:tplc="55922E2A">
      <w:start w:val="1"/>
      <w:numFmt w:val="lowerLetter"/>
      <w:lvlText w:val="%2."/>
      <w:lvlJc w:val="left"/>
      <w:pPr>
        <w:ind w:left="1440" w:hanging="360"/>
      </w:pPr>
    </w:lvl>
    <w:lvl w:ilvl="2" w:tplc="79D44EDA">
      <w:start w:val="1"/>
      <w:numFmt w:val="lowerRoman"/>
      <w:lvlText w:val="%3."/>
      <w:lvlJc w:val="right"/>
      <w:pPr>
        <w:ind w:left="2160" w:hanging="180"/>
      </w:pPr>
    </w:lvl>
    <w:lvl w:ilvl="3" w:tplc="9464545C">
      <w:start w:val="1"/>
      <w:numFmt w:val="decimal"/>
      <w:lvlText w:val="%4."/>
      <w:lvlJc w:val="left"/>
      <w:pPr>
        <w:ind w:left="2880" w:hanging="360"/>
      </w:pPr>
    </w:lvl>
    <w:lvl w:ilvl="4" w:tplc="C01800A2">
      <w:start w:val="1"/>
      <w:numFmt w:val="lowerLetter"/>
      <w:lvlText w:val="%5."/>
      <w:lvlJc w:val="left"/>
      <w:pPr>
        <w:ind w:left="3600" w:hanging="360"/>
      </w:pPr>
    </w:lvl>
    <w:lvl w:ilvl="5" w:tplc="9C783BFC">
      <w:start w:val="1"/>
      <w:numFmt w:val="lowerRoman"/>
      <w:lvlText w:val="%6."/>
      <w:lvlJc w:val="right"/>
      <w:pPr>
        <w:ind w:left="4320" w:hanging="180"/>
      </w:pPr>
    </w:lvl>
    <w:lvl w:ilvl="6" w:tplc="94E225CC">
      <w:start w:val="1"/>
      <w:numFmt w:val="decimal"/>
      <w:lvlText w:val="%7."/>
      <w:lvlJc w:val="left"/>
      <w:pPr>
        <w:ind w:left="5040" w:hanging="360"/>
      </w:pPr>
    </w:lvl>
    <w:lvl w:ilvl="7" w:tplc="75302626">
      <w:start w:val="1"/>
      <w:numFmt w:val="lowerLetter"/>
      <w:lvlText w:val="%8."/>
      <w:lvlJc w:val="left"/>
      <w:pPr>
        <w:ind w:left="5760" w:hanging="360"/>
      </w:pPr>
    </w:lvl>
    <w:lvl w:ilvl="8" w:tplc="0374D8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EEC29E4"/>
    <w:multiLevelType w:val="hybridMultilevel"/>
    <w:tmpl w:val="24D6983A"/>
    <w:lvl w:ilvl="0" w:tplc="A426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13">
      <w:start w:val="1"/>
      <w:numFmt w:val="upperRoman"/>
      <w:lvlText w:val="%4."/>
      <w:lvlJc w:val="righ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E7412"/>
    <w:multiLevelType w:val="hybridMultilevel"/>
    <w:tmpl w:val="B290F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94" w:hanging="360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C43"/>
    <w:multiLevelType w:val="multilevel"/>
    <w:tmpl w:val="9D30E09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971CA5"/>
    <w:multiLevelType w:val="hybridMultilevel"/>
    <w:tmpl w:val="134CD2F8"/>
    <w:lvl w:ilvl="0" w:tplc="0B8AFAB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D2776"/>
    <w:rsid w:val="000F2100"/>
    <w:rsid w:val="0012440E"/>
    <w:rsid w:val="001435DA"/>
    <w:rsid w:val="00156F7E"/>
    <w:rsid w:val="00191177"/>
    <w:rsid w:val="00193E0F"/>
    <w:rsid w:val="001A57AF"/>
    <w:rsid w:val="001D5369"/>
    <w:rsid w:val="001F1005"/>
    <w:rsid w:val="00211E78"/>
    <w:rsid w:val="00265BB1"/>
    <w:rsid w:val="0026723C"/>
    <w:rsid w:val="002D2A06"/>
    <w:rsid w:val="003402C4"/>
    <w:rsid w:val="003C7E30"/>
    <w:rsid w:val="003E0DD4"/>
    <w:rsid w:val="00412455"/>
    <w:rsid w:val="00420999"/>
    <w:rsid w:val="00433B33"/>
    <w:rsid w:val="0046046B"/>
    <w:rsid w:val="00472808"/>
    <w:rsid w:val="00482DE6"/>
    <w:rsid w:val="004943B7"/>
    <w:rsid w:val="004C73EA"/>
    <w:rsid w:val="004D45BD"/>
    <w:rsid w:val="00515334"/>
    <w:rsid w:val="00516FFF"/>
    <w:rsid w:val="005304D8"/>
    <w:rsid w:val="0057114C"/>
    <w:rsid w:val="005C4278"/>
    <w:rsid w:val="005F6087"/>
    <w:rsid w:val="007125AB"/>
    <w:rsid w:val="007134C7"/>
    <w:rsid w:val="00726E0F"/>
    <w:rsid w:val="007668B2"/>
    <w:rsid w:val="007672D7"/>
    <w:rsid w:val="00783D72"/>
    <w:rsid w:val="007964E1"/>
    <w:rsid w:val="007A5D7F"/>
    <w:rsid w:val="007B67C6"/>
    <w:rsid w:val="007E7538"/>
    <w:rsid w:val="008208C4"/>
    <w:rsid w:val="00851DF2"/>
    <w:rsid w:val="00877899"/>
    <w:rsid w:val="008978AC"/>
    <w:rsid w:val="00924311"/>
    <w:rsid w:val="00945CB7"/>
    <w:rsid w:val="009574D2"/>
    <w:rsid w:val="009669AB"/>
    <w:rsid w:val="009A7A63"/>
    <w:rsid w:val="009F3D7C"/>
    <w:rsid w:val="00A02FE7"/>
    <w:rsid w:val="00A409A5"/>
    <w:rsid w:val="00A9537F"/>
    <w:rsid w:val="00B10667"/>
    <w:rsid w:val="00B144A3"/>
    <w:rsid w:val="00B5297B"/>
    <w:rsid w:val="00B722ED"/>
    <w:rsid w:val="00B83034"/>
    <w:rsid w:val="00BE211D"/>
    <w:rsid w:val="00C00FD5"/>
    <w:rsid w:val="00C21671"/>
    <w:rsid w:val="00C25F47"/>
    <w:rsid w:val="00C770AF"/>
    <w:rsid w:val="00C77EB2"/>
    <w:rsid w:val="00C92087"/>
    <w:rsid w:val="00C92D21"/>
    <w:rsid w:val="00CA00B4"/>
    <w:rsid w:val="00CA3A29"/>
    <w:rsid w:val="00CD537B"/>
    <w:rsid w:val="00CF47E5"/>
    <w:rsid w:val="00CF4E6E"/>
    <w:rsid w:val="00D431B9"/>
    <w:rsid w:val="00D72DA8"/>
    <w:rsid w:val="00D81132"/>
    <w:rsid w:val="00DB2DA6"/>
    <w:rsid w:val="00DD1EB1"/>
    <w:rsid w:val="00DF1444"/>
    <w:rsid w:val="00E36A82"/>
    <w:rsid w:val="00E625E1"/>
    <w:rsid w:val="00ED7498"/>
    <w:rsid w:val="00F32C3A"/>
    <w:rsid w:val="00F719F0"/>
    <w:rsid w:val="00F73B7B"/>
    <w:rsid w:val="00F828E7"/>
    <w:rsid w:val="00F93935"/>
    <w:rsid w:val="00FC27D1"/>
    <w:rsid w:val="00FD0119"/>
    <w:rsid w:val="00FD07C8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24311"/>
    <w:rPr>
      <w:color w:val="0000FF"/>
      <w:u w:val="single"/>
    </w:rPr>
  </w:style>
  <w:style w:type="table" w:styleId="Tabelacomgrade">
    <w:name w:val="Table Grid"/>
    <w:basedOn w:val="Tabelanormal"/>
    <w:rsid w:val="0092431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ubr.gov.br/diagnostico-revela-o-perfil-da-desigualdade-de-genero-na-arquitetura-e-urbanism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C4408BED5244A8753C870A4338CA2" ma:contentTypeVersion="11" ma:contentTypeDescription="Crie um novo documento." ma:contentTypeScope="" ma:versionID="b8d43b07b9f880998ef268fe0d589570">
  <xsd:schema xmlns:xsd="http://www.w3.org/2001/XMLSchema" xmlns:xs="http://www.w3.org/2001/XMLSchema" xmlns:p="http://schemas.microsoft.com/office/2006/metadata/properties" xmlns:ns3="d273909f-ba32-4dbc-b562-f0ee09d8f505" xmlns:ns4="8c046146-4b88-46dc-a2f5-a25f83cf6775" targetNamespace="http://schemas.microsoft.com/office/2006/metadata/properties" ma:root="true" ma:fieldsID="d09bc65dace6edfe2fa12907017ca4bc" ns3:_="" ns4:_="">
    <xsd:import namespace="d273909f-ba32-4dbc-b562-f0ee09d8f505"/>
    <xsd:import namespace="8c046146-4b88-46dc-a2f5-a25f83cf6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909f-ba32-4dbc-b562-f0ee09d8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46146-4b88-46dc-a2f5-a25f83cf6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6600-163D-4D68-AF73-C497FB1F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3909f-ba32-4dbc-b562-f0ee09d8f505"/>
    <ds:schemaRef ds:uri="8c046146-4b88-46dc-a2f5-a25f83cf6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341E7-A052-4CA2-A764-EBD2FAA2F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6EE42-2428-4931-9674-7AE6C0F58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1017A-B677-488A-A7B8-0C464E1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2252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10</cp:revision>
  <cp:lastPrinted>2021-08-31T20:52:00Z</cp:lastPrinted>
  <dcterms:created xsi:type="dcterms:W3CDTF">2022-10-13T22:35:00Z</dcterms:created>
  <dcterms:modified xsi:type="dcterms:W3CDTF">2022-10-27T19:09:00Z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0x010100943C4408BED5244A8753C870A4338CA2</vt:lpwstr>
  </property>
</Properties>
</file>