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E1468F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5F2073C5" w:rsidR="00CF47E5" w:rsidRPr="00E1468F" w:rsidRDefault="009F31D8" w:rsidP="007672D7">
            <w:pPr>
              <w:pStyle w:val="SemEspaamento"/>
              <w:rPr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Cambria" w:hAnsi="Times New Roman" w:cs="Times New Roman"/>
                <w:lang w:eastAsia="pt-BR"/>
              </w:rPr>
              <w:t>ccc</w:t>
            </w:r>
            <w:r w:rsidR="00CF47E5" w:rsidRPr="00E1468F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C4844E1" w:rsidR="00CF47E5" w:rsidRPr="00E1468F" w:rsidRDefault="00FC59B0" w:rsidP="007C710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FC59B0">
              <w:rPr>
                <w:rFonts w:ascii="Times New Roman" w:eastAsia="Cambria" w:hAnsi="Times New Roman" w:cs="Times New Roman"/>
                <w:bCs/>
                <w:lang w:eastAsia="pt-BR"/>
              </w:rPr>
              <w:t>1588151/2022</w:t>
            </w:r>
            <w:r w:rsidR="007C710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, </w:t>
            </w:r>
            <w:r w:rsidR="007C7106" w:rsidRPr="00D55AE5">
              <w:rPr>
                <w:rFonts w:ascii="Times New Roman" w:eastAsia="Times New Roman" w:hAnsi="Times New Roman"/>
                <w:bCs/>
                <w:lang w:eastAsia="pt-BR"/>
              </w:rPr>
              <w:t>1575216/2022</w:t>
            </w:r>
            <w:r w:rsidR="007C7106">
              <w:rPr>
                <w:rFonts w:ascii="Times New Roman" w:eastAsia="Times New Roman" w:hAnsi="Times New Roman"/>
                <w:bCs/>
                <w:lang w:eastAsia="pt-BR"/>
              </w:rPr>
              <w:t xml:space="preserve"> E </w:t>
            </w:r>
            <w:r w:rsidR="007C7106" w:rsidRPr="007C7106">
              <w:rPr>
                <w:rFonts w:ascii="Times New Roman" w:eastAsia="Times New Roman" w:hAnsi="Times New Roman"/>
                <w:bCs/>
                <w:lang w:eastAsia="pt-BR"/>
              </w:rPr>
              <w:t>1597486/2022</w:t>
            </w:r>
          </w:p>
        </w:tc>
      </w:tr>
      <w:tr w:rsidR="00CF47E5" w:rsidRPr="00E1468F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E1468F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1468F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E1468F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1468F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E1468F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E1468F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1468F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1468F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6CC5AE1" w:rsidR="00CF47E5" w:rsidRPr="00E1468F" w:rsidRDefault="00601DAF" w:rsidP="00601DA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601DAF">
              <w:rPr>
                <w:rFonts w:ascii="Times New Roman" w:eastAsia="Times New Roman" w:hAnsi="Times New Roman"/>
                <w:bCs/>
                <w:lang w:eastAsia="pt-BR"/>
              </w:rPr>
              <w:t>ALTERAÇÃO DE DATA E LOCAL DE REUNIÕES NO CALENDÁRIO OFICIAL DO CAU/BR</w:t>
            </w:r>
          </w:p>
        </w:tc>
      </w:tr>
    </w:tbl>
    <w:p w14:paraId="349F0515" w14:textId="76499EC7" w:rsidR="00CF47E5" w:rsidRPr="00E1468F" w:rsidRDefault="00842F40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1468F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8A79C5">
        <w:rPr>
          <w:rFonts w:ascii="Times New Roman" w:eastAsia="Cambria" w:hAnsi="Times New Roman" w:cs="Times New Roman"/>
          <w:lang w:eastAsia="pt-BR"/>
        </w:rPr>
        <w:t>12</w:t>
      </w:r>
      <w:r w:rsidR="00601DAF">
        <w:rPr>
          <w:rFonts w:ascii="Times New Roman" w:eastAsia="Cambria" w:hAnsi="Times New Roman" w:cs="Times New Roman"/>
          <w:lang w:eastAsia="pt-BR"/>
        </w:rPr>
        <w:t>7-0</w:t>
      </w:r>
      <w:r w:rsidR="00B82BF1">
        <w:rPr>
          <w:rFonts w:ascii="Times New Roman" w:eastAsia="Cambria" w:hAnsi="Times New Roman" w:cs="Times New Roman"/>
          <w:lang w:eastAsia="pt-BR"/>
        </w:rPr>
        <w:t>7</w:t>
      </w:r>
      <w:r w:rsidR="003A5052" w:rsidRPr="00E1468F">
        <w:rPr>
          <w:rFonts w:ascii="Times New Roman" w:eastAsia="Cambria" w:hAnsi="Times New Roman" w:cs="Times New Roman"/>
          <w:lang w:eastAsia="pt-BR"/>
        </w:rPr>
        <w:t>/2022</w:t>
      </w:r>
    </w:p>
    <w:p w14:paraId="4317D479" w14:textId="626E6392" w:rsidR="00CF47E5" w:rsidRPr="00E1468F" w:rsidRDefault="00EF5F24" w:rsidP="009E1B82">
      <w:pPr>
        <w:ind w:left="5103"/>
        <w:jc w:val="both"/>
        <w:rPr>
          <w:rFonts w:ascii="Times New Roman" w:eastAsia="Cambria" w:hAnsi="Times New Roman" w:cs="Times New Roman"/>
          <w:lang w:eastAsia="pt-BR"/>
        </w:rPr>
      </w:pPr>
      <w:r w:rsidRPr="00E1468F">
        <w:rPr>
          <w:rFonts w:ascii="Times New Roman" w:hAnsi="Times New Roman"/>
        </w:rPr>
        <w:t xml:space="preserve">Aprova </w:t>
      </w:r>
      <w:r w:rsidR="002F0637">
        <w:rPr>
          <w:rFonts w:ascii="Times New Roman" w:hAnsi="Times New Roman"/>
        </w:rPr>
        <w:t>alterações</w:t>
      </w:r>
      <w:r w:rsidR="00601DAF" w:rsidRPr="00601DAF">
        <w:rPr>
          <w:rFonts w:ascii="Times New Roman" w:hAnsi="Times New Roman"/>
        </w:rPr>
        <w:t xml:space="preserve"> de data e local de reuniões no Calendário Oficial do CAU/BR</w:t>
      </w:r>
      <w:r w:rsidR="00601DAF">
        <w:rPr>
          <w:rFonts w:ascii="Times New Roman" w:hAnsi="Times New Roman"/>
        </w:rPr>
        <w:t>.</w:t>
      </w:r>
    </w:p>
    <w:p w14:paraId="4F6BEF5E" w14:textId="26859D1B" w:rsidR="00372B90" w:rsidRPr="00E1468F" w:rsidRDefault="00372B90" w:rsidP="00372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1468F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</w:t>
      </w:r>
      <w:r w:rsidR="00601DAF">
        <w:rPr>
          <w:rFonts w:ascii="Times New Roman" w:eastAsia="Times New Roman" w:hAnsi="Times New Roman" w:cs="Times New Roman"/>
          <w:lang w:eastAsia="pt-BR"/>
        </w:rPr>
        <w:t>por meio de reunião híbrida, no dia 18 de agosto</w:t>
      </w:r>
      <w:r w:rsidRPr="00E1468F">
        <w:rPr>
          <w:rFonts w:ascii="Times New Roman" w:eastAsia="Times New Roman" w:hAnsi="Times New Roman" w:cs="Times New Roman"/>
          <w:lang w:eastAsia="pt-BR"/>
        </w:rPr>
        <w:t xml:space="preserve"> de 2022, após análise do assunto em epígrafe,</w:t>
      </w:r>
    </w:p>
    <w:p w14:paraId="1A9095E5" w14:textId="37D324D8" w:rsidR="007134C7" w:rsidRPr="00E1468F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0585E60" w14:textId="2B941AB3" w:rsidR="00EF5F24" w:rsidRPr="00E1468F" w:rsidRDefault="00EF5F24" w:rsidP="00FB1F7B">
      <w:pPr>
        <w:spacing w:after="0"/>
        <w:jc w:val="both"/>
        <w:rPr>
          <w:rFonts w:ascii="Times New Roman" w:hAnsi="Times New Roman"/>
        </w:rPr>
      </w:pPr>
      <w:r w:rsidRPr="00E1468F">
        <w:rPr>
          <w:rFonts w:ascii="Times New Roman" w:hAnsi="Times New Roman"/>
        </w:rPr>
        <w:t>Considerando o disposto no art. 97 do Regimento Interno do CAU/BR, que define, em seu inciso V que compete as Comissões Ordinárias e Especiais</w:t>
      </w:r>
      <w:r w:rsidRPr="00E1468F">
        <w:rPr>
          <w:rFonts w:ascii="Times New Roman" w:eastAsia="Times New Roman" w:hAnsi="Times New Roman"/>
          <w:lang w:eastAsia="pt-BR"/>
        </w:rPr>
        <w:t xml:space="preserve"> do CAU/BR</w:t>
      </w:r>
      <w:r w:rsidRPr="00E1468F">
        <w:rPr>
          <w:rFonts w:ascii="Times New Roman" w:hAnsi="Times New Roman"/>
        </w:rPr>
        <w:t xml:space="preserve"> “</w:t>
      </w:r>
      <w:r w:rsidRPr="00E1468F">
        <w:rPr>
          <w:rFonts w:ascii="Times New Roman" w:eastAsia="Times New Roman" w:hAnsi="Times New Roman"/>
          <w:lang w:eastAsia="pt-BR"/>
        </w:rPr>
        <w:t>propor, apreciar e deliberar sobre o calendário anual de eventos e reuniões, e respectivas alterações, para apreciação do Conselho Diretor”;</w:t>
      </w:r>
      <w:r w:rsidRPr="00E1468F">
        <w:rPr>
          <w:rFonts w:ascii="Times New Roman" w:hAnsi="Times New Roman"/>
        </w:rPr>
        <w:t xml:space="preserve"> </w:t>
      </w:r>
    </w:p>
    <w:p w14:paraId="121CBC55" w14:textId="77777777" w:rsidR="00FB1F7B" w:rsidRPr="00E1468F" w:rsidRDefault="00FB1F7B" w:rsidP="00FB1F7B">
      <w:pPr>
        <w:spacing w:after="0"/>
        <w:jc w:val="both"/>
        <w:rPr>
          <w:rFonts w:ascii="Times New Roman" w:hAnsi="Times New Roman"/>
        </w:rPr>
      </w:pPr>
    </w:p>
    <w:p w14:paraId="1EB68208" w14:textId="5FB23C1B" w:rsidR="00EF5F24" w:rsidRPr="00E1468F" w:rsidRDefault="00EF5F24" w:rsidP="00FB1F7B">
      <w:pPr>
        <w:spacing w:after="0"/>
        <w:jc w:val="both"/>
        <w:rPr>
          <w:rFonts w:ascii="Times New Roman" w:hAnsi="Times New Roman"/>
        </w:rPr>
      </w:pPr>
      <w:r w:rsidRPr="00E1468F">
        <w:rPr>
          <w:rFonts w:ascii="Times New Roman" w:hAnsi="Times New Roman"/>
        </w:rPr>
        <w:t xml:space="preserve">Considerando o disposto no art. 116 do Regimento Interno do CAU/BR, que define, em parágrafo 2º </w:t>
      </w:r>
      <w:r w:rsidRPr="00E1468F">
        <w:rPr>
          <w:rFonts w:ascii="Times New Roman" w:eastAsia="Times New Roman" w:hAnsi="Times New Roman"/>
          <w:lang w:eastAsia="pt-BR"/>
        </w:rPr>
        <w:t>que “</w:t>
      </w:r>
      <w:r w:rsidRPr="00E1468F">
        <w:rPr>
          <w:rFonts w:ascii="Times New Roman" w:hAnsi="Times New Roman"/>
        </w:rPr>
        <w:t>as reuniões ordinárias das comissões</w:t>
      </w:r>
      <w:r w:rsidRPr="00E1468F" w:rsidDel="0050186B">
        <w:rPr>
          <w:rFonts w:ascii="Times New Roman" w:hAnsi="Times New Roman"/>
        </w:rPr>
        <w:t xml:space="preserve"> </w:t>
      </w:r>
      <w:r w:rsidRPr="00E1468F">
        <w:rPr>
          <w:rFonts w:ascii="Times New Roman" w:hAnsi="Times New Roman"/>
        </w:rPr>
        <w:t>ordinárias e das especiais serão realizadas na cidade de Brasília, Distrito Federal, onde se localiza a sede do CAU/BR, ou, excepcionalmente, em outro local, mediante decisão do Plenário”;</w:t>
      </w:r>
      <w:r w:rsidR="00FC59B0">
        <w:rPr>
          <w:rFonts w:ascii="Times New Roman" w:hAnsi="Times New Roman"/>
        </w:rPr>
        <w:t xml:space="preserve"> e</w:t>
      </w:r>
    </w:p>
    <w:p w14:paraId="7371C618" w14:textId="77777777" w:rsidR="00FB1F7B" w:rsidRPr="00E1468F" w:rsidRDefault="00FB1F7B" w:rsidP="00FB1F7B">
      <w:pPr>
        <w:spacing w:after="0"/>
        <w:jc w:val="both"/>
        <w:rPr>
          <w:rFonts w:ascii="Times New Roman" w:hAnsi="Times New Roman"/>
        </w:rPr>
      </w:pPr>
    </w:p>
    <w:p w14:paraId="4187EFD5" w14:textId="72FED0A8" w:rsidR="00FB1F7B" w:rsidRDefault="00EF5F24" w:rsidP="00601DAF">
      <w:pPr>
        <w:spacing w:after="0"/>
        <w:jc w:val="both"/>
        <w:rPr>
          <w:rFonts w:ascii="Times New Roman" w:hAnsi="Times New Roman"/>
        </w:rPr>
      </w:pPr>
      <w:r w:rsidRPr="00E1468F">
        <w:rPr>
          <w:rFonts w:ascii="Times New Roman" w:hAnsi="Times New Roman"/>
        </w:rPr>
        <w:t>Considerando a</w:t>
      </w:r>
      <w:r w:rsidR="007C7106">
        <w:rPr>
          <w:rFonts w:ascii="Times New Roman" w:hAnsi="Times New Roman"/>
        </w:rPr>
        <w:t>s</w:t>
      </w:r>
      <w:r w:rsidRPr="00E1468F">
        <w:rPr>
          <w:rFonts w:ascii="Times New Roman" w:hAnsi="Times New Roman"/>
        </w:rPr>
        <w:t xml:space="preserve"> Del</w:t>
      </w:r>
      <w:r w:rsidR="0053350B" w:rsidRPr="00E1468F">
        <w:rPr>
          <w:rFonts w:ascii="Times New Roman" w:hAnsi="Times New Roman"/>
        </w:rPr>
        <w:t>iberaç</w:t>
      </w:r>
      <w:r w:rsidR="007C7106">
        <w:rPr>
          <w:rFonts w:ascii="Times New Roman" w:hAnsi="Times New Roman"/>
        </w:rPr>
        <w:t>ões</w:t>
      </w:r>
      <w:r w:rsidR="0053350B" w:rsidRPr="00E1468F">
        <w:rPr>
          <w:rFonts w:ascii="Times New Roman" w:hAnsi="Times New Roman"/>
        </w:rPr>
        <w:t xml:space="preserve"> nº 0</w:t>
      </w:r>
      <w:r w:rsidR="00601DAF">
        <w:rPr>
          <w:rFonts w:ascii="Times New Roman" w:hAnsi="Times New Roman"/>
        </w:rPr>
        <w:t>24</w:t>
      </w:r>
      <w:r w:rsidR="0053350B" w:rsidRPr="00E1468F">
        <w:rPr>
          <w:rFonts w:ascii="Times New Roman" w:hAnsi="Times New Roman"/>
        </w:rPr>
        <w:t>/2022-</w:t>
      </w:r>
      <w:r w:rsidR="00601DAF">
        <w:rPr>
          <w:rFonts w:ascii="Times New Roman" w:hAnsi="Times New Roman"/>
        </w:rPr>
        <w:t>CED</w:t>
      </w:r>
      <w:r w:rsidR="00422352" w:rsidRPr="00E1468F">
        <w:rPr>
          <w:rFonts w:ascii="Times New Roman" w:hAnsi="Times New Roman"/>
        </w:rPr>
        <w:t>-CAU/BR</w:t>
      </w:r>
      <w:r w:rsidR="007C7106">
        <w:rPr>
          <w:rFonts w:ascii="Times New Roman" w:hAnsi="Times New Roman"/>
        </w:rPr>
        <w:t xml:space="preserve">, </w:t>
      </w:r>
      <w:r w:rsidR="002F0637">
        <w:rPr>
          <w:rFonts w:ascii="Times New Roman" w:hAnsi="Times New Roman"/>
        </w:rPr>
        <w:t>nº 040/2022-CEF-CAU/BR</w:t>
      </w:r>
      <w:r w:rsidR="007C7106">
        <w:rPr>
          <w:rFonts w:ascii="Times New Roman" w:hAnsi="Times New Roman"/>
        </w:rPr>
        <w:t xml:space="preserve"> e nº 040/2022-CEP-CAU/BR</w:t>
      </w:r>
      <w:r w:rsidR="00EE0907">
        <w:rPr>
          <w:rFonts w:ascii="Times New Roman" w:hAnsi="Times New Roman"/>
        </w:rPr>
        <w:t>.</w:t>
      </w:r>
    </w:p>
    <w:p w14:paraId="1872F9E9" w14:textId="77777777" w:rsidR="00601DAF" w:rsidRPr="00E1468F" w:rsidRDefault="00601DAF" w:rsidP="00601DAF">
      <w:pPr>
        <w:spacing w:after="0"/>
        <w:jc w:val="both"/>
        <w:rPr>
          <w:rFonts w:ascii="Times New Roman" w:hAnsi="Times New Roman"/>
        </w:rPr>
      </w:pPr>
    </w:p>
    <w:p w14:paraId="629D4C90" w14:textId="249E5C12" w:rsidR="00EF5F24" w:rsidRPr="00E1468F" w:rsidRDefault="00EF5F24" w:rsidP="00EF5F24">
      <w:pPr>
        <w:jc w:val="both"/>
        <w:rPr>
          <w:rFonts w:ascii="Times New Roman" w:eastAsia="Times New Roman" w:hAnsi="Times New Roman"/>
          <w:b/>
          <w:lang w:eastAsia="pt-BR"/>
        </w:rPr>
      </w:pPr>
      <w:r w:rsidRPr="00E1468F">
        <w:rPr>
          <w:rFonts w:ascii="Times New Roman" w:eastAsia="Times New Roman" w:hAnsi="Times New Roman"/>
          <w:b/>
          <w:lang w:eastAsia="pt-BR"/>
        </w:rPr>
        <w:t>DELIBEROU:</w:t>
      </w:r>
    </w:p>
    <w:p w14:paraId="3AFB71F4" w14:textId="290A86D2" w:rsidR="00E1468F" w:rsidRDefault="00E1468F" w:rsidP="00601DAF">
      <w:pPr>
        <w:pStyle w:val="Default"/>
        <w:numPr>
          <w:ilvl w:val="0"/>
          <w:numId w:val="1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468F">
        <w:rPr>
          <w:rFonts w:ascii="Times New Roman" w:eastAsia="Times New Roman" w:hAnsi="Times New Roman"/>
          <w:sz w:val="22"/>
          <w:szCs w:val="22"/>
          <w:lang w:eastAsia="pt-BR"/>
        </w:rPr>
        <w:t>Aprovar a</w:t>
      </w:r>
      <w:r w:rsidR="002F063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601DAF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</w:t>
      </w:r>
      <w:r w:rsidR="002F063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468F">
        <w:rPr>
          <w:rFonts w:ascii="Times New Roman" w:eastAsia="Times New Roman" w:hAnsi="Times New Roman"/>
          <w:sz w:val="22"/>
          <w:szCs w:val="22"/>
          <w:lang w:eastAsia="pt-BR"/>
        </w:rPr>
        <w:t xml:space="preserve"> alteraç</w:t>
      </w:r>
      <w:r w:rsidR="002F0637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E1468F">
        <w:rPr>
          <w:rFonts w:ascii="Times New Roman" w:eastAsia="Times New Roman" w:hAnsi="Times New Roman"/>
          <w:sz w:val="22"/>
          <w:szCs w:val="22"/>
          <w:lang w:eastAsia="pt-BR"/>
        </w:rPr>
        <w:t xml:space="preserve"> no calendário do CAU/BR:</w:t>
      </w:r>
    </w:p>
    <w:p w14:paraId="13E2E827" w14:textId="55BFF6E5" w:rsidR="002F0637" w:rsidRDefault="002F0637" w:rsidP="002F0637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Realização da </w:t>
      </w:r>
      <w:r w:rsidRPr="002F063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16ª Reunião Plenária Extraordinária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no</w:t>
      </w:r>
      <w:r w:rsidRPr="002F063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6216C">
        <w:rPr>
          <w:rFonts w:ascii="Times New Roman" w:eastAsia="Times New Roman" w:hAnsi="Times New Roman"/>
          <w:bCs/>
          <w:sz w:val="22"/>
          <w:szCs w:val="22"/>
          <w:lang w:eastAsia="pt-BR"/>
        </w:rPr>
        <w:t>2 de setembro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6076EAD" w14:textId="0C2D9EF3" w:rsidR="00601DAF" w:rsidRDefault="00E1468F" w:rsidP="00063518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601DAF">
        <w:rPr>
          <w:rFonts w:ascii="Times New Roman" w:eastAsia="Times New Roman" w:hAnsi="Times New Roman"/>
          <w:bCs/>
          <w:sz w:val="22"/>
          <w:szCs w:val="22"/>
          <w:lang w:eastAsia="pt-BR"/>
        </w:rPr>
        <w:t>D</w:t>
      </w:r>
      <w:r w:rsidR="00422352" w:rsidRPr="00601DA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ata e </w:t>
      </w:r>
      <w:r w:rsidR="00EF5F24" w:rsidRPr="00601DA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local </w:t>
      </w:r>
      <w:r w:rsidR="00601DAF" w:rsidRPr="00601DAF">
        <w:rPr>
          <w:rFonts w:ascii="Times New Roman" w:eastAsia="Times New Roman" w:hAnsi="Times New Roman"/>
          <w:bCs/>
          <w:sz w:val="22"/>
          <w:szCs w:val="22"/>
          <w:lang w:eastAsia="pt-BR"/>
        </w:rPr>
        <w:t>a 119ª reunião ordinária da CED-CAU/BR, prevista para 1</w:t>
      </w:r>
      <w:r w:rsidR="00F33B26">
        <w:rPr>
          <w:rFonts w:ascii="Times New Roman" w:eastAsia="Times New Roman" w:hAnsi="Times New Roman"/>
          <w:bCs/>
          <w:sz w:val="22"/>
          <w:szCs w:val="22"/>
          <w:lang w:eastAsia="pt-BR"/>
        </w:rPr>
        <w:t>º</w:t>
      </w:r>
      <w:r w:rsidR="00601DAF" w:rsidRPr="00601DA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2 de setembro de 2022, para que seja realizada em 13 de setembro o dia todo e no dia 14 de setembr</w:t>
      </w:r>
      <w:r w:rsidR="002F0637">
        <w:rPr>
          <w:rFonts w:ascii="Times New Roman" w:eastAsia="Times New Roman" w:hAnsi="Times New Roman"/>
          <w:bCs/>
          <w:sz w:val="22"/>
          <w:szCs w:val="22"/>
          <w:lang w:eastAsia="pt-BR"/>
        </w:rPr>
        <w:t>o pela manhã na sede do CAU/MT;</w:t>
      </w:r>
    </w:p>
    <w:p w14:paraId="7E6E3027" w14:textId="78351F91" w:rsidR="002F0637" w:rsidRDefault="002F0637" w:rsidP="00063518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Data da 118ª Reunião Ordinária da CEF-CAU/BR, inicialmente agendada para 1º e 2 de setembro, para os dias 8 e 9 de setembro;</w:t>
      </w:r>
      <w:r w:rsidR="00EE090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4E2DAA83" w14:textId="3F6747AA" w:rsidR="00372B90" w:rsidRDefault="002F0637" w:rsidP="00372B90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Data da 119ª Reunião Ordinária da CEP-CAU/BR, inicialmente agendada para 1º e 2 de setembro,</w:t>
      </w:r>
      <w:r w:rsidR="00EE090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dias 5 e 6 de setembro.</w:t>
      </w:r>
    </w:p>
    <w:p w14:paraId="0CCA13D3" w14:textId="77777777" w:rsidR="00EE0907" w:rsidRPr="00EE0907" w:rsidRDefault="00EE0907" w:rsidP="00EE0907">
      <w:pPr>
        <w:pStyle w:val="Default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9BA5ABA" w14:textId="7C4AFE54" w:rsidR="00EF5F24" w:rsidRPr="00E1468F" w:rsidRDefault="00D3561F" w:rsidP="00372B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72B90" w:rsidRPr="00E1468F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EF5F24" w:rsidRPr="00E1468F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14:paraId="650064B6" w14:textId="77777777" w:rsidR="00422352" w:rsidRPr="00E1468F" w:rsidRDefault="00422352" w:rsidP="0042235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66318F5" w14:textId="658157E3" w:rsidR="00372B90" w:rsidRPr="00E1468F" w:rsidRDefault="00EF5F24" w:rsidP="00EF5F24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1468F">
        <w:rPr>
          <w:rFonts w:ascii="Times New Roman" w:eastAsia="Times New Roman" w:hAnsi="Times New Roman"/>
          <w:lang w:eastAsia="pt-BR"/>
        </w:rPr>
        <w:t xml:space="preserve">Esta deliberação entra em vigor na data de </w:t>
      </w:r>
      <w:r w:rsidRPr="00E1468F">
        <w:rPr>
          <w:rFonts w:ascii="Times New Roman" w:hAnsi="Times New Roman"/>
          <w:lang w:eastAsia="pt-BR"/>
        </w:rPr>
        <w:t>sua publicação</w:t>
      </w:r>
    </w:p>
    <w:p w14:paraId="50C4DB99" w14:textId="77777777" w:rsidR="00CF47E5" w:rsidRPr="00E1468F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71CA2618" w:rsidR="00CF47E5" w:rsidRPr="00E1468F" w:rsidRDefault="00CF47E5" w:rsidP="0042235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1468F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E1468F">
        <w:rPr>
          <w:rFonts w:ascii="Times New Roman" w:eastAsia="Times New Roman" w:hAnsi="Times New Roman" w:cs="Times New Roman"/>
          <w:lang w:eastAsia="pt-BR"/>
        </w:rPr>
        <w:t xml:space="preserve"> </w:t>
      </w:r>
      <w:r w:rsidR="00601DAF">
        <w:rPr>
          <w:rFonts w:ascii="Times New Roman" w:eastAsia="Times New Roman" w:hAnsi="Times New Roman" w:cs="Times New Roman"/>
          <w:lang w:eastAsia="pt-BR"/>
        </w:rPr>
        <w:t xml:space="preserve">18 </w:t>
      </w:r>
      <w:r w:rsidR="003F72C8" w:rsidRPr="00E1468F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601DAF">
        <w:rPr>
          <w:rFonts w:ascii="Times New Roman" w:eastAsia="Times New Roman" w:hAnsi="Times New Roman" w:cs="Times New Roman"/>
          <w:lang w:eastAsia="pt-BR"/>
        </w:rPr>
        <w:t>agosto</w:t>
      </w:r>
      <w:r w:rsidR="00B83034" w:rsidRPr="00E1468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1468F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E1468F">
        <w:rPr>
          <w:rFonts w:ascii="Times New Roman" w:eastAsia="Times New Roman" w:hAnsi="Times New Roman" w:cs="Times New Roman"/>
          <w:lang w:eastAsia="pt-BR"/>
        </w:rPr>
        <w:t>2</w:t>
      </w:r>
      <w:r w:rsidRPr="00E1468F">
        <w:rPr>
          <w:rFonts w:ascii="Times New Roman" w:eastAsia="Times New Roman" w:hAnsi="Times New Roman" w:cs="Times New Roman"/>
          <w:lang w:eastAsia="pt-BR"/>
        </w:rPr>
        <w:t>.</w:t>
      </w:r>
    </w:p>
    <w:p w14:paraId="42C12ED8" w14:textId="77777777" w:rsidR="00372B90" w:rsidRPr="00E1468F" w:rsidRDefault="00372B9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E3BB328" w14:textId="77777777" w:rsidR="00601DAF" w:rsidRPr="00E1468F" w:rsidRDefault="00601DAF" w:rsidP="00601D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354E943" w14:textId="77777777" w:rsidR="00601DAF" w:rsidRPr="00601DAF" w:rsidRDefault="00601DAF" w:rsidP="00601DA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01DAF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A397ECF" w14:textId="77777777" w:rsidR="00BA355D" w:rsidRDefault="00601DAF" w:rsidP="00DD5A8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BA355D" w:rsidSect="00FB1F7B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601DAF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468DA83" w14:textId="77777777" w:rsidR="009F31D8" w:rsidRPr="003D212F" w:rsidRDefault="009F31D8" w:rsidP="009F31D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127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593C8A0" w14:textId="77777777" w:rsidR="009F31D8" w:rsidRPr="003D212F" w:rsidRDefault="009F31D8" w:rsidP="009F31D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18497D6" w14:textId="77777777" w:rsidR="009F31D8" w:rsidRPr="003D212F" w:rsidRDefault="009F31D8" w:rsidP="009F31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F31D8" w:rsidRPr="003D212F" w14:paraId="32C329D2" w14:textId="77777777" w:rsidTr="005C6A87">
        <w:tc>
          <w:tcPr>
            <w:tcW w:w="1043" w:type="dxa"/>
            <w:vMerge w:val="restart"/>
            <w:shd w:val="clear" w:color="auto" w:fill="auto"/>
            <w:vAlign w:val="center"/>
          </w:tcPr>
          <w:p w14:paraId="16C1D45F" w14:textId="77777777" w:rsidR="009F31D8" w:rsidRPr="003D212F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4FCFC02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85C94B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F31D8" w:rsidRPr="003D212F" w14:paraId="39FD2615" w14:textId="77777777" w:rsidTr="005C6A87">
        <w:tc>
          <w:tcPr>
            <w:tcW w:w="1043" w:type="dxa"/>
            <w:vMerge/>
            <w:shd w:val="clear" w:color="auto" w:fill="auto"/>
            <w:vAlign w:val="center"/>
          </w:tcPr>
          <w:p w14:paraId="04282D3E" w14:textId="77777777" w:rsidR="009F31D8" w:rsidRPr="003D212F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45C4FBC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6B993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EE1BC7B" w14:textId="77777777" w:rsidR="009F31D8" w:rsidRPr="003D212F" w:rsidRDefault="009F31D8" w:rsidP="005C6A8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5088AE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3C6BAE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F31D8" w:rsidRPr="003D212F" w14:paraId="79DA2D4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AAB843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36BCADE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2952690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94558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3403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E45693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525832C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06E703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DD9342F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0B3BD9A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A7D7E3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5F991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81A9B3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7D8EAFD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A02A8C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78D102E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09B28DF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FC89E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44437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DCAAB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73DF100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FD6249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4B082EE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29BBA5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B48087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7AE420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8E805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0149689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75D43F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65C65A7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1B49FAB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5E4175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01F347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DED976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745448F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3D87AC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B8ABB22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4439F113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E24B21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691A0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18BE95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71821E4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7F5EA1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15E23ED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39501FA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79CD9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D086F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D6E0F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49BCD00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D07804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398EC6D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CB2C33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0F75EC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FCF886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D717E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16E3DB7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86B2CD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9865D22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2AFA22B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ED03AB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B28BD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AC87D6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0557465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66F29E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E766C72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02B0B1B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E5605C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280CE5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8354C0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294EE51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32ED99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CD1C692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6BBAD86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FCD7C6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EECEED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8527A6" w14:textId="77777777" w:rsidR="009F31D8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4A8FB78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B6AE3E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5475E09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DEF4D1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6E6D8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6D015A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D9B8B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741B35A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8032E6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F2D6343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B460D02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6DCF62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B9AB4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ECCA5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3A51C34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E57360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7880D74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49790457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A8585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52008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EB5613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510E55D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BCA932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9B3C46B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0833463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7D62A7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3E6C5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CF62C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47B2B77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FF4317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4BD8F1D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728297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CCBE70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B2853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AE31A1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5C223F99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344E9B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7B86102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76E5541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EC97C0D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A8C59A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B19EB3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751C7EB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EEB31D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85A33E7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78612F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D93473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207BAD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355C2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68682F0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35D758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99332E4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F14528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B009D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7691C3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C2CE11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016A7A0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E1ED7F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96110EF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72D87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3BD3549A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5615F21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8B3DE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D249EA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616594F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D897EA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C48D462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1089A0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09E3F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7C853B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0FE8D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2F58F4F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0FCAE7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5E7C23B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71321C2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02DE87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1FACB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31FA3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2EAC199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BB3BB3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3EDE577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38890337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4D1E8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9A3C06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FD978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7E8F98A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5DE0F7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B8C1EEC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498B309B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D4814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713C65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26A4DD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F31D8" w:rsidRPr="003D212F" w14:paraId="5C04874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DF83D9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AD2058E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62BFDB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0B21DB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C2BD306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84B4E37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F31D8" w:rsidRPr="003D212F" w14:paraId="0002A79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C736FE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9957395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57FF5A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8FF7E9A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A8B49B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259645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1FB85BC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E318A2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3349FC0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4E1401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64BF8F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15A32E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221624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3CED4CC5" w14:textId="77777777" w:rsidTr="005C6A8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7EA61FD5" w14:textId="77777777" w:rsidR="009F31D8" w:rsidRPr="00EC1228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6202B36" w14:textId="77777777" w:rsidR="009F31D8" w:rsidRPr="00EC1228" w:rsidRDefault="009F31D8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5B2681C5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F4D4385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24472C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CB0E38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F31D8" w:rsidRPr="003D212F" w14:paraId="3FE8B7C1" w14:textId="77777777" w:rsidTr="005C6A8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A6E48D" w14:textId="77777777" w:rsidR="009F31D8" w:rsidRPr="003D212F" w:rsidRDefault="009F31D8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ADDE5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F3F90F3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4A8B6BC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77718E6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F02F7C9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F31D8" w:rsidRPr="003D212F" w14:paraId="3F30AA1C" w14:textId="77777777" w:rsidTr="005C6A8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DDE49DE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3C4B2EC" w14:textId="77777777" w:rsidR="009F31D8" w:rsidRPr="00627555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C10E972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127/2022     </w:t>
            </w:r>
          </w:p>
          <w:p w14:paraId="4FD8687F" w14:textId="77777777" w:rsidR="009F31D8" w:rsidRPr="00627555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C2D9ED0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18/8/2022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3260C3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0B6F274" w14:textId="77777777" w:rsidR="009F31D8" w:rsidRPr="003D212F" w:rsidRDefault="009F31D8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E72DF">
              <w:rPr>
                <w:rFonts w:ascii="Times New Roman" w:eastAsia="Times New Roman" w:hAnsi="Times New Roman" w:cs="Times New Roman"/>
                <w:lang w:eastAsia="pt-BR"/>
              </w:rPr>
              <w:t xml:space="preserve">6.7. Projeto de Deliberação Plenária que aprova alteração de data e local de reuniões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no Calendário Oficial do CAU/BR.</w:t>
            </w:r>
          </w:p>
          <w:p w14:paraId="15802F46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1A24FD1" w14:textId="77777777" w:rsidR="009F31D8" w:rsidRDefault="009F31D8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7ADCF863" w14:textId="77777777" w:rsidR="009F31D8" w:rsidRPr="009A6B2C" w:rsidRDefault="009F31D8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0A31EAB9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8067F51" w14:textId="77777777" w:rsidR="009F31D8" w:rsidRPr="003D212F" w:rsidRDefault="009F31D8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C4F2489" w14:textId="77777777" w:rsidR="009F31D8" w:rsidRPr="003D212F" w:rsidRDefault="009F31D8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3397B01" w14:textId="77777777" w:rsidR="009F31D8" w:rsidRPr="003D212F" w:rsidRDefault="009F31D8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2AF43C36" w14:textId="7151626A" w:rsidR="00422352" w:rsidRPr="00E1468F" w:rsidRDefault="00422352" w:rsidP="00DD5A8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22352" w:rsidRPr="00E1468F" w:rsidSect="00FB1F7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A937" w14:textId="77777777" w:rsidR="00332E5D" w:rsidRDefault="00332E5D" w:rsidP="00783D72">
      <w:pPr>
        <w:spacing w:after="0" w:line="240" w:lineRule="auto"/>
      </w:pPr>
      <w:r>
        <w:separator/>
      </w:r>
    </w:p>
  </w:endnote>
  <w:endnote w:type="continuationSeparator" w:id="0">
    <w:p w14:paraId="3827EC35" w14:textId="77777777" w:rsidR="00332E5D" w:rsidRDefault="00332E5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F31D8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3A3B" w14:textId="77777777" w:rsidR="00332E5D" w:rsidRDefault="00332E5D" w:rsidP="00783D72">
      <w:pPr>
        <w:spacing w:after="0" w:line="240" w:lineRule="auto"/>
      </w:pPr>
      <w:r>
        <w:separator/>
      </w:r>
    </w:p>
  </w:footnote>
  <w:footnote w:type="continuationSeparator" w:id="0">
    <w:p w14:paraId="0DCCA6CF" w14:textId="77777777" w:rsidR="00332E5D" w:rsidRDefault="00332E5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EF20261"/>
    <w:multiLevelType w:val="hybridMultilevel"/>
    <w:tmpl w:val="BF9A1680"/>
    <w:lvl w:ilvl="0" w:tplc="5166162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8FB05A0"/>
    <w:multiLevelType w:val="hybridMultilevel"/>
    <w:tmpl w:val="4E323552"/>
    <w:lvl w:ilvl="0" w:tplc="D55817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6383A"/>
    <w:multiLevelType w:val="hybridMultilevel"/>
    <w:tmpl w:val="43B25E5A"/>
    <w:lvl w:ilvl="0" w:tplc="D2E8C86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F6C"/>
    <w:rsid w:val="0006138A"/>
    <w:rsid w:val="00063518"/>
    <w:rsid w:val="00077753"/>
    <w:rsid w:val="000A5936"/>
    <w:rsid w:val="000F2100"/>
    <w:rsid w:val="0012440E"/>
    <w:rsid w:val="0014351F"/>
    <w:rsid w:val="001435DA"/>
    <w:rsid w:val="00193E0F"/>
    <w:rsid w:val="001971BB"/>
    <w:rsid w:val="001D5369"/>
    <w:rsid w:val="001E16B6"/>
    <w:rsid w:val="001F1005"/>
    <w:rsid w:val="00211E78"/>
    <w:rsid w:val="00222438"/>
    <w:rsid w:val="00224F5E"/>
    <w:rsid w:val="00265BB1"/>
    <w:rsid w:val="0026723C"/>
    <w:rsid w:val="002D2A06"/>
    <w:rsid w:val="002F0637"/>
    <w:rsid w:val="00332E5D"/>
    <w:rsid w:val="003402C4"/>
    <w:rsid w:val="00372B90"/>
    <w:rsid w:val="003A5052"/>
    <w:rsid w:val="003C7E30"/>
    <w:rsid w:val="003F4A46"/>
    <w:rsid w:val="003F72C8"/>
    <w:rsid w:val="00420999"/>
    <w:rsid w:val="00422352"/>
    <w:rsid w:val="00472808"/>
    <w:rsid w:val="00482DE6"/>
    <w:rsid w:val="004D45BD"/>
    <w:rsid w:val="00515334"/>
    <w:rsid w:val="0053350B"/>
    <w:rsid w:val="00555769"/>
    <w:rsid w:val="005B0ACA"/>
    <w:rsid w:val="00601DAF"/>
    <w:rsid w:val="00626E6B"/>
    <w:rsid w:val="007125AB"/>
    <w:rsid w:val="007134C7"/>
    <w:rsid w:val="00726E0F"/>
    <w:rsid w:val="007672D7"/>
    <w:rsid w:val="00783D72"/>
    <w:rsid w:val="007964E1"/>
    <w:rsid w:val="007C7106"/>
    <w:rsid w:val="007E7538"/>
    <w:rsid w:val="00837964"/>
    <w:rsid w:val="00842F40"/>
    <w:rsid w:val="00851DF2"/>
    <w:rsid w:val="00863CDF"/>
    <w:rsid w:val="00877899"/>
    <w:rsid w:val="008978AC"/>
    <w:rsid w:val="008A79C5"/>
    <w:rsid w:val="009522DD"/>
    <w:rsid w:val="009669AB"/>
    <w:rsid w:val="0099030E"/>
    <w:rsid w:val="009A7A63"/>
    <w:rsid w:val="009E1B82"/>
    <w:rsid w:val="009F31D8"/>
    <w:rsid w:val="009F3D7C"/>
    <w:rsid w:val="00A02FE7"/>
    <w:rsid w:val="00A409A5"/>
    <w:rsid w:val="00A9537F"/>
    <w:rsid w:val="00B10667"/>
    <w:rsid w:val="00B144A3"/>
    <w:rsid w:val="00B251E9"/>
    <w:rsid w:val="00B35A45"/>
    <w:rsid w:val="00B6216C"/>
    <w:rsid w:val="00B82BF1"/>
    <w:rsid w:val="00B83034"/>
    <w:rsid w:val="00BA355D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3561F"/>
    <w:rsid w:val="00D431B9"/>
    <w:rsid w:val="00D665BC"/>
    <w:rsid w:val="00DA45F7"/>
    <w:rsid w:val="00DB2DA6"/>
    <w:rsid w:val="00DD5A8B"/>
    <w:rsid w:val="00DF1444"/>
    <w:rsid w:val="00E1468F"/>
    <w:rsid w:val="00E36A82"/>
    <w:rsid w:val="00E625E1"/>
    <w:rsid w:val="00E65789"/>
    <w:rsid w:val="00ED7498"/>
    <w:rsid w:val="00EE0907"/>
    <w:rsid w:val="00EF5F24"/>
    <w:rsid w:val="00F32C3A"/>
    <w:rsid w:val="00F33B26"/>
    <w:rsid w:val="00F719F0"/>
    <w:rsid w:val="00F93935"/>
    <w:rsid w:val="00FB1F7B"/>
    <w:rsid w:val="00FC27D1"/>
    <w:rsid w:val="00FC59B0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2D37-0BB1-4162-B201-E4AF8AF5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12</cp:revision>
  <cp:lastPrinted>2021-01-14T19:54:00Z</cp:lastPrinted>
  <dcterms:created xsi:type="dcterms:W3CDTF">2022-08-11T20:19:00Z</dcterms:created>
  <dcterms:modified xsi:type="dcterms:W3CDTF">2022-08-22T22:51:00Z</dcterms:modified>
</cp:coreProperties>
</file>