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945"/>
      </w:tblGrid>
      <w:tr w:rsidR="001C0EC6" w:rsidRPr="00D446D5" w:rsidTr="00B86F17">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1C0EC6" w:rsidRPr="00D446D5" w:rsidRDefault="001C0EC6" w:rsidP="00B86F17">
            <w:pPr>
              <w:outlineLvl w:val="4"/>
              <w:rPr>
                <w:rFonts w:ascii="Times New Roman" w:hAnsi="Times New Roman"/>
                <w:sz w:val="22"/>
                <w:szCs w:val="22"/>
                <w:lang w:eastAsia="pt-BR"/>
              </w:rPr>
            </w:pPr>
            <w:r w:rsidRPr="00D446D5">
              <w:rPr>
                <w:rFonts w:ascii="Times New Roman" w:hAnsi="Times New Roman"/>
                <w:sz w:val="22"/>
                <w:szCs w:val="22"/>
                <w:lang w:eastAsia="pt-BR"/>
              </w:rPr>
              <w:t>PROCESSO</w:t>
            </w:r>
            <w:r w:rsidR="00AE57FA" w:rsidRPr="00D446D5">
              <w:rPr>
                <w:rFonts w:ascii="Times New Roman" w:hAnsi="Times New Roman"/>
                <w:sz w:val="22"/>
                <w:szCs w:val="22"/>
                <w:lang w:eastAsia="pt-BR"/>
              </w:rPr>
              <w:t>S</w:t>
            </w:r>
          </w:p>
        </w:tc>
        <w:tc>
          <w:tcPr>
            <w:tcW w:w="6945" w:type="dxa"/>
            <w:tcBorders>
              <w:top w:val="single" w:sz="8" w:space="0" w:color="7F7F7F"/>
              <w:left w:val="single" w:sz="8" w:space="0" w:color="7F7F7F"/>
              <w:bottom w:val="single" w:sz="8" w:space="0" w:color="7F7F7F"/>
              <w:right w:val="nil"/>
            </w:tcBorders>
            <w:vAlign w:val="center"/>
          </w:tcPr>
          <w:p w:rsidR="001C0EC6" w:rsidRPr="00D446D5" w:rsidRDefault="000F731F" w:rsidP="000F731F">
            <w:pPr>
              <w:jc w:val="both"/>
              <w:rPr>
                <w:rFonts w:ascii="Times New Roman" w:hAnsi="Times New Roman"/>
                <w:bCs/>
                <w:sz w:val="22"/>
                <w:szCs w:val="22"/>
                <w:lang w:eastAsia="pt-BR"/>
              </w:rPr>
            </w:pPr>
            <w:r w:rsidRPr="00D446D5">
              <w:rPr>
                <w:rFonts w:ascii="Times New Roman" w:eastAsia="Times New Roman" w:hAnsi="Times New Roman"/>
                <w:sz w:val="22"/>
                <w:szCs w:val="22"/>
                <w:lang w:eastAsia="pt-BR"/>
              </w:rPr>
              <w:t xml:space="preserve">PROTOCOLOS SICCAU Nº </w:t>
            </w:r>
            <w:r w:rsidRPr="00D446D5">
              <w:rPr>
                <w:rFonts w:ascii="Times New Roman" w:hAnsi="Times New Roman"/>
                <w:sz w:val="22"/>
                <w:szCs w:val="22"/>
              </w:rPr>
              <w:t>1228289/2021 E 1228305/2021</w:t>
            </w:r>
          </w:p>
        </w:tc>
      </w:tr>
      <w:tr w:rsidR="001C0EC6" w:rsidRPr="00D446D5" w:rsidTr="00B86F17">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1C0EC6" w:rsidRPr="00D446D5" w:rsidRDefault="009142C0" w:rsidP="00B86F17">
            <w:pPr>
              <w:outlineLvl w:val="4"/>
              <w:rPr>
                <w:rFonts w:ascii="Times New Roman" w:hAnsi="Times New Roman"/>
                <w:sz w:val="22"/>
                <w:szCs w:val="22"/>
                <w:lang w:eastAsia="pt-BR"/>
              </w:rPr>
            </w:pPr>
            <w:r w:rsidRPr="00D446D5">
              <w:rPr>
                <w:rFonts w:ascii="Times New Roman" w:hAnsi="Times New Roman"/>
                <w:sz w:val="22"/>
                <w:szCs w:val="22"/>
                <w:lang w:eastAsia="pt-BR"/>
              </w:rPr>
              <w:t>INTERESSAD</w:t>
            </w:r>
            <w:r w:rsidR="00A60EC3" w:rsidRPr="00D446D5">
              <w:rPr>
                <w:rFonts w:ascii="Times New Roman" w:hAnsi="Times New Roman"/>
                <w:sz w:val="22"/>
                <w:szCs w:val="22"/>
                <w:lang w:eastAsia="pt-BR"/>
              </w:rPr>
              <w:t>O</w:t>
            </w:r>
            <w:r w:rsidR="00AE57FA" w:rsidRPr="00D446D5">
              <w:rPr>
                <w:rFonts w:ascii="Times New Roman" w:hAnsi="Times New Roman"/>
                <w:sz w:val="22"/>
                <w:szCs w:val="22"/>
                <w:lang w:eastAsia="pt-BR"/>
              </w:rPr>
              <w:t>S</w:t>
            </w:r>
          </w:p>
        </w:tc>
        <w:tc>
          <w:tcPr>
            <w:tcW w:w="6945" w:type="dxa"/>
            <w:tcBorders>
              <w:top w:val="single" w:sz="8" w:space="0" w:color="7F7F7F"/>
              <w:left w:val="single" w:sz="8" w:space="0" w:color="7F7F7F"/>
              <w:bottom w:val="single" w:sz="8" w:space="0" w:color="7F7F7F"/>
              <w:right w:val="nil"/>
            </w:tcBorders>
            <w:vAlign w:val="center"/>
          </w:tcPr>
          <w:p w:rsidR="00AE57FA" w:rsidRPr="00D446D5" w:rsidRDefault="00ED7E44" w:rsidP="00AE57FA">
            <w:pPr>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ARQ. E URB</w:t>
            </w:r>
            <w:r w:rsidR="00AE57FA" w:rsidRPr="00D446D5">
              <w:rPr>
                <w:rFonts w:ascii="Times New Roman" w:eastAsia="Times New Roman" w:hAnsi="Times New Roman"/>
                <w:sz w:val="22"/>
                <w:szCs w:val="22"/>
                <w:lang w:eastAsia="pt-BR"/>
              </w:rPr>
              <w:t xml:space="preserve">. SABRINA KELLY ARAUJO PISSINATTI </w:t>
            </w:r>
          </w:p>
          <w:p w:rsidR="001C0EC6" w:rsidRPr="00D446D5" w:rsidRDefault="00AE57FA" w:rsidP="00AE57FA">
            <w:pPr>
              <w:jc w:val="both"/>
              <w:rPr>
                <w:rFonts w:ascii="Times New Roman" w:hAnsi="Times New Roman"/>
                <w:bCs/>
                <w:sz w:val="22"/>
                <w:szCs w:val="22"/>
                <w:lang w:eastAsia="pt-BR"/>
              </w:rPr>
            </w:pPr>
            <w:r w:rsidRPr="00D446D5">
              <w:rPr>
                <w:rFonts w:ascii="Times New Roman" w:eastAsia="Times New Roman" w:hAnsi="Times New Roman"/>
                <w:sz w:val="22"/>
                <w:szCs w:val="22"/>
                <w:lang w:eastAsia="pt-BR"/>
              </w:rPr>
              <w:t>ARQ. E URB. RAFAEL DECINA ARANTES</w:t>
            </w:r>
          </w:p>
        </w:tc>
      </w:tr>
      <w:tr w:rsidR="001C0EC6" w:rsidRPr="00D446D5" w:rsidTr="00B86F17">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rsidR="001C0EC6" w:rsidRPr="00D446D5" w:rsidRDefault="001C0EC6" w:rsidP="00B86F17">
            <w:pPr>
              <w:rPr>
                <w:rFonts w:ascii="Times New Roman" w:hAnsi="Times New Roman"/>
                <w:sz w:val="22"/>
                <w:szCs w:val="22"/>
                <w:lang w:eastAsia="pt-BR"/>
              </w:rPr>
            </w:pPr>
            <w:r w:rsidRPr="00D446D5">
              <w:rPr>
                <w:rFonts w:ascii="Times New Roman" w:hAnsi="Times New Roman"/>
                <w:sz w:val="22"/>
                <w:szCs w:val="22"/>
                <w:lang w:eastAsia="pt-BR"/>
              </w:rPr>
              <w:t>ASSUNTO</w:t>
            </w:r>
          </w:p>
        </w:tc>
        <w:tc>
          <w:tcPr>
            <w:tcW w:w="6945" w:type="dxa"/>
            <w:tcBorders>
              <w:top w:val="single" w:sz="8" w:space="0" w:color="7F7F7F"/>
              <w:left w:val="single" w:sz="8" w:space="0" w:color="7F7F7F"/>
              <w:bottom w:val="single" w:sz="8" w:space="0" w:color="7F7F7F"/>
              <w:right w:val="nil"/>
            </w:tcBorders>
            <w:vAlign w:val="center"/>
          </w:tcPr>
          <w:p w:rsidR="001C0EC6" w:rsidRPr="00D446D5" w:rsidRDefault="00673737" w:rsidP="00673737">
            <w:pPr>
              <w:jc w:val="both"/>
              <w:rPr>
                <w:rFonts w:ascii="Times New Roman" w:hAnsi="Times New Roman"/>
                <w:bCs/>
                <w:sz w:val="22"/>
                <w:szCs w:val="22"/>
                <w:lang w:eastAsia="pt-BR"/>
              </w:rPr>
            </w:pPr>
            <w:r w:rsidRPr="00D446D5">
              <w:rPr>
                <w:rFonts w:ascii="Times New Roman" w:eastAsia="Times New Roman" w:hAnsi="Times New Roman"/>
                <w:bCs/>
                <w:sz w:val="22"/>
                <w:szCs w:val="22"/>
                <w:lang w:eastAsia="pt-BR"/>
              </w:rPr>
              <w:t xml:space="preserve">JULGAMENTO DE RECURSOS </w:t>
            </w:r>
            <w:r w:rsidR="00ED7E44" w:rsidRPr="00D446D5">
              <w:rPr>
                <w:rFonts w:ascii="Times New Roman" w:eastAsia="Times New Roman" w:hAnsi="Times New Roman"/>
                <w:bCs/>
                <w:sz w:val="22"/>
                <w:szCs w:val="22"/>
                <w:lang w:eastAsia="pt-BR"/>
              </w:rPr>
              <w:t>EM</w:t>
            </w:r>
            <w:r w:rsidR="00ED7E44" w:rsidRPr="00D446D5">
              <w:rPr>
                <w:rFonts w:ascii="Times New Roman" w:eastAsia="Times New Roman" w:hAnsi="Times New Roman"/>
                <w:sz w:val="22"/>
                <w:szCs w:val="22"/>
                <w:lang w:eastAsia="pt-BR"/>
              </w:rPr>
              <w:t xml:space="preserve"> PROCESSO DE REQUERIMENTO DE </w:t>
            </w:r>
            <w:r w:rsidR="00AE57FA" w:rsidRPr="00D446D5">
              <w:rPr>
                <w:rFonts w:ascii="Times New Roman" w:eastAsia="Times New Roman" w:hAnsi="Times New Roman"/>
                <w:sz w:val="22"/>
                <w:szCs w:val="22"/>
                <w:lang w:eastAsia="pt-BR"/>
              </w:rPr>
              <w:t>CERTIDÃO DE ACERVO TÉCNICO COM ATESTADO (CAT-A)</w:t>
            </w:r>
          </w:p>
        </w:tc>
      </w:tr>
    </w:tbl>
    <w:p w:rsidR="001C0EC6" w:rsidRPr="00D446D5" w:rsidRDefault="001C0EC6" w:rsidP="002E1154">
      <w:pPr>
        <w:pBdr>
          <w:top w:val="single" w:sz="8" w:space="0" w:color="7F7F7F"/>
          <w:bottom w:val="single" w:sz="8" w:space="0" w:color="7F7F7F"/>
        </w:pBdr>
        <w:shd w:val="clear" w:color="auto" w:fill="F2F2F2"/>
        <w:spacing w:before="120" w:after="120"/>
        <w:jc w:val="center"/>
        <w:rPr>
          <w:rFonts w:ascii="Times New Roman" w:hAnsi="Times New Roman"/>
          <w:sz w:val="22"/>
          <w:szCs w:val="22"/>
          <w:lang w:eastAsia="pt-BR"/>
        </w:rPr>
      </w:pPr>
      <w:r w:rsidRPr="00D446D5">
        <w:rPr>
          <w:rFonts w:ascii="Times New Roman" w:hAnsi="Times New Roman"/>
          <w:sz w:val="22"/>
          <w:szCs w:val="22"/>
          <w:lang w:eastAsia="pt-BR"/>
        </w:rPr>
        <w:t xml:space="preserve">DELIBERAÇÃO PLENÁRIA DPOBR Nº </w:t>
      </w:r>
      <w:r w:rsidR="00AE57FA" w:rsidRPr="00D446D5">
        <w:rPr>
          <w:rFonts w:ascii="Times New Roman" w:hAnsi="Times New Roman"/>
          <w:sz w:val="22"/>
          <w:szCs w:val="22"/>
          <w:lang w:eastAsia="pt-BR"/>
        </w:rPr>
        <w:t>01</w:t>
      </w:r>
      <w:r w:rsidR="00673737" w:rsidRPr="00D446D5">
        <w:rPr>
          <w:rFonts w:ascii="Times New Roman" w:hAnsi="Times New Roman"/>
          <w:sz w:val="22"/>
          <w:szCs w:val="22"/>
          <w:lang w:eastAsia="pt-BR"/>
        </w:rPr>
        <w:t>17</w:t>
      </w:r>
      <w:r w:rsidRPr="00D446D5">
        <w:rPr>
          <w:rFonts w:ascii="Times New Roman" w:hAnsi="Times New Roman"/>
          <w:sz w:val="22"/>
          <w:szCs w:val="22"/>
          <w:lang w:eastAsia="pt-BR"/>
        </w:rPr>
        <w:t>-</w:t>
      </w:r>
      <w:r w:rsidR="00AE57FA" w:rsidRPr="00D446D5">
        <w:rPr>
          <w:rFonts w:ascii="Times New Roman" w:hAnsi="Times New Roman"/>
          <w:sz w:val="22"/>
          <w:szCs w:val="22"/>
          <w:lang w:eastAsia="pt-BR"/>
        </w:rPr>
        <w:t>0</w:t>
      </w:r>
      <w:r w:rsidR="00673737" w:rsidRPr="00D446D5">
        <w:rPr>
          <w:rFonts w:ascii="Times New Roman" w:hAnsi="Times New Roman"/>
          <w:sz w:val="22"/>
          <w:szCs w:val="22"/>
          <w:lang w:eastAsia="pt-BR"/>
        </w:rPr>
        <w:t>4</w:t>
      </w:r>
      <w:r w:rsidR="00653738" w:rsidRPr="00D446D5">
        <w:rPr>
          <w:rFonts w:ascii="Times New Roman" w:hAnsi="Times New Roman"/>
          <w:sz w:val="22"/>
          <w:szCs w:val="22"/>
          <w:lang w:eastAsia="pt-BR"/>
        </w:rPr>
        <w:t>/2021</w:t>
      </w:r>
    </w:p>
    <w:p w:rsidR="001C0EC6" w:rsidRPr="00D446D5" w:rsidRDefault="00ED7E44" w:rsidP="001C0EC6">
      <w:pPr>
        <w:ind w:left="5103"/>
        <w:jc w:val="both"/>
        <w:rPr>
          <w:rFonts w:ascii="Times New Roman" w:hAnsi="Times New Roman"/>
          <w:sz w:val="22"/>
          <w:szCs w:val="22"/>
        </w:rPr>
      </w:pPr>
      <w:r w:rsidRPr="00D446D5">
        <w:rPr>
          <w:rFonts w:ascii="Times New Roman" w:hAnsi="Times New Roman"/>
          <w:sz w:val="22"/>
          <w:szCs w:val="22"/>
        </w:rPr>
        <w:t>Julga</w:t>
      </w:r>
      <w:r w:rsidR="00724F0B" w:rsidRPr="00D446D5">
        <w:rPr>
          <w:rFonts w:ascii="Times New Roman" w:hAnsi="Times New Roman"/>
          <w:sz w:val="22"/>
          <w:szCs w:val="22"/>
        </w:rPr>
        <w:t xml:space="preserve"> r</w:t>
      </w:r>
      <w:r w:rsidR="00A00165" w:rsidRPr="00D446D5">
        <w:rPr>
          <w:rFonts w:ascii="Times New Roman" w:hAnsi="Times New Roman"/>
          <w:sz w:val="22"/>
          <w:szCs w:val="22"/>
        </w:rPr>
        <w:t>ecurso</w:t>
      </w:r>
      <w:r w:rsidR="00673737" w:rsidRPr="00D446D5">
        <w:rPr>
          <w:rFonts w:ascii="Times New Roman" w:hAnsi="Times New Roman"/>
          <w:sz w:val="22"/>
          <w:szCs w:val="22"/>
        </w:rPr>
        <w:t>s</w:t>
      </w:r>
      <w:r w:rsidR="00A00165" w:rsidRPr="00D446D5">
        <w:rPr>
          <w:rFonts w:ascii="Times New Roman" w:hAnsi="Times New Roman"/>
          <w:sz w:val="22"/>
          <w:szCs w:val="22"/>
        </w:rPr>
        <w:t xml:space="preserve"> </w:t>
      </w:r>
      <w:r w:rsidRPr="00D446D5">
        <w:rPr>
          <w:rFonts w:ascii="Times New Roman" w:hAnsi="Times New Roman"/>
          <w:sz w:val="22"/>
          <w:szCs w:val="22"/>
        </w:rPr>
        <w:t xml:space="preserve">em </w:t>
      </w:r>
      <w:r w:rsidR="00A7734B" w:rsidRPr="00D446D5">
        <w:rPr>
          <w:rFonts w:ascii="Times New Roman" w:hAnsi="Times New Roman"/>
          <w:sz w:val="22"/>
          <w:szCs w:val="22"/>
        </w:rPr>
        <w:t>processo de requerimento</w:t>
      </w:r>
      <w:r w:rsidR="00724F0B" w:rsidRPr="00D446D5">
        <w:rPr>
          <w:rFonts w:ascii="Times New Roman" w:hAnsi="Times New Roman"/>
          <w:sz w:val="22"/>
          <w:szCs w:val="22"/>
        </w:rPr>
        <w:t xml:space="preserve"> de </w:t>
      </w:r>
      <w:r w:rsidR="000F731F" w:rsidRPr="00D446D5">
        <w:rPr>
          <w:rFonts w:ascii="Times New Roman" w:hAnsi="Times New Roman"/>
          <w:sz w:val="22"/>
          <w:szCs w:val="22"/>
        </w:rPr>
        <w:t xml:space="preserve">certidão de acervo técnico </w:t>
      </w:r>
      <w:r w:rsidR="00AE57FA" w:rsidRPr="00D446D5">
        <w:rPr>
          <w:rFonts w:ascii="Times New Roman" w:hAnsi="Times New Roman"/>
          <w:sz w:val="22"/>
          <w:szCs w:val="22"/>
        </w:rPr>
        <w:t>(CAT-A) interposto pelos interessados</w:t>
      </w:r>
      <w:r w:rsidRPr="00D446D5">
        <w:rPr>
          <w:rFonts w:ascii="Times New Roman" w:hAnsi="Times New Roman"/>
          <w:sz w:val="22"/>
          <w:szCs w:val="22"/>
        </w:rPr>
        <w:t>, em face da decisão</w:t>
      </w:r>
      <w:r w:rsidR="00AE57FA" w:rsidRPr="00D446D5">
        <w:rPr>
          <w:rFonts w:ascii="Times New Roman" w:hAnsi="Times New Roman"/>
          <w:sz w:val="22"/>
          <w:szCs w:val="22"/>
        </w:rPr>
        <w:t xml:space="preserve"> de indeferimento </w:t>
      </w:r>
      <w:r w:rsidRPr="00D446D5">
        <w:rPr>
          <w:rFonts w:ascii="Times New Roman" w:hAnsi="Times New Roman"/>
          <w:sz w:val="22"/>
          <w:szCs w:val="22"/>
        </w:rPr>
        <w:t>do Plenário do CAU/MG.</w:t>
      </w:r>
    </w:p>
    <w:p w:rsidR="001C0EC6" w:rsidRPr="00D446D5" w:rsidRDefault="001C0EC6" w:rsidP="001C0EC6">
      <w:pPr>
        <w:ind w:firstLine="1701"/>
        <w:jc w:val="both"/>
        <w:rPr>
          <w:rFonts w:ascii="Times New Roman" w:hAnsi="Times New Roman"/>
          <w:sz w:val="22"/>
          <w:szCs w:val="22"/>
          <w:lang w:eastAsia="pt-BR"/>
        </w:rPr>
      </w:pPr>
    </w:p>
    <w:p w:rsidR="00673737" w:rsidRPr="00D446D5" w:rsidRDefault="00673737" w:rsidP="00673737">
      <w:pPr>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CAU/BR, reunido ordinariamente por meio de videoconferência, nos dias 21 e 22 de outubro de 2021, após análise do assunto em epígrafe,</w:t>
      </w:r>
    </w:p>
    <w:p w:rsidR="008147F9" w:rsidRPr="00D446D5" w:rsidRDefault="008147F9" w:rsidP="00ED7E44">
      <w:pPr>
        <w:jc w:val="both"/>
        <w:rPr>
          <w:rFonts w:ascii="Times New Roman" w:eastAsia="Times New Roman" w:hAnsi="Times New Roman"/>
          <w:sz w:val="22"/>
          <w:szCs w:val="22"/>
          <w:lang w:eastAsia="pt-BR"/>
        </w:rPr>
      </w:pPr>
    </w:p>
    <w:p w:rsidR="00DC447D" w:rsidRPr="00D446D5" w:rsidRDefault="008147F9" w:rsidP="00ED7E44">
      <w:pPr>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Considerando que compete ao Plenário do CAU/BR apreciar e deliberar sobre pedidos de recurso</w:t>
      </w:r>
      <w:r w:rsidR="002633F2" w:rsidRPr="00D446D5">
        <w:rPr>
          <w:rFonts w:ascii="Times New Roman" w:eastAsia="Times New Roman" w:hAnsi="Times New Roman"/>
          <w:sz w:val="22"/>
          <w:szCs w:val="22"/>
          <w:lang w:eastAsia="pt-BR"/>
        </w:rPr>
        <w:t xml:space="preserve"> </w:t>
      </w:r>
      <w:r w:rsidR="00DC447D" w:rsidRPr="00D446D5">
        <w:rPr>
          <w:rFonts w:ascii="Times New Roman" w:eastAsia="Times New Roman" w:hAnsi="Times New Roman"/>
          <w:sz w:val="22"/>
          <w:szCs w:val="22"/>
          <w:lang w:eastAsia="pt-BR"/>
        </w:rPr>
        <w:t xml:space="preserve">em face das decisões dos Plenários dos CAU/UF; </w:t>
      </w:r>
    </w:p>
    <w:p w:rsidR="00DC447D" w:rsidRPr="00D446D5" w:rsidRDefault="00DC447D" w:rsidP="00ED7E44">
      <w:pPr>
        <w:jc w:val="both"/>
        <w:rPr>
          <w:rFonts w:ascii="Times New Roman" w:eastAsia="Times New Roman" w:hAnsi="Times New Roman"/>
          <w:sz w:val="22"/>
          <w:szCs w:val="22"/>
          <w:lang w:eastAsia="pt-BR"/>
        </w:rPr>
      </w:pPr>
    </w:p>
    <w:p w:rsidR="00ED7E44" w:rsidRPr="00D446D5" w:rsidRDefault="008147F9" w:rsidP="00DF2A58">
      <w:pPr>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Considerand</w:t>
      </w:r>
      <w:r w:rsidR="00AE57FA" w:rsidRPr="00D446D5">
        <w:rPr>
          <w:rFonts w:ascii="Times New Roman" w:eastAsia="Times New Roman" w:hAnsi="Times New Roman"/>
          <w:sz w:val="22"/>
          <w:szCs w:val="22"/>
          <w:lang w:eastAsia="pt-BR"/>
        </w:rPr>
        <w:t>o a interposição de recurso pelos</w:t>
      </w:r>
      <w:r w:rsidRPr="00D446D5">
        <w:rPr>
          <w:rFonts w:ascii="Times New Roman" w:eastAsia="Times New Roman" w:hAnsi="Times New Roman"/>
          <w:sz w:val="22"/>
          <w:szCs w:val="22"/>
          <w:lang w:eastAsia="pt-BR"/>
        </w:rPr>
        <w:t xml:space="preserve"> interessad</w:t>
      </w:r>
      <w:r w:rsidR="00AE57FA" w:rsidRPr="00D446D5">
        <w:rPr>
          <w:rFonts w:ascii="Times New Roman" w:eastAsia="Times New Roman" w:hAnsi="Times New Roman"/>
          <w:sz w:val="22"/>
          <w:szCs w:val="22"/>
          <w:lang w:eastAsia="pt-BR"/>
        </w:rPr>
        <w:t>os</w:t>
      </w:r>
      <w:r w:rsidRPr="00D446D5">
        <w:rPr>
          <w:rFonts w:ascii="Times New Roman" w:eastAsia="Times New Roman" w:hAnsi="Times New Roman"/>
          <w:sz w:val="22"/>
          <w:szCs w:val="22"/>
          <w:lang w:eastAsia="pt-BR"/>
        </w:rPr>
        <w:t xml:space="preserve"> frente à decisão </w:t>
      </w:r>
      <w:r w:rsidR="00AE57FA" w:rsidRPr="00D446D5">
        <w:rPr>
          <w:rFonts w:ascii="Times New Roman" w:eastAsia="Times New Roman" w:hAnsi="Times New Roman"/>
          <w:sz w:val="22"/>
          <w:szCs w:val="22"/>
          <w:lang w:eastAsia="pt-BR"/>
        </w:rPr>
        <w:t xml:space="preserve">de indeferimento </w:t>
      </w:r>
      <w:r w:rsidRPr="00D446D5">
        <w:rPr>
          <w:rFonts w:ascii="Times New Roman" w:eastAsia="Times New Roman" w:hAnsi="Times New Roman"/>
          <w:sz w:val="22"/>
          <w:szCs w:val="22"/>
          <w:lang w:eastAsia="pt-BR"/>
        </w:rPr>
        <w:t>proferida pelo Plenário do Conselho de Arquitetura e Urbanismo de Minas Gerais (CAU/MG)</w:t>
      </w:r>
      <w:r w:rsidR="002633F2" w:rsidRPr="00D446D5">
        <w:rPr>
          <w:rFonts w:ascii="Times New Roman" w:eastAsia="Times New Roman" w:hAnsi="Times New Roman"/>
          <w:sz w:val="22"/>
          <w:szCs w:val="22"/>
          <w:lang w:eastAsia="pt-BR"/>
        </w:rPr>
        <w:t>;</w:t>
      </w:r>
      <w:r w:rsidR="00C56BE9" w:rsidRPr="00D446D5">
        <w:rPr>
          <w:rFonts w:ascii="Times New Roman" w:eastAsia="Times New Roman" w:hAnsi="Times New Roman"/>
          <w:sz w:val="22"/>
          <w:szCs w:val="22"/>
          <w:lang w:eastAsia="pt-BR"/>
        </w:rPr>
        <w:t xml:space="preserve"> e</w:t>
      </w:r>
    </w:p>
    <w:p w:rsidR="002633F2" w:rsidRPr="00D446D5" w:rsidRDefault="002633F2" w:rsidP="00DF2A58">
      <w:pPr>
        <w:jc w:val="both"/>
        <w:rPr>
          <w:rFonts w:ascii="Times New Roman" w:eastAsia="Times New Roman" w:hAnsi="Times New Roman"/>
          <w:sz w:val="22"/>
          <w:szCs w:val="22"/>
          <w:lang w:eastAsia="pt-BR"/>
        </w:rPr>
      </w:pPr>
    </w:p>
    <w:p w:rsidR="002633F2" w:rsidRPr="00D446D5" w:rsidRDefault="002633F2" w:rsidP="002633F2">
      <w:pPr>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 xml:space="preserve">Considerando o relatório e voto fundamentado da relatora, conselheira Patrícia S. Luz de Macedo, </w:t>
      </w:r>
      <w:r w:rsidR="00AE57FA" w:rsidRPr="00D446D5">
        <w:rPr>
          <w:rFonts w:ascii="Times New Roman" w:eastAsia="Times New Roman" w:hAnsi="Times New Roman"/>
          <w:sz w:val="22"/>
          <w:szCs w:val="22"/>
          <w:lang w:eastAsia="pt-BR"/>
        </w:rPr>
        <w:t xml:space="preserve">acompanhado </w:t>
      </w:r>
      <w:r w:rsidRPr="00D446D5">
        <w:rPr>
          <w:rFonts w:ascii="Times New Roman" w:eastAsia="Times New Roman" w:hAnsi="Times New Roman"/>
          <w:sz w:val="22"/>
          <w:szCs w:val="22"/>
          <w:lang w:eastAsia="pt-BR"/>
        </w:rPr>
        <w:t>pelos membros da C</w:t>
      </w:r>
      <w:r w:rsidR="00AE57FA" w:rsidRPr="00D446D5">
        <w:rPr>
          <w:rFonts w:ascii="Times New Roman" w:eastAsia="Times New Roman" w:hAnsi="Times New Roman"/>
          <w:sz w:val="22"/>
          <w:szCs w:val="22"/>
          <w:lang w:eastAsia="pt-BR"/>
        </w:rPr>
        <w:t xml:space="preserve">omissão de Exercício Profissional do </w:t>
      </w:r>
      <w:r w:rsidRPr="00D446D5">
        <w:rPr>
          <w:rFonts w:ascii="Times New Roman" w:eastAsia="Times New Roman" w:hAnsi="Times New Roman"/>
          <w:sz w:val="22"/>
          <w:szCs w:val="22"/>
          <w:lang w:eastAsia="pt-BR"/>
        </w:rPr>
        <w:t xml:space="preserve">CAU/BR por meio da </w:t>
      </w:r>
      <w:r w:rsidR="00AE57FA" w:rsidRPr="00D446D5">
        <w:rPr>
          <w:rFonts w:ascii="Times New Roman" w:eastAsia="Times New Roman" w:hAnsi="Times New Roman"/>
          <w:sz w:val="22"/>
          <w:szCs w:val="22"/>
          <w:lang w:eastAsia="pt-BR"/>
        </w:rPr>
        <w:t>Deliberação nº 044</w:t>
      </w:r>
      <w:r w:rsidRPr="00D446D5">
        <w:rPr>
          <w:rFonts w:ascii="Times New Roman" w:eastAsia="Times New Roman" w:hAnsi="Times New Roman"/>
          <w:sz w:val="22"/>
          <w:szCs w:val="22"/>
          <w:lang w:eastAsia="pt-BR"/>
        </w:rPr>
        <w:t>/2021- CEP-CAU/BR.</w:t>
      </w:r>
    </w:p>
    <w:p w:rsidR="00565888" w:rsidRPr="00D446D5" w:rsidRDefault="00565888" w:rsidP="00565888">
      <w:pPr>
        <w:jc w:val="both"/>
        <w:rPr>
          <w:rFonts w:ascii="Times New Roman" w:hAnsi="Times New Roman"/>
          <w:b/>
          <w:sz w:val="22"/>
          <w:szCs w:val="22"/>
          <w:lang w:eastAsia="pt-BR"/>
        </w:rPr>
      </w:pPr>
    </w:p>
    <w:p w:rsidR="001C0EC6" w:rsidRPr="00D446D5" w:rsidRDefault="001C0EC6" w:rsidP="001C0EC6">
      <w:pPr>
        <w:jc w:val="both"/>
        <w:rPr>
          <w:rFonts w:ascii="Times New Roman" w:hAnsi="Times New Roman"/>
          <w:b/>
          <w:sz w:val="22"/>
          <w:szCs w:val="22"/>
          <w:lang w:eastAsia="pt-BR"/>
        </w:rPr>
      </w:pPr>
      <w:r w:rsidRPr="00D446D5">
        <w:rPr>
          <w:rFonts w:ascii="Times New Roman" w:hAnsi="Times New Roman"/>
          <w:b/>
          <w:sz w:val="22"/>
          <w:szCs w:val="22"/>
          <w:lang w:eastAsia="pt-BR"/>
        </w:rPr>
        <w:t>DELIBER</w:t>
      </w:r>
      <w:r w:rsidR="00E0432F" w:rsidRPr="00D446D5">
        <w:rPr>
          <w:rFonts w:ascii="Times New Roman" w:hAnsi="Times New Roman"/>
          <w:b/>
          <w:sz w:val="22"/>
          <w:szCs w:val="22"/>
          <w:lang w:eastAsia="pt-BR"/>
        </w:rPr>
        <w:t>OU</w:t>
      </w:r>
      <w:r w:rsidRPr="00D446D5">
        <w:rPr>
          <w:rFonts w:ascii="Times New Roman" w:hAnsi="Times New Roman"/>
          <w:b/>
          <w:sz w:val="22"/>
          <w:szCs w:val="22"/>
          <w:lang w:eastAsia="pt-BR"/>
        </w:rPr>
        <w:t>:</w:t>
      </w:r>
    </w:p>
    <w:p w:rsidR="002633F2" w:rsidRPr="00D446D5" w:rsidRDefault="002633F2" w:rsidP="002633F2">
      <w:pPr>
        <w:pStyle w:val="PargrafodaLista"/>
        <w:spacing w:before="2" w:after="2"/>
        <w:jc w:val="both"/>
        <w:rPr>
          <w:rFonts w:ascii="Times New Roman" w:eastAsia="Times New Roman" w:hAnsi="Times New Roman"/>
          <w:sz w:val="22"/>
          <w:szCs w:val="22"/>
          <w:lang w:eastAsia="pt-BR"/>
        </w:rPr>
      </w:pPr>
    </w:p>
    <w:p w:rsidR="002633F2" w:rsidRPr="00D446D5" w:rsidRDefault="002633F2" w:rsidP="008A1022">
      <w:pPr>
        <w:pStyle w:val="PargrafodaLista"/>
        <w:numPr>
          <w:ilvl w:val="0"/>
          <w:numId w:val="37"/>
        </w:numPr>
        <w:ind w:left="426"/>
        <w:jc w:val="both"/>
        <w:rPr>
          <w:rFonts w:ascii="Times New Roman" w:eastAsia="Arial" w:hAnsi="Times New Roman"/>
          <w:color w:val="222222"/>
          <w:sz w:val="22"/>
          <w:szCs w:val="22"/>
        </w:rPr>
      </w:pPr>
      <w:r w:rsidRPr="00D446D5">
        <w:rPr>
          <w:rFonts w:ascii="Times New Roman" w:eastAsia="Times New Roman" w:hAnsi="Times New Roman"/>
          <w:sz w:val="22"/>
          <w:szCs w:val="22"/>
          <w:lang w:eastAsia="pt-BR"/>
        </w:rPr>
        <w:t>Acompanhar</w:t>
      </w:r>
      <w:r w:rsidR="00AE57FA" w:rsidRPr="00D446D5">
        <w:rPr>
          <w:rFonts w:ascii="Times New Roman" w:eastAsia="Times New Roman" w:hAnsi="Times New Roman"/>
          <w:sz w:val="22"/>
          <w:szCs w:val="22"/>
          <w:lang w:eastAsia="pt-BR"/>
        </w:rPr>
        <w:t xml:space="preserve"> os termos da Deliberação nº 044/2021 da </w:t>
      </w:r>
      <w:r w:rsidRPr="00D446D5">
        <w:rPr>
          <w:rFonts w:ascii="Times New Roman" w:eastAsia="Times New Roman" w:hAnsi="Times New Roman"/>
          <w:sz w:val="22"/>
          <w:szCs w:val="22"/>
          <w:lang w:eastAsia="pt-BR"/>
        </w:rPr>
        <w:t xml:space="preserve">CEP-CAU/BR, no sentido de: </w:t>
      </w:r>
    </w:p>
    <w:p w:rsidR="00673737" w:rsidRPr="00D446D5" w:rsidRDefault="002633F2" w:rsidP="00673737">
      <w:pPr>
        <w:numPr>
          <w:ilvl w:val="0"/>
          <w:numId w:val="36"/>
        </w:numPr>
        <w:tabs>
          <w:tab w:val="left" w:pos="284"/>
        </w:tabs>
        <w:ind w:left="714" w:hanging="357"/>
        <w:jc w:val="both"/>
        <w:rPr>
          <w:rFonts w:ascii="Times New Roman" w:eastAsia="Times New Roman" w:hAnsi="Times New Roman"/>
          <w:sz w:val="22"/>
          <w:szCs w:val="22"/>
          <w:lang w:eastAsia="pt-BR"/>
        </w:rPr>
      </w:pPr>
      <w:r w:rsidRPr="00D446D5">
        <w:rPr>
          <w:rFonts w:ascii="Times New Roman" w:hAnsi="Times New Roman"/>
          <w:sz w:val="22"/>
          <w:szCs w:val="22"/>
        </w:rPr>
        <w:t>CONHECER</w:t>
      </w:r>
      <w:r w:rsidRPr="00D446D5">
        <w:rPr>
          <w:rFonts w:ascii="Times New Roman" w:eastAsia="Times New Roman" w:hAnsi="Times New Roman"/>
          <w:sz w:val="22"/>
          <w:szCs w:val="22"/>
          <w:lang w:eastAsia="pt-BR"/>
        </w:rPr>
        <w:t xml:space="preserve"> </w:t>
      </w:r>
      <w:r w:rsidR="00673737" w:rsidRPr="00D446D5">
        <w:rPr>
          <w:rFonts w:ascii="Times New Roman" w:eastAsia="Times New Roman" w:hAnsi="Times New Roman"/>
          <w:sz w:val="22"/>
          <w:szCs w:val="22"/>
          <w:lang w:eastAsia="pt-BR"/>
        </w:rPr>
        <w:t>e DAR PROVIMENTO aos recursos</w:t>
      </w:r>
      <w:r w:rsidRPr="00D446D5">
        <w:rPr>
          <w:rFonts w:ascii="Times New Roman" w:eastAsia="Times New Roman" w:hAnsi="Times New Roman"/>
          <w:sz w:val="22"/>
          <w:szCs w:val="22"/>
          <w:lang w:eastAsia="pt-BR"/>
        </w:rPr>
        <w:t xml:space="preserve"> </w:t>
      </w:r>
      <w:r w:rsidR="00673737" w:rsidRPr="00D446D5">
        <w:rPr>
          <w:rFonts w:ascii="Times New Roman" w:hAnsi="Times New Roman"/>
          <w:sz w:val="22"/>
          <w:szCs w:val="22"/>
        </w:rPr>
        <w:t>interpostos pela arquiteta e urbanista Sabrina Kelly Araujo Pissinatti e pelo arquiteto e urbanista Rafael Decina Arantes;</w:t>
      </w:r>
    </w:p>
    <w:p w:rsidR="00AE57FA" w:rsidRPr="00D446D5" w:rsidRDefault="00AE57FA" w:rsidP="008A1022">
      <w:pPr>
        <w:numPr>
          <w:ilvl w:val="0"/>
          <w:numId w:val="36"/>
        </w:numPr>
        <w:tabs>
          <w:tab w:val="left" w:pos="284"/>
        </w:tabs>
        <w:ind w:left="714" w:hanging="357"/>
        <w:jc w:val="both"/>
        <w:rPr>
          <w:rFonts w:ascii="Times New Roman" w:hAnsi="Times New Roman"/>
          <w:sz w:val="22"/>
          <w:szCs w:val="22"/>
        </w:rPr>
      </w:pPr>
      <w:r w:rsidRPr="00D446D5">
        <w:rPr>
          <w:rFonts w:ascii="Times New Roman" w:hAnsi="Times New Roman"/>
          <w:sz w:val="22"/>
          <w:szCs w:val="22"/>
        </w:rPr>
        <w:t xml:space="preserve">Determinar o deferimento dos requerimentos de CAT-A relativos aos protocolos SICCAU nº 1228289/2021 e 1228303/2021, com o devido registro dos atestados correspondentes para aprovação e emissão das Certidões de Acervo Técnico com Atestado (CAT-A) nº 630743/2021 e nº 630745/2021; </w:t>
      </w:r>
    </w:p>
    <w:p w:rsidR="00C56BE9" w:rsidRPr="00D446D5" w:rsidRDefault="00AE57FA" w:rsidP="008A1022">
      <w:pPr>
        <w:numPr>
          <w:ilvl w:val="0"/>
          <w:numId w:val="36"/>
        </w:numPr>
        <w:tabs>
          <w:tab w:val="left" w:pos="284"/>
        </w:tabs>
        <w:ind w:left="714" w:hanging="357"/>
        <w:jc w:val="both"/>
        <w:rPr>
          <w:rFonts w:ascii="Times New Roman" w:hAnsi="Times New Roman"/>
          <w:sz w:val="22"/>
          <w:szCs w:val="22"/>
        </w:rPr>
      </w:pPr>
      <w:r w:rsidRPr="00D446D5">
        <w:rPr>
          <w:rFonts w:ascii="Times New Roman" w:hAnsi="Times New Roman"/>
          <w:sz w:val="22"/>
          <w:szCs w:val="22"/>
        </w:rPr>
        <w:t>Determinar a regularidade e manutenção dos RRTs nº 9083067 e nº 9084151, devidamente baixados;</w:t>
      </w:r>
    </w:p>
    <w:p w:rsidR="008A1022" w:rsidRPr="00D446D5" w:rsidRDefault="008A1022" w:rsidP="008A1022">
      <w:pPr>
        <w:tabs>
          <w:tab w:val="left" w:pos="284"/>
        </w:tabs>
        <w:ind w:left="714"/>
        <w:jc w:val="both"/>
        <w:rPr>
          <w:rFonts w:ascii="Times New Roman" w:hAnsi="Times New Roman"/>
          <w:sz w:val="22"/>
          <w:szCs w:val="22"/>
        </w:rPr>
      </w:pPr>
    </w:p>
    <w:p w:rsidR="00C72868" w:rsidRPr="00D446D5" w:rsidRDefault="000A48FC" w:rsidP="008A1022">
      <w:pPr>
        <w:pStyle w:val="PargrafodaLista"/>
        <w:numPr>
          <w:ilvl w:val="0"/>
          <w:numId w:val="37"/>
        </w:numPr>
        <w:ind w:left="426"/>
        <w:jc w:val="both"/>
        <w:rPr>
          <w:rFonts w:ascii="Times New Roman" w:eastAsia="Times New Roman" w:hAnsi="Times New Roman"/>
          <w:sz w:val="22"/>
          <w:szCs w:val="22"/>
          <w:lang w:eastAsia="pt-BR"/>
        </w:rPr>
      </w:pPr>
      <w:r w:rsidRPr="00D446D5">
        <w:rPr>
          <w:rFonts w:ascii="Times New Roman" w:hAnsi="Times New Roman"/>
          <w:sz w:val="22"/>
          <w:szCs w:val="22"/>
        </w:rPr>
        <w:t>Remeter</w:t>
      </w:r>
      <w:r w:rsidRPr="00D446D5">
        <w:rPr>
          <w:rFonts w:ascii="Times New Roman" w:eastAsia="Times New Roman" w:hAnsi="Times New Roman"/>
          <w:sz w:val="22"/>
          <w:szCs w:val="22"/>
          <w:lang w:eastAsia="pt-BR"/>
        </w:rPr>
        <w:t xml:space="preserve"> a decisão</w:t>
      </w:r>
      <w:r w:rsidR="00C72868" w:rsidRPr="00D446D5">
        <w:rPr>
          <w:rFonts w:ascii="Times New Roman" w:eastAsia="Times New Roman" w:hAnsi="Times New Roman"/>
          <w:sz w:val="22"/>
          <w:szCs w:val="22"/>
          <w:lang w:eastAsia="pt-BR"/>
        </w:rPr>
        <w:t xml:space="preserve"> ao Consel</w:t>
      </w:r>
      <w:r w:rsidR="00653738" w:rsidRPr="00D446D5">
        <w:rPr>
          <w:rFonts w:ascii="Times New Roman" w:eastAsia="Times New Roman" w:hAnsi="Times New Roman"/>
          <w:sz w:val="22"/>
          <w:szCs w:val="22"/>
          <w:lang w:eastAsia="pt-BR"/>
        </w:rPr>
        <w:t>ho de Arquitetura e Urbanismo de Minas Gerais</w:t>
      </w:r>
      <w:r w:rsidRPr="00D446D5">
        <w:rPr>
          <w:rFonts w:ascii="Times New Roman" w:eastAsia="Times New Roman" w:hAnsi="Times New Roman"/>
          <w:sz w:val="22"/>
          <w:szCs w:val="22"/>
          <w:lang w:eastAsia="pt-BR"/>
        </w:rPr>
        <w:t xml:space="preserve"> (CAU/</w:t>
      </w:r>
      <w:r w:rsidR="00653738" w:rsidRPr="00D446D5">
        <w:rPr>
          <w:rFonts w:ascii="Times New Roman" w:eastAsia="Times New Roman" w:hAnsi="Times New Roman"/>
          <w:sz w:val="22"/>
          <w:szCs w:val="22"/>
          <w:lang w:eastAsia="pt-BR"/>
        </w:rPr>
        <w:t>MG</w:t>
      </w:r>
      <w:r w:rsidR="00C72868" w:rsidRPr="00D446D5">
        <w:rPr>
          <w:rFonts w:ascii="Times New Roman" w:eastAsia="Times New Roman" w:hAnsi="Times New Roman"/>
          <w:sz w:val="22"/>
          <w:szCs w:val="22"/>
          <w:lang w:eastAsia="pt-BR"/>
        </w:rPr>
        <w:t>) para as providências</w:t>
      </w:r>
      <w:r w:rsidR="002D6E22" w:rsidRPr="00D446D5">
        <w:rPr>
          <w:rFonts w:ascii="Times New Roman" w:eastAsia="Times New Roman" w:hAnsi="Times New Roman"/>
          <w:sz w:val="22"/>
          <w:szCs w:val="22"/>
          <w:lang w:eastAsia="pt-BR"/>
        </w:rPr>
        <w:t xml:space="preserve"> cabíveis</w:t>
      </w:r>
      <w:r w:rsidR="00C72868" w:rsidRPr="00D446D5">
        <w:rPr>
          <w:rFonts w:ascii="Times New Roman" w:eastAsia="Times New Roman" w:hAnsi="Times New Roman"/>
          <w:sz w:val="22"/>
          <w:szCs w:val="22"/>
          <w:lang w:eastAsia="pt-BR"/>
        </w:rPr>
        <w:t>; e</w:t>
      </w:r>
    </w:p>
    <w:p w:rsidR="00C72868" w:rsidRPr="00D446D5" w:rsidRDefault="00C72868" w:rsidP="008A1022">
      <w:pPr>
        <w:pStyle w:val="PargrafodaLista"/>
        <w:ind w:left="720"/>
        <w:jc w:val="both"/>
        <w:rPr>
          <w:rFonts w:ascii="Times New Roman" w:eastAsia="Times New Roman" w:hAnsi="Times New Roman"/>
          <w:sz w:val="22"/>
          <w:szCs w:val="22"/>
          <w:lang w:eastAsia="pt-BR"/>
        </w:rPr>
      </w:pPr>
    </w:p>
    <w:p w:rsidR="00C72868" w:rsidRPr="00D446D5" w:rsidRDefault="00C72868" w:rsidP="008A1022">
      <w:pPr>
        <w:pStyle w:val="PargrafodaLista"/>
        <w:numPr>
          <w:ilvl w:val="0"/>
          <w:numId w:val="37"/>
        </w:numPr>
        <w:ind w:left="426"/>
        <w:jc w:val="both"/>
        <w:rPr>
          <w:rFonts w:ascii="Times New Roman" w:eastAsia="Times New Roman" w:hAnsi="Times New Roman"/>
          <w:sz w:val="22"/>
          <w:szCs w:val="22"/>
          <w:lang w:eastAsia="pt-BR"/>
        </w:rPr>
      </w:pPr>
      <w:r w:rsidRPr="00D446D5">
        <w:rPr>
          <w:rFonts w:ascii="Times New Roman" w:eastAsia="Times New Roman" w:hAnsi="Times New Roman"/>
          <w:sz w:val="22"/>
          <w:szCs w:val="22"/>
          <w:lang w:eastAsia="pt-BR"/>
        </w:rPr>
        <w:t>Encaminhar esta deliberação para publicação no sítio eletrônico do CAU/BR.</w:t>
      </w:r>
    </w:p>
    <w:p w:rsidR="00C56BE9" w:rsidRPr="00D446D5" w:rsidRDefault="00C56BE9" w:rsidP="008A1022">
      <w:pPr>
        <w:jc w:val="both"/>
        <w:rPr>
          <w:rFonts w:ascii="Times New Roman" w:eastAsia="Times New Roman" w:hAnsi="Times New Roman"/>
          <w:sz w:val="22"/>
          <w:szCs w:val="22"/>
          <w:lang w:eastAsia="pt-BR"/>
        </w:rPr>
      </w:pPr>
    </w:p>
    <w:p w:rsidR="0004436C" w:rsidRPr="00D446D5" w:rsidRDefault="0004436C" w:rsidP="008A1022">
      <w:pPr>
        <w:jc w:val="both"/>
        <w:rPr>
          <w:rFonts w:ascii="Times New Roman" w:hAnsi="Times New Roman"/>
          <w:sz w:val="22"/>
          <w:szCs w:val="22"/>
          <w:lang w:eastAsia="pt-BR"/>
        </w:rPr>
      </w:pPr>
      <w:r w:rsidRPr="00D446D5">
        <w:rPr>
          <w:rFonts w:ascii="Times New Roman" w:hAnsi="Times New Roman"/>
          <w:sz w:val="22"/>
          <w:szCs w:val="22"/>
          <w:lang w:eastAsia="pt-BR"/>
        </w:rPr>
        <w:t>Esta deliberação entra em vigor na data de sua publicação.</w:t>
      </w:r>
    </w:p>
    <w:p w:rsidR="001C0EC6" w:rsidRPr="00D446D5" w:rsidRDefault="001C0EC6" w:rsidP="001C0EC6">
      <w:pPr>
        <w:jc w:val="both"/>
        <w:rPr>
          <w:rFonts w:ascii="Times New Roman" w:hAnsi="Times New Roman"/>
          <w:sz w:val="22"/>
          <w:szCs w:val="22"/>
          <w:lang w:eastAsia="pt-BR"/>
        </w:rPr>
      </w:pPr>
    </w:p>
    <w:p w:rsidR="00673737" w:rsidRPr="00D446D5" w:rsidRDefault="007F09CB" w:rsidP="00673737">
      <w:pPr>
        <w:spacing w:after="120"/>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Brasília, 21</w:t>
      </w:r>
      <w:r w:rsidR="00223950">
        <w:rPr>
          <w:rFonts w:ascii="Times New Roman" w:eastAsia="Times New Roman" w:hAnsi="Times New Roman"/>
          <w:sz w:val="22"/>
          <w:szCs w:val="22"/>
          <w:lang w:eastAsia="pt-BR"/>
        </w:rPr>
        <w:t xml:space="preserve"> </w:t>
      </w:r>
      <w:r w:rsidR="00673737" w:rsidRPr="00D446D5">
        <w:rPr>
          <w:rFonts w:ascii="Times New Roman" w:eastAsia="Times New Roman" w:hAnsi="Times New Roman"/>
          <w:sz w:val="22"/>
          <w:szCs w:val="22"/>
          <w:lang w:eastAsia="pt-BR"/>
        </w:rPr>
        <w:t>de outubro de 2021.</w:t>
      </w:r>
    </w:p>
    <w:p w:rsidR="00673737" w:rsidRDefault="00673737" w:rsidP="00673737">
      <w:pPr>
        <w:jc w:val="center"/>
        <w:rPr>
          <w:rFonts w:ascii="Times New Roman" w:eastAsia="Times New Roman" w:hAnsi="Times New Roman"/>
          <w:sz w:val="22"/>
          <w:szCs w:val="22"/>
          <w:lang w:eastAsia="pt-BR"/>
        </w:rPr>
      </w:pPr>
    </w:p>
    <w:p w:rsidR="00223950" w:rsidRDefault="00223950" w:rsidP="00673737">
      <w:pPr>
        <w:jc w:val="center"/>
        <w:rPr>
          <w:rFonts w:ascii="Times New Roman" w:eastAsia="Times New Roman" w:hAnsi="Times New Roman"/>
          <w:sz w:val="22"/>
          <w:szCs w:val="22"/>
          <w:lang w:eastAsia="pt-BR"/>
        </w:rPr>
      </w:pPr>
    </w:p>
    <w:p w:rsidR="00223950" w:rsidRPr="00D446D5" w:rsidRDefault="00223950" w:rsidP="00673737">
      <w:pPr>
        <w:jc w:val="center"/>
        <w:rPr>
          <w:rFonts w:ascii="Times New Roman" w:eastAsia="Times New Roman" w:hAnsi="Times New Roman"/>
          <w:sz w:val="22"/>
          <w:szCs w:val="22"/>
          <w:lang w:eastAsia="pt-BR"/>
        </w:rPr>
      </w:pPr>
    </w:p>
    <w:p w:rsidR="00673737" w:rsidRPr="00D446D5" w:rsidRDefault="00673737" w:rsidP="00673737">
      <w:pPr>
        <w:jc w:val="center"/>
        <w:rPr>
          <w:rFonts w:ascii="Times New Roman" w:eastAsia="Times New Roman" w:hAnsi="Times New Roman"/>
          <w:b/>
          <w:sz w:val="22"/>
          <w:szCs w:val="22"/>
          <w:lang w:eastAsia="pt-BR"/>
        </w:rPr>
      </w:pPr>
      <w:r w:rsidRPr="00D446D5">
        <w:rPr>
          <w:rFonts w:ascii="Times New Roman" w:eastAsia="Times New Roman" w:hAnsi="Times New Roman"/>
          <w:b/>
          <w:sz w:val="22"/>
          <w:szCs w:val="22"/>
          <w:lang w:eastAsia="pt-BR"/>
        </w:rPr>
        <w:t>Nadia Somekh</w:t>
      </w:r>
    </w:p>
    <w:p w:rsidR="00223950" w:rsidRDefault="00673737" w:rsidP="00673737">
      <w:pPr>
        <w:jc w:val="center"/>
        <w:rPr>
          <w:rFonts w:ascii="Times New Roman" w:eastAsia="Times New Roman" w:hAnsi="Times New Roman"/>
          <w:sz w:val="22"/>
          <w:szCs w:val="22"/>
          <w:lang w:eastAsia="pt-BR"/>
        </w:rPr>
        <w:sectPr w:rsidR="00223950" w:rsidSect="00E07D3E">
          <w:headerReference w:type="even" r:id="rId8"/>
          <w:headerReference w:type="default" r:id="rId9"/>
          <w:footerReference w:type="even" r:id="rId10"/>
          <w:footerReference w:type="default" r:id="rId11"/>
          <w:pgSz w:w="11900" w:h="16840"/>
          <w:pgMar w:top="1702" w:right="1270" w:bottom="1418" w:left="1559" w:header="1327" w:footer="682" w:gutter="0"/>
          <w:cols w:space="708"/>
        </w:sectPr>
      </w:pPr>
      <w:r w:rsidRPr="00D446D5">
        <w:rPr>
          <w:rFonts w:ascii="Times New Roman" w:eastAsia="Times New Roman" w:hAnsi="Times New Roman"/>
          <w:sz w:val="22"/>
          <w:szCs w:val="22"/>
          <w:lang w:eastAsia="pt-BR"/>
        </w:rPr>
        <w:t>Presidente do CAU/BR</w:t>
      </w:r>
    </w:p>
    <w:p w:rsidR="00223950" w:rsidRPr="00223950" w:rsidRDefault="00223950" w:rsidP="00223950">
      <w:pPr>
        <w:spacing w:after="160" w:line="259" w:lineRule="auto"/>
        <w:jc w:val="center"/>
        <w:rPr>
          <w:rFonts w:ascii="Times New Roman" w:eastAsia="Calibri" w:hAnsi="Times New Roman"/>
          <w:sz w:val="22"/>
          <w:szCs w:val="22"/>
        </w:rPr>
      </w:pPr>
      <w:r w:rsidRPr="00223950">
        <w:rPr>
          <w:rFonts w:ascii="Times New Roman" w:eastAsia="Calibri" w:hAnsi="Times New Roman"/>
          <w:sz w:val="22"/>
          <w:szCs w:val="22"/>
        </w:rPr>
        <w:lastRenderedPageBreak/>
        <w:t>117ª REUNIÃO PLENÁRIA ORDINÁRIA DO CAU/BR</w:t>
      </w:r>
    </w:p>
    <w:p w:rsidR="00223950" w:rsidRPr="00223950" w:rsidRDefault="00223950" w:rsidP="00223950">
      <w:pPr>
        <w:tabs>
          <w:tab w:val="center" w:pos="4252"/>
          <w:tab w:val="right" w:pos="8504"/>
        </w:tabs>
        <w:rPr>
          <w:rFonts w:ascii="Times New Roman" w:eastAsia="Calibri" w:hAnsi="Times New Roman"/>
          <w:b/>
          <w:sz w:val="22"/>
          <w:szCs w:val="22"/>
        </w:rPr>
      </w:pPr>
    </w:p>
    <w:p w:rsidR="00223950" w:rsidRPr="00223950" w:rsidRDefault="00223950" w:rsidP="00223950">
      <w:pPr>
        <w:spacing w:after="120"/>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223950" w:rsidRPr="00223950" w:rsidTr="00150D9B">
        <w:tc>
          <w:tcPr>
            <w:tcW w:w="1043" w:type="dxa"/>
            <w:vMerge w:val="restart"/>
            <w:shd w:val="clear" w:color="auto" w:fill="auto"/>
            <w:vAlign w:val="center"/>
          </w:tcPr>
          <w:p w:rsidR="00223950" w:rsidRPr="00223950" w:rsidRDefault="00223950" w:rsidP="00223950">
            <w:pPr>
              <w:ind w:left="-56" w:right="-108"/>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UF</w:t>
            </w:r>
          </w:p>
        </w:tc>
        <w:tc>
          <w:tcPr>
            <w:tcW w:w="3919" w:type="dxa"/>
            <w:vMerge w:val="restart"/>
            <w:shd w:val="clear" w:color="auto" w:fill="auto"/>
            <w:vAlign w:val="center"/>
          </w:tcPr>
          <w:p w:rsidR="00223950" w:rsidRPr="00223950" w:rsidRDefault="00223950" w:rsidP="00223950">
            <w:pPr>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Conselheiro</w:t>
            </w:r>
          </w:p>
        </w:tc>
        <w:tc>
          <w:tcPr>
            <w:tcW w:w="4584" w:type="dxa"/>
            <w:gridSpan w:val="4"/>
            <w:shd w:val="clear" w:color="auto" w:fill="auto"/>
          </w:tcPr>
          <w:p w:rsidR="00223950" w:rsidRPr="00223950" w:rsidRDefault="00223950" w:rsidP="00223950">
            <w:pPr>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Votação</w:t>
            </w:r>
          </w:p>
        </w:tc>
      </w:tr>
      <w:tr w:rsidR="00223950" w:rsidRPr="00223950" w:rsidTr="00150D9B">
        <w:tc>
          <w:tcPr>
            <w:tcW w:w="1043" w:type="dxa"/>
            <w:vMerge/>
            <w:shd w:val="clear" w:color="auto" w:fill="auto"/>
            <w:vAlign w:val="center"/>
          </w:tcPr>
          <w:p w:rsidR="00223950" w:rsidRPr="00223950" w:rsidRDefault="00223950" w:rsidP="00223950">
            <w:pPr>
              <w:ind w:left="-56" w:right="-108"/>
              <w:jc w:val="center"/>
              <w:rPr>
                <w:rFonts w:ascii="Times New Roman" w:eastAsia="Times New Roman" w:hAnsi="Times New Roman"/>
                <w:sz w:val="22"/>
                <w:szCs w:val="22"/>
                <w:lang w:eastAsia="pt-BR"/>
              </w:rPr>
            </w:pPr>
          </w:p>
        </w:tc>
        <w:tc>
          <w:tcPr>
            <w:tcW w:w="3919" w:type="dxa"/>
            <w:vMerge/>
            <w:shd w:val="clear" w:color="auto" w:fill="auto"/>
          </w:tcPr>
          <w:p w:rsidR="00223950" w:rsidRPr="00223950" w:rsidRDefault="00223950" w:rsidP="00223950">
            <w:pPr>
              <w:rPr>
                <w:rFonts w:ascii="Times New Roman" w:eastAsia="Times New Roman" w:hAnsi="Times New Roman"/>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Sim</w:t>
            </w:r>
          </w:p>
        </w:tc>
        <w:tc>
          <w:tcPr>
            <w:tcW w:w="1168" w:type="dxa"/>
            <w:shd w:val="clear" w:color="auto" w:fill="auto"/>
          </w:tcPr>
          <w:p w:rsidR="00223950" w:rsidRPr="00223950" w:rsidRDefault="00223950" w:rsidP="00223950">
            <w:pPr>
              <w:ind w:left="-53" w:right="-44"/>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Não</w:t>
            </w:r>
          </w:p>
        </w:tc>
        <w:tc>
          <w:tcPr>
            <w:tcW w:w="1100" w:type="dxa"/>
            <w:shd w:val="clear" w:color="auto" w:fill="auto"/>
          </w:tcPr>
          <w:p w:rsidR="00223950" w:rsidRPr="00223950" w:rsidRDefault="00223950" w:rsidP="00223950">
            <w:pPr>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Abst.</w:t>
            </w:r>
          </w:p>
        </w:tc>
        <w:tc>
          <w:tcPr>
            <w:tcW w:w="1216" w:type="dxa"/>
            <w:shd w:val="clear" w:color="auto" w:fill="auto"/>
          </w:tcPr>
          <w:p w:rsidR="00223950" w:rsidRPr="00223950" w:rsidRDefault="00223950" w:rsidP="00223950">
            <w:pPr>
              <w:jc w:val="cente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Ausência</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AC</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Daniela Bezerra Kipper</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b/>
                <w:color w:val="000000"/>
                <w:sz w:val="22"/>
                <w:szCs w:val="22"/>
                <w:lang w:eastAsia="pt-BR"/>
              </w:rPr>
            </w:pPr>
            <w:r w:rsidRPr="00223950">
              <w:rPr>
                <w:rFonts w:ascii="Times New Roman" w:eastAsia="Times New Roman" w:hAnsi="Times New Roman"/>
                <w:snapToGrid w:val="0"/>
                <w:color w:val="000000"/>
                <w:sz w:val="22"/>
                <w:szCs w:val="22"/>
                <w:lang w:eastAsia="pt-BR"/>
              </w:rPr>
              <w:t>AL</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Heitor Antonio Maia da Silva Dores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snapToGrid w:val="0"/>
                <w:color w:val="000000"/>
                <w:sz w:val="22"/>
                <w:szCs w:val="22"/>
                <w:lang w:eastAsia="pt-BR"/>
              </w:rPr>
            </w:pPr>
            <w:r w:rsidRPr="00223950">
              <w:rPr>
                <w:rFonts w:ascii="Times New Roman" w:eastAsia="Times New Roman" w:hAnsi="Times New Roman"/>
                <w:color w:val="000000"/>
                <w:sz w:val="22"/>
                <w:szCs w:val="22"/>
                <w:lang w:eastAsia="pt-BR"/>
              </w:rPr>
              <w:t>AP</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Humberto Mauro Andrade Cruz</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AM</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color w:val="000000"/>
                <w:sz w:val="22"/>
                <w:szCs w:val="22"/>
              </w:rPr>
              <w:t>Fabricio Lopes Santos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BA</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Gilcinea Barbosa da Conceição</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CE</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Cláudia Sales de Alcântara</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DF</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Rogério Markiewicz</w:t>
            </w:r>
          </w:p>
        </w:tc>
        <w:tc>
          <w:tcPr>
            <w:tcW w:w="4584" w:type="dxa"/>
            <w:gridSpan w:val="4"/>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Ausência Justificada</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ES</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Giedre Ezer da Silva Maia</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GO</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Nilton de Lima Júnior</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MA</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Marcelo Machado Rodrigues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MT</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Marcel de Barros Saad</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MS</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Rubens Fernando Pereira de Camillo</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MG</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Eduardo Fajardo Soares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PA</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Alice da Silva Rodrigues Rosas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PB</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color w:val="000000"/>
                <w:sz w:val="22"/>
                <w:szCs w:val="22"/>
              </w:rPr>
              <w:t>Camila Leal Costa</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PR</w:t>
            </w:r>
          </w:p>
        </w:tc>
        <w:tc>
          <w:tcPr>
            <w:tcW w:w="3919" w:type="dxa"/>
            <w:shd w:val="clear" w:color="auto" w:fill="auto"/>
          </w:tcPr>
          <w:p w:rsidR="00223950" w:rsidRPr="00223950" w:rsidRDefault="00223950" w:rsidP="00223950">
            <w:pPr>
              <w:rPr>
                <w:rFonts w:ascii="Times New Roman" w:hAnsi="Times New Roman"/>
                <w:color w:val="000000"/>
                <w:sz w:val="22"/>
                <w:szCs w:val="22"/>
              </w:rPr>
            </w:pPr>
            <w:r w:rsidRPr="00223950">
              <w:rPr>
                <w:rFonts w:ascii="Times New Roman" w:hAnsi="Times New Roman"/>
                <w:sz w:val="22"/>
                <w:szCs w:val="22"/>
              </w:rPr>
              <w:t>Jeferson Dantas Navolar</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PE</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Roberto Salomão do Amaral e Melo</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PI</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José Gerardo da Fonseca Soares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RJ</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Maíra Rocha Mattos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RN</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 xml:space="preserve">Patrícia Silva Luz de Macedo   </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RS</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Ednezer Rodrigues Flores</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RO</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color w:val="000000"/>
                <w:sz w:val="22"/>
                <w:szCs w:val="22"/>
              </w:rPr>
              <w:t>Ana Cristina Lima Barreiros da Silva</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RR</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Luiz Afonso Maciel de Melo</w:t>
            </w:r>
          </w:p>
        </w:tc>
        <w:tc>
          <w:tcPr>
            <w:tcW w:w="4584" w:type="dxa"/>
            <w:gridSpan w:val="4"/>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Ausência Justificada</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SC</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Daniela Pareja Garcia Sarmento</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SP</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napToGrid w:val="0"/>
                <w:color w:val="000000"/>
                <w:sz w:val="22"/>
                <w:szCs w:val="22"/>
              </w:rPr>
              <w:t>Nadia Somekh</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w:t>
            </w: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w:t>
            </w: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SE</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Ricardo Soares Mascarello</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TO</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Matozalém Sousa Santana</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8"/>
        </w:trPr>
        <w:tc>
          <w:tcPr>
            <w:tcW w:w="1043" w:type="dxa"/>
            <w:shd w:val="clear" w:color="auto" w:fill="auto"/>
            <w:vAlign w:val="center"/>
          </w:tcPr>
          <w:p w:rsidR="00223950" w:rsidRPr="00223950" w:rsidRDefault="00223950" w:rsidP="00223950">
            <w:pPr>
              <w:ind w:left="-56" w:right="-108"/>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IES</w:t>
            </w:r>
          </w:p>
        </w:tc>
        <w:tc>
          <w:tcPr>
            <w:tcW w:w="3919" w:type="dxa"/>
            <w:shd w:val="clear" w:color="auto" w:fill="auto"/>
          </w:tcPr>
          <w:p w:rsidR="00223950" w:rsidRPr="00223950" w:rsidRDefault="00223950" w:rsidP="00223950">
            <w:pPr>
              <w:rPr>
                <w:rFonts w:ascii="Times New Roman" w:hAnsi="Times New Roman"/>
                <w:sz w:val="22"/>
                <w:szCs w:val="22"/>
              </w:rPr>
            </w:pPr>
            <w:r w:rsidRPr="00223950">
              <w:rPr>
                <w:rFonts w:ascii="Times New Roman" w:hAnsi="Times New Roman"/>
                <w:sz w:val="22"/>
                <w:szCs w:val="22"/>
              </w:rPr>
              <w:t>Valter Luis Caldana Junior</w:t>
            </w: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r w:rsidRPr="00223950">
              <w:rPr>
                <w:rFonts w:ascii="Times New Roman" w:eastAsia="Times New Roman" w:hAnsi="Times New Roman"/>
                <w:color w:val="000000"/>
                <w:sz w:val="22"/>
                <w:szCs w:val="22"/>
                <w:lang w:eastAsia="pt-BR"/>
              </w:rPr>
              <w:t>X</w:t>
            </w:r>
          </w:p>
        </w:tc>
        <w:tc>
          <w:tcPr>
            <w:tcW w:w="1168"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100"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c>
          <w:tcPr>
            <w:tcW w:w="1216" w:type="dxa"/>
            <w:shd w:val="clear" w:color="auto" w:fill="auto"/>
          </w:tcPr>
          <w:p w:rsidR="00223950" w:rsidRPr="00223950" w:rsidRDefault="00223950" w:rsidP="00223950">
            <w:pPr>
              <w:jc w:val="center"/>
              <w:rPr>
                <w:rFonts w:ascii="Times New Roman" w:eastAsia="Times New Roman" w:hAnsi="Times New Roman"/>
                <w:color w:val="000000"/>
                <w:sz w:val="22"/>
                <w:szCs w:val="22"/>
                <w:lang w:eastAsia="pt-BR"/>
              </w:rPr>
            </w:pPr>
          </w:p>
        </w:tc>
      </w:tr>
      <w:tr w:rsidR="00223950" w:rsidRPr="00223950" w:rsidTr="00150D9B">
        <w:trPr>
          <w:trHeight w:val="20"/>
        </w:trPr>
        <w:tc>
          <w:tcPr>
            <w:tcW w:w="1043" w:type="dxa"/>
            <w:tcBorders>
              <w:left w:val="nil"/>
              <w:right w:val="nil"/>
            </w:tcBorders>
            <w:shd w:val="clear" w:color="auto" w:fill="auto"/>
            <w:vAlign w:val="center"/>
          </w:tcPr>
          <w:p w:rsidR="00223950" w:rsidRPr="00223950" w:rsidRDefault="00223950" w:rsidP="00223950">
            <w:pPr>
              <w:ind w:left="-56" w:right="-108"/>
              <w:jc w:val="center"/>
              <w:rPr>
                <w:rFonts w:ascii="Times New Roman" w:eastAsia="Times New Roman" w:hAnsi="Times New Roman"/>
                <w:sz w:val="22"/>
                <w:szCs w:val="22"/>
                <w:lang w:eastAsia="pt-BR"/>
              </w:rPr>
            </w:pPr>
          </w:p>
        </w:tc>
        <w:tc>
          <w:tcPr>
            <w:tcW w:w="3919" w:type="dxa"/>
            <w:tcBorders>
              <w:left w:val="nil"/>
              <w:right w:val="nil"/>
            </w:tcBorders>
            <w:shd w:val="clear" w:color="auto" w:fill="auto"/>
            <w:vAlign w:val="center"/>
          </w:tcPr>
          <w:p w:rsidR="00223950" w:rsidRPr="00223950" w:rsidRDefault="00223950" w:rsidP="00223950">
            <w:pPr>
              <w:rPr>
                <w:rFonts w:ascii="Times New Roman" w:eastAsia="Times New Roman" w:hAnsi="Times New Roman"/>
                <w:snapToGrid w:val="0"/>
                <w:sz w:val="22"/>
                <w:szCs w:val="22"/>
                <w:lang w:eastAsia="pt-BR"/>
              </w:rPr>
            </w:pPr>
          </w:p>
        </w:tc>
        <w:tc>
          <w:tcPr>
            <w:tcW w:w="1100" w:type="dxa"/>
            <w:tcBorders>
              <w:left w:val="nil"/>
              <w:right w:val="nil"/>
            </w:tcBorders>
            <w:shd w:val="clear" w:color="auto" w:fill="auto"/>
          </w:tcPr>
          <w:p w:rsidR="00223950" w:rsidRPr="00223950" w:rsidRDefault="00223950" w:rsidP="00223950">
            <w:pPr>
              <w:rPr>
                <w:rFonts w:ascii="Times New Roman" w:eastAsia="Times New Roman" w:hAnsi="Times New Roman"/>
                <w:sz w:val="22"/>
                <w:szCs w:val="22"/>
                <w:lang w:eastAsia="pt-BR"/>
              </w:rPr>
            </w:pPr>
          </w:p>
        </w:tc>
        <w:tc>
          <w:tcPr>
            <w:tcW w:w="1168" w:type="dxa"/>
            <w:tcBorders>
              <w:left w:val="nil"/>
              <w:right w:val="nil"/>
            </w:tcBorders>
            <w:shd w:val="clear" w:color="auto" w:fill="auto"/>
          </w:tcPr>
          <w:p w:rsidR="00223950" w:rsidRPr="00223950" w:rsidRDefault="00223950" w:rsidP="00223950">
            <w:pPr>
              <w:rPr>
                <w:rFonts w:ascii="Times New Roman" w:eastAsia="Times New Roman" w:hAnsi="Times New Roman"/>
                <w:sz w:val="22"/>
                <w:szCs w:val="22"/>
                <w:lang w:eastAsia="pt-BR"/>
              </w:rPr>
            </w:pPr>
          </w:p>
        </w:tc>
        <w:tc>
          <w:tcPr>
            <w:tcW w:w="1100" w:type="dxa"/>
            <w:tcBorders>
              <w:left w:val="nil"/>
              <w:right w:val="nil"/>
            </w:tcBorders>
            <w:shd w:val="clear" w:color="auto" w:fill="auto"/>
          </w:tcPr>
          <w:p w:rsidR="00223950" w:rsidRPr="00223950" w:rsidRDefault="00223950" w:rsidP="00223950">
            <w:pPr>
              <w:rPr>
                <w:rFonts w:ascii="Times New Roman" w:eastAsia="Times New Roman" w:hAnsi="Times New Roman"/>
                <w:sz w:val="22"/>
                <w:szCs w:val="22"/>
                <w:lang w:eastAsia="pt-BR"/>
              </w:rPr>
            </w:pPr>
          </w:p>
        </w:tc>
        <w:tc>
          <w:tcPr>
            <w:tcW w:w="1216" w:type="dxa"/>
            <w:tcBorders>
              <w:left w:val="nil"/>
              <w:right w:val="nil"/>
            </w:tcBorders>
            <w:shd w:val="clear" w:color="auto" w:fill="auto"/>
          </w:tcPr>
          <w:p w:rsidR="00223950" w:rsidRPr="00223950" w:rsidRDefault="00223950" w:rsidP="00223950">
            <w:pPr>
              <w:rPr>
                <w:rFonts w:ascii="Times New Roman" w:eastAsia="Times New Roman" w:hAnsi="Times New Roman"/>
                <w:sz w:val="22"/>
                <w:szCs w:val="22"/>
                <w:lang w:eastAsia="pt-BR"/>
              </w:rPr>
            </w:pPr>
          </w:p>
        </w:tc>
      </w:tr>
      <w:tr w:rsidR="00223950" w:rsidRPr="00223950" w:rsidTr="00150D9B">
        <w:tblPrEx>
          <w:shd w:val="clear" w:color="auto" w:fill="D9D9FF"/>
        </w:tblPrEx>
        <w:trPr>
          <w:trHeight w:val="3186"/>
        </w:trPr>
        <w:tc>
          <w:tcPr>
            <w:tcW w:w="9546" w:type="dxa"/>
            <w:gridSpan w:val="6"/>
            <w:shd w:val="clear" w:color="auto" w:fill="D9D9FF"/>
          </w:tcPr>
          <w:p w:rsidR="00223950" w:rsidRPr="00223950" w:rsidRDefault="00223950" w:rsidP="00223950">
            <w:pPr>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Histórico da votação:</w:t>
            </w:r>
          </w:p>
          <w:p w:rsidR="00223950" w:rsidRPr="00223950" w:rsidRDefault="00223950" w:rsidP="00223950">
            <w:pPr>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 xml:space="preserve">Reunião Plenária Ordinária Nº 117/2021             </w:t>
            </w:r>
          </w:p>
          <w:p w:rsidR="00223950" w:rsidRPr="00223950" w:rsidRDefault="00223950" w:rsidP="00223950">
            <w:pPr>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 xml:space="preserve">Data: 21/10/2021                                                                                                                                                                                                                    </w:t>
            </w:r>
          </w:p>
          <w:p w:rsidR="00223950" w:rsidRPr="00223950" w:rsidRDefault="00223950" w:rsidP="00223950">
            <w:pPr>
              <w:rPr>
                <w:rFonts w:ascii="Times New Roman" w:eastAsia="Times New Roman" w:hAnsi="Times New Roman"/>
                <w:b/>
                <w:sz w:val="16"/>
                <w:szCs w:val="16"/>
                <w:lang w:eastAsia="pt-BR"/>
              </w:rPr>
            </w:pPr>
          </w:p>
          <w:p w:rsidR="00223950" w:rsidRPr="00223950" w:rsidRDefault="00223950" w:rsidP="00223950">
            <w:pPr>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Matéria em votação:</w:t>
            </w:r>
            <w:r w:rsidRPr="00223950">
              <w:rPr>
                <w:rFonts w:ascii="Times New Roman" w:eastAsia="Times New Roman" w:hAnsi="Times New Roman"/>
                <w:sz w:val="22"/>
                <w:szCs w:val="22"/>
                <w:lang w:eastAsia="pt-BR"/>
              </w:rPr>
              <w:t xml:space="preserve"> 7.4.  Projeto de Deliberação Plenária de julgamento, em grau de recurso, do Processo de indeferimento de CAT-A do CAU/MG.</w:t>
            </w:r>
          </w:p>
          <w:p w:rsidR="00223950" w:rsidRPr="00223950" w:rsidRDefault="00223950" w:rsidP="00223950">
            <w:pPr>
              <w:rPr>
                <w:rFonts w:ascii="Times New Roman" w:eastAsia="Times New Roman" w:hAnsi="Times New Roman"/>
                <w:sz w:val="16"/>
                <w:szCs w:val="16"/>
                <w:lang w:eastAsia="pt-BR"/>
              </w:rPr>
            </w:pPr>
          </w:p>
          <w:p w:rsidR="00223950" w:rsidRPr="00223950" w:rsidRDefault="00223950" w:rsidP="00223950">
            <w:pPr>
              <w:jc w:val="both"/>
              <w:rPr>
                <w:rFonts w:ascii="Times New Roman" w:eastAsia="Times New Roman" w:hAnsi="Times New Roman"/>
                <w:b/>
                <w:sz w:val="22"/>
                <w:szCs w:val="22"/>
                <w:lang w:eastAsia="pt-BR"/>
              </w:rPr>
            </w:pPr>
            <w:r w:rsidRPr="00223950">
              <w:rPr>
                <w:rFonts w:ascii="Times New Roman" w:eastAsia="Times New Roman" w:hAnsi="Times New Roman"/>
                <w:b/>
                <w:sz w:val="22"/>
                <w:szCs w:val="22"/>
                <w:lang w:eastAsia="pt-BR"/>
              </w:rPr>
              <w:t>Resultado da votação: Sim</w:t>
            </w:r>
            <w:r w:rsidRPr="00223950">
              <w:rPr>
                <w:rFonts w:ascii="Times New Roman" w:eastAsia="Times New Roman" w:hAnsi="Times New Roman"/>
                <w:sz w:val="22"/>
                <w:szCs w:val="22"/>
                <w:lang w:eastAsia="pt-BR"/>
              </w:rPr>
              <w:t xml:space="preserve"> (23) </w:t>
            </w:r>
            <w:r w:rsidRPr="00223950">
              <w:rPr>
                <w:rFonts w:ascii="Times New Roman" w:eastAsia="Times New Roman" w:hAnsi="Times New Roman"/>
                <w:b/>
                <w:sz w:val="22"/>
                <w:szCs w:val="22"/>
                <w:lang w:eastAsia="pt-BR"/>
              </w:rPr>
              <w:t>Não</w:t>
            </w:r>
            <w:r w:rsidRPr="00223950">
              <w:rPr>
                <w:rFonts w:ascii="Times New Roman" w:eastAsia="Times New Roman" w:hAnsi="Times New Roman"/>
                <w:sz w:val="22"/>
                <w:szCs w:val="22"/>
                <w:lang w:eastAsia="pt-BR"/>
              </w:rPr>
              <w:t xml:space="preserve"> (0) </w:t>
            </w:r>
            <w:r w:rsidRPr="00223950">
              <w:rPr>
                <w:rFonts w:ascii="Times New Roman" w:eastAsia="Times New Roman" w:hAnsi="Times New Roman"/>
                <w:b/>
                <w:sz w:val="22"/>
                <w:szCs w:val="22"/>
                <w:lang w:eastAsia="pt-BR"/>
              </w:rPr>
              <w:t>Abstenções</w:t>
            </w:r>
            <w:r w:rsidRPr="00223950">
              <w:rPr>
                <w:rFonts w:ascii="Times New Roman" w:eastAsia="Times New Roman" w:hAnsi="Times New Roman"/>
                <w:sz w:val="22"/>
                <w:szCs w:val="22"/>
                <w:lang w:eastAsia="pt-BR"/>
              </w:rPr>
              <w:t xml:space="preserve"> (0) </w:t>
            </w:r>
            <w:r w:rsidRPr="00223950">
              <w:rPr>
                <w:rFonts w:ascii="Times New Roman" w:eastAsia="Times New Roman" w:hAnsi="Times New Roman"/>
                <w:b/>
                <w:sz w:val="22"/>
                <w:szCs w:val="22"/>
                <w:lang w:eastAsia="pt-BR"/>
              </w:rPr>
              <w:t>Ausências</w:t>
            </w:r>
            <w:r w:rsidRPr="00223950">
              <w:rPr>
                <w:rFonts w:ascii="Times New Roman" w:eastAsia="Times New Roman" w:hAnsi="Times New Roman"/>
                <w:sz w:val="22"/>
                <w:szCs w:val="22"/>
                <w:lang w:eastAsia="pt-BR"/>
              </w:rPr>
              <w:t xml:space="preserve"> (4) </w:t>
            </w:r>
            <w:r w:rsidRPr="00223950">
              <w:rPr>
                <w:rFonts w:ascii="Times New Roman" w:eastAsia="Times New Roman" w:hAnsi="Times New Roman"/>
                <w:b/>
                <w:sz w:val="22"/>
                <w:szCs w:val="22"/>
                <w:lang w:eastAsia="pt-BR"/>
              </w:rPr>
              <w:t xml:space="preserve">Impedimento </w:t>
            </w:r>
            <w:r w:rsidRPr="00223950">
              <w:rPr>
                <w:rFonts w:ascii="Times New Roman" w:eastAsia="Times New Roman" w:hAnsi="Times New Roman"/>
                <w:sz w:val="22"/>
                <w:szCs w:val="22"/>
                <w:lang w:eastAsia="pt-BR"/>
              </w:rPr>
              <w:t>(0)</w:t>
            </w:r>
            <w:r w:rsidRPr="00223950">
              <w:rPr>
                <w:rFonts w:ascii="Times New Roman" w:eastAsia="Times New Roman" w:hAnsi="Times New Roman"/>
                <w:b/>
                <w:sz w:val="22"/>
                <w:szCs w:val="22"/>
                <w:lang w:eastAsia="pt-BR"/>
              </w:rPr>
              <w:t xml:space="preserve"> </w:t>
            </w:r>
          </w:p>
          <w:p w:rsidR="00223950" w:rsidRPr="00223950" w:rsidRDefault="00223950" w:rsidP="00223950">
            <w:pPr>
              <w:jc w:val="both"/>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 xml:space="preserve">Total de votos </w:t>
            </w:r>
            <w:r w:rsidRPr="00223950">
              <w:rPr>
                <w:rFonts w:ascii="Times New Roman" w:eastAsia="Times New Roman" w:hAnsi="Times New Roman"/>
                <w:sz w:val="22"/>
                <w:szCs w:val="22"/>
                <w:lang w:eastAsia="pt-BR"/>
              </w:rPr>
              <w:t xml:space="preserve">(23) </w:t>
            </w:r>
          </w:p>
          <w:p w:rsidR="00223950" w:rsidRPr="00223950" w:rsidRDefault="00223950" w:rsidP="00223950">
            <w:pPr>
              <w:rPr>
                <w:rFonts w:ascii="Times New Roman" w:eastAsia="Times New Roman" w:hAnsi="Times New Roman"/>
                <w:sz w:val="16"/>
                <w:szCs w:val="16"/>
                <w:lang w:eastAsia="pt-BR"/>
              </w:rPr>
            </w:pPr>
          </w:p>
          <w:p w:rsidR="00223950" w:rsidRPr="00223950" w:rsidRDefault="00223950" w:rsidP="00223950">
            <w:pPr>
              <w:jc w:val="both"/>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Ocorrências</w:t>
            </w:r>
            <w:r w:rsidRPr="00223950">
              <w:rPr>
                <w:rFonts w:ascii="Times New Roman" w:eastAsia="Times New Roman" w:hAnsi="Times New Roman"/>
                <w:sz w:val="22"/>
                <w:szCs w:val="22"/>
                <w:lang w:eastAsia="pt-BR"/>
              </w:rPr>
              <w:t xml:space="preserve">: Os conselheiros dos Estados do Acre, </w:t>
            </w:r>
            <w:r w:rsidRPr="00223950">
              <w:rPr>
                <w:rFonts w:ascii="Times New Roman" w:hAnsi="Times New Roman"/>
                <w:sz w:val="22"/>
                <w:szCs w:val="22"/>
              </w:rPr>
              <w:t>Daniela Bezerra Kipper</w:t>
            </w:r>
            <w:r w:rsidRPr="00223950">
              <w:rPr>
                <w:rFonts w:ascii="Times New Roman" w:eastAsia="Times New Roman" w:hAnsi="Times New Roman"/>
                <w:sz w:val="22"/>
                <w:szCs w:val="22"/>
                <w:lang w:eastAsia="pt-BR"/>
              </w:rPr>
              <w:t xml:space="preserve">, do Amazonas, </w:t>
            </w:r>
            <w:r w:rsidRPr="00223950">
              <w:rPr>
                <w:rFonts w:ascii="Times New Roman" w:hAnsi="Times New Roman"/>
                <w:color w:val="000000"/>
                <w:sz w:val="22"/>
                <w:szCs w:val="22"/>
              </w:rPr>
              <w:t xml:space="preserve">Fabricio Lopes Santos, do Mato Grosso do Sul, </w:t>
            </w:r>
            <w:r w:rsidRPr="00223950">
              <w:rPr>
                <w:rFonts w:ascii="Times New Roman" w:hAnsi="Times New Roman"/>
                <w:sz w:val="22"/>
                <w:szCs w:val="22"/>
              </w:rPr>
              <w:t>Rubens Fernando Pereira de Camillo, de Minas Gerais, Eduardo Fajardo Soares, do Pará, Alice da Silva Rodrigues Rosas, do Paraná, Jeferson Dantas Navolar, do Rio Grande do Norte, Patrícia Silva Luz de Macedo, do Tocantins, Matozalém Sousa Santana e o representante da IES, Valter Luis Caldana Junior declararam-se favoráveis a matéria.</w:t>
            </w:r>
          </w:p>
          <w:p w:rsidR="00223950" w:rsidRPr="00223950" w:rsidRDefault="00223950" w:rsidP="00223950">
            <w:pPr>
              <w:jc w:val="center"/>
              <w:rPr>
                <w:rFonts w:ascii="Times New Roman" w:eastAsia="Times New Roman" w:hAnsi="Times New Roman"/>
                <w:sz w:val="22"/>
                <w:szCs w:val="22"/>
                <w:lang w:eastAsia="pt-BR"/>
              </w:rPr>
            </w:pPr>
            <w:r w:rsidRPr="00223950">
              <w:rPr>
                <w:rFonts w:ascii="Times New Roman" w:eastAsia="Times New Roman" w:hAnsi="Times New Roman"/>
                <w:sz w:val="22"/>
                <w:szCs w:val="22"/>
                <w:lang w:eastAsia="pt-BR"/>
              </w:rPr>
              <w:t xml:space="preserve"> </w:t>
            </w:r>
          </w:p>
          <w:p w:rsidR="00223950" w:rsidRPr="00223950" w:rsidRDefault="00223950" w:rsidP="00223950">
            <w:pPr>
              <w:rPr>
                <w:rFonts w:ascii="Times New Roman" w:eastAsia="Times New Roman" w:hAnsi="Times New Roman"/>
                <w:sz w:val="22"/>
                <w:szCs w:val="22"/>
                <w:lang w:eastAsia="pt-BR"/>
              </w:rPr>
            </w:pPr>
            <w:r w:rsidRPr="00223950">
              <w:rPr>
                <w:rFonts w:ascii="Times New Roman" w:eastAsia="Times New Roman" w:hAnsi="Times New Roman"/>
                <w:b/>
                <w:sz w:val="22"/>
                <w:szCs w:val="22"/>
                <w:lang w:eastAsia="pt-BR"/>
              </w:rPr>
              <w:t xml:space="preserve">Secretária: </w:t>
            </w:r>
            <w:r w:rsidRPr="00223950">
              <w:rPr>
                <w:rFonts w:ascii="Times New Roman" w:eastAsia="Times New Roman" w:hAnsi="Times New Roman"/>
                <w:sz w:val="22"/>
                <w:szCs w:val="22"/>
                <w:lang w:eastAsia="pt-BR"/>
              </w:rPr>
              <w:t xml:space="preserve">Daniela Demartini               </w:t>
            </w:r>
            <w:r w:rsidRPr="00223950">
              <w:rPr>
                <w:rFonts w:ascii="Times New Roman" w:eastAsia="Times New Roman" w:hAnsi="Times New Roman"/>
                <w:b/>
                <w:sz w:val="22"/>
                <w:szCs w:val="22"/>
                <w:lang w:eastAsia="pt-BR"/>
              </w:rPr>
              <w:t xml:space="preserve">Condutora dos trabalhos </w:t>
            </w:r>
            <w:r w:rsidRPr="00223950">
              <w:rPr>
                <w:rFonts w:ascii="Times New Roman" w:eastAsia="Times New Roman" w:hAnsi="Times New Roman"/>
                <w:sz w:val="22"/>
                <w:szCs w:val="22"/>
                <w:lang w:eastAsia="pt-BR"/>
              </w:rPr>
              <w:t xml:space="preserve">(Presidente): </w:t>
            </w:r>
            <w:r w:rsidRPr="00223950">
              <w:rPr>
                <w:rFonts w:ascii="Times New Roman" w:hAnsi="Times New Roman"/>
                <w:sz w:val="22"/>
                <w:szCs w:val="22"/>
              </w:rPr>
              <w:t>Nadia Somekh</w:t>
            </w:r>
          </w:p>
        </w:tc>
      </w:tr>
    </w:tbl>
    <w:p w:rsidR="000A48FC" w:rsidRPr="00D446D5" w:rsidRDefault="000A48FC" w:rsidP="00673737">
      <w:pPr>
        <w:jc w:val="center"/>
        <w:rPr>
          <w:rFonts w:ascii="Times New Roman" w:hAnsi="Times New Roman"/>
          <w:sz w:val="22"/>
          <w:szCs w:val="22"/>
        </w:rPr>
      </w:pPr>
      <w:bookmarkStart w:id="0" w:name="_GoBack"/>
      <w:bookmarkEnd w:id="0"/>
    </w:p>
    <w:sectPr w:rsidR="000A48FC" w:rsidRPr="00D446D5" w:rsidSect="00E07D3E">
      <w:pgSz w:w="11900" w:h="16840"/>
      <w:pgMar w:top="1702" w:right="1270" w:bottom="1418" w:left="1559" w:header="1327" w:footer="6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4E" w:rsidRDefault="0005704E">
      <w:r>
        <w:separator/>
      </w:r>
    </w:p>
  </w:endnote>
  <w:endnote w:type="continuationSeparator" w:id="0">
    <w:p w:rsidR="0005704E" w:rsidRDefault="0005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B4" w:rsidRDefault="00067105" w:rsidP="00FB71B4">
    <w:pPr>
      <w:pStyle w:val="Rodap"/>
      <w:framePr w:wrap="around" w:vAnchor="text" w:hAnchor="margin" w:xAlign="right" w:y="1"/>
      <w:rPr>
        <w:rStyle w:val="Nmerodepgina"/>
      </w:rPr>
    </w:pPr>
    <w:r>
      <w:rPr>
        <w:rStyle w:val="Nmerodepgina"/>
      </w:rPr>
      <w:fldChar w:fldCharType="begin"/>
    </w:r>
    <w:r w:rsidR="00FB71B4">
      <w:rPr>
        <w:rStyle w:val="Nmerodepgina"/>
      </w:rPr>
      <w:instrText xml:space="preserve">PAGE  </w:instrText>
    </w:r>
    <w:r>
      <w:rPr>
        <w:rStyle w:val="Nmerodepgina"/>
      </w:rPr>
      <w:fldChar w:fldCharType="end"/>
    </w:r>
  </w:p>
  <w:p w:rsidR="00FB71B4" w:rsidRPr="00771D16" w:rsidRDefault="00FB71B4" w:rsidP="00FB71B4">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4320"/>
        <w:tab w:val="clear" w:pos="8640"/>
        <w:tab w:val="left" w:pos="1820"/>
      </w:tabs>
      <w:spacing w:line="288" w:lineRule="auto"/>
      <w:ind w:left="-426" w:right="-221"/>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3E" w:rsidRPr="00C51171" w:rsidRDefault="00067105" w:rsidP="00E07D3E">
    <w:pPr>
      <w:pStyle w:val="Rodap"/>
      <w:framePr w:w="1066" w:h="362" w:hRule="exact" w:wrap="around" w:vAnchor="text" w:hAnchor="page" w:x="9646" w:y="-366"/>
      <w:jc w:val="right"/>
      <w:rPr>
        <w:rStyle w:val="Nmerodepgina"/>
        <w:rFonts w:ascii="Arial" w:hAnsi="Arial"/>
        <w:b/>
        <w:color w:val="296D7A"/>
        <w:sz w:val="22"/>
        <w:szCs w:val="22"/>
      </w:rPr>
    </w:pPr>
    <w:r w:rsidRPr="00C51171">
      <w:rPr>
        <w:rStyle w:val="Nmerodepgina"/>
        <w:rFonts w:ascii="Arial" w:hAnsi="Arial"/>
        <w:b/>
        <w:color w:val="296D7A"/>
        <w:sz w:val="22"/>
        <w:szCs w:val="22"/>
      </w:rPr>
      <w:fldChar w:fldCharType="begin"/>
    </w:r>
    <w:r w:rsidR="00E07D3E" w:rsidRPr="00C51171">
      <w:rPr>
        <w:rStyle w:val="Nmerodepgina"/>
        <w:rFonts w:ascii="Arial" w:hAnsi="Arial"/>
        <w:b/>
        <w:color w:val="296D7A"/>
        <w:sz w:val="22"/>
        <w:szCs w:val="22"/>
      </w:rPr>
      <w:instrText xml:space="preserve">PAGE  </w:instrText>
    </w:r>
    <w:r w:rsidRPr="00C51171">
      <w:rPr>
        <w:rStyle w:val="Nmerodepgina"/>
        <w:rFonts w:ascii="Arial" w:hAnsi="Arial"/>
        <w:b/>
        <w:color w:val="296D7A"/>
        <w:sz w:val="22"/>
        <w:szCs w:val="22"/>
      </w:rPr>
      <w:fldChar w:fldCharType="separate"/>
    </w:r>
    <w:r w:rsidR="00DC20FF">
      <w:rPr>
        <w:rStyle w:val="Nmerodepgina"/>
        <w:rFonts w:ascii="Arial" w:hAnsi="Arial"/>
        <w:b/>
        <w:noProof/>
        <w:color w:val="296D7A"/>
        <w:sz w:val="22"/>
        <w:szCs w:val="22"/>
      </w:rPr>
      <w:t>1</w:t>
    </w:r>
    <w:r w:rsidRPr="00C51171">
      <w:rPr>
        <w:rStyle w:val="Nmerodepgina"/>
        <w:rFonts w:ascii="Arial" w:hAnsi="Arial"/>
        <w:b/>
        <w:color w:val="296D7A"/>
        <w:sz w:val="22"/>
        <w:szCs w:val="22"/>
      </w:rPr>
      <w:fldChar w:fldCharType="end"/>
    </w:r>
  </w:p>
  <w:p w:rsidR="00FB71B4" w:rsidRDefault="00DC447D" w:rsidP="00FB71B4">
    <w:pPr>
      <w:pStyle w:val="Rodap"/>
      <w:ind w:right="360"/>
    </w:pPr>
    <w:r>
      <w:rPr>
        <w:noProof/>
        <w:lang w:eastAsia="pt-BR"/>
      </w:rPr>
      <w:drawing>
        <wp:anchor distT="0" distB="0" distL="114300" distR="114300" simplePos="0" relativeHeight="251659264" behindDoc="1" locked="0" layoutInCell="1" allowOverlap="1">
          <wp:simplePos x="0" y="0"/>
          <wp:positionH relativeFrom="page">
            <wp:posOffset>0</wp:posOffset>
          </wp:positionH>
          <wp:positionV relativeFrom="paragraph">
            <wp:posOffset>5080</wp:posOffset>
          </wp:positionV>
          <wp:extent cx="7559675" cy="723900"/>
          <wp:effectExtent l="0" t="0" r="0" b="0"/>
          <wp:wrapNone/>
          <wp:docPr id="47"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4E" w:rsidRDefault="0005704E">
      <w:r>
        <w:separator/>
      </w:r>
    </w:p>
  </w:footnote>
  <w:footnote w:type="continuationSeparator" w:id="0">
    <w:p w:rsidR="0005704E" w:rsidRDefault="0005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B4" w:rsidRPr="009E4E5A" w:rsidRDefault="00DC447D" w:rsidP="00FB71B4">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B4" w:rsidRPr="009E4E5A" w:rsidRDefault="00DC447D"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442"/>
    <w:multiLevelType w:val="hybridMultilevel"/>
    <w:tmpl w:val="3F2ABA34"/>
    <w:lvl w:ilvl="0" w:tplc="04160017">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 w15:restartNumberingAfterBreak="0">
    <w:nsid w:val="0363222D"/>
    <w:multiLevelType w:val="hybridMultilevel"/>
    <w:tmpl w:val="5188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850914"/>
    <w:multiLevelType w:val="hybridMultilevel"/>
    <w:tmpl w:val="073829CC"/>
    <w:lvl w:ilvl="0" w:tplc="3FC245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C9137C7"/>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2A3B5A"/>
    <w:multiLevelType w:val="hybridMultilevel"/>
    <w:tmpl w:val="417C9BEC"/>
    <w:lvl w:ilvl="0" w:tplc="7D1292D4">
      <w:start w:val="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1CA1DFA"/>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92920"/>
    <w:multiLevelType w:val="hybridMultilevel"/>
    <w:tmpl w:val="B6906050"/>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364128"/>
    <w:multiLevelType w:val="hybridMultilevel"/>
    <w:tmpl w:val="ADD691EE"/>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C47F86"/>
    <w:multiLevelType w:val="hybridMultilevel"/>
    <w:tmpl w:val="051ED236"/>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A77BDC"/>
    <w:multiLevelType w:val="hybridMultilevel"/>
    <w:tmpl w:val="7A2C6C94"/>
    <w:lvl w:ilvl="0" w:tplc="C12E9A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3D2071"/>
    <w:multiLevelType w:val="hybridMultilevel"/>
    <w:tmpl w:val="A4865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F46233"/>
    <w:multiLevelType w:val="hybridMultilevel"/>
    <w:tmpl w:val="1D0A8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B47E80"/>
    <w:multiLevelType w:val="hybridMultilevel"/>
    <w:tmpl w:val="930CC4F6"/>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2E1FF5"/>
    <w:multiLevelType w:val="hybridMultilevel"/>
    <w:tmpl w:val="5E24F2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D26623"/>
    <w:multiLevelType w:val="hybridMultilevel"/>
    <w:tmpl w:val="16E007E2"/>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EA23C2"/>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1D390E"/>
    <w:multiLevelType w:val="hybridMultilevel"/>
    <w:tmpl w:val="E3862B56"/>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070D86"/>
    <w:multiLevelType w:val="hybridMultilevel"/>
    <w:tmpl w:val="F04413E0"/>
    <w:lvl w:ilvl="0" w:tplc="B5CE1D96">
      <w:start w:val="1"/>
      <w:numFmt w:val="bullet"/>
      <w:lvlText w:val="-"/>
      <w:lvlJc w:val="left"/>
      <w:pPr>
        <w:ind w:left="1080" w:hanging="360"/>
      </w:pPr>
      <w:rPr>
        <w:rFonts w:ascii="Calibri" w:hAnsi="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44E55A36"/>
    <w:multiLevelType w:val="hybridMultilevel"/>
    <w:tmpl w:val="CF102606"/>
    <w:lvl w:ilvl="0" w:tplc="95D69E7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71B15A1"/>
    <w:multiLevelType w:val="hybridMultilevel"/>
    <w:tmpl w:val="CAA83A60"/>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B5C15"/>
    <w:multiLevelType w:val="hybridMultilevel"/>
    <w:tmpl w:val="08E8F9D6"/>
    <w:lvl w:ilvl="0" w:tplc="FB6AB8E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451688"/>
    <w:multiLevelType w:val="hybridMultilevel"/>
    <w:tmpl w:val="3F2AB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550140"/>
    <w:multiLevelType w:val="hybridMultilevel"/>
    <w:tmpl w:val="5E24F2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E65631"/>
    <w:multiLevelType w:val="hybridMultilevel"/>
    <w:tmpl w:val="A06AB42C"/>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9F1E33"/>
    <w:multiLevelType w:val="hybridMultilevel"/>
    <w:tmpl w:val="F8E40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C308CC"/>
    <w:multiLevelType w:val="multilevel"/>
    <w:tmpl w:val="265601BC"/>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b/>
        <w:sz w:val="22"/>
        <w:szCs w:val="22"/>
      </w:rPr>
    </w:lvl>
    <w:lvl w:ilvl="2">
      <w:start w:val="1"/>
      <w:numFmt w:val="decimal"/>
      <w:lvlText w:val="%1.%2.%3."/>
      <w:lvlJc w:val="left"/>
      <w:pPr>
        <w:ind w:left="0" w:firstLine="0"/>
      </w:pPr>
      <w:rPr>
        <w:rFonts w:ascii="Arial" w:hAnsi="Arial" w:cs="Arial" w:hint="default"/>
        <w:b/>
        <w:color w:val="auto"/>
        <w:sz w:val="22"/>
        <w:szCs w:val="22"/>
      </w:rPr>
    </w:lvl>
    <w:lvl w:ilvl="3">
      <w:start w:val="1"/>
      <w:numFmt w:val="decimal"/>
      <w:lvlText w:val="%1.%2.%3.%4."/>
      <w:lvlJc w:val="left"/>
      <w:pPr>
        <w:ind w:left="0" w:firstLine="0"/>
      </w:pPr>
      <w:rPr>
        <w:rFonts w:hint="default"/>
        <w:b/>
        <w:color w:val="auto"/>
        <w:sz w:val="22"/>
        <w:szCs w:val="22"/>
      </w:rPr>
    </w:lvl>
    <w:lvl w:ilvl="4">
      <w:start w:val="1"/>
      <w:numFmt w:val="lowerLetter"/>
      <w:lvlText w:val="%5)"/>
      <w:lvlJc w:val="left"/>
      <w:pPr>
        <w:ind w:left="0" w:firstLine="0"/>
      </w:pPr>
      <w:rPr>
        <w:rFonts w:ascii="Arial" w:eastAsia="Calibri" w:hAnsi="Arial" w:cs="Arial"/>
        <w:b/>
        <w:color w:val="auto"/>
      </w:rPr>
    </w:lvl>
    <w:lvl w:ilvl="5">
      <w:start w:val="1"/>
      <w:numFmt w:val="decimal"/>
      <w:lvlText w:val="%1.%2.%3.%4.%5.%6."/>
      <w:lvlJc w:val="left"/>
      <w:pPr>
        <w:ind w:left="0" w:firstLine="0"/>
      </w:pPr>
      <w:rPr>
        <w:rFonts w:hint="default"/>
        <w:b/>
      </w:rPr>
    </w:lvl>
    <w:lvl w:ilvl="6">
      <w:start w:val="1"/>
      <w:numFmt w:val="decimal"/>
      <w:lvlText w:val="%1.%2.%3.%4.%5.%6.%7."/>
      <w:lvlJc w:val="left"/>
      <w:pPr>
        <w:ind w:left="1134" w:hanging="1134"/>
      </w:pPr>
      <w:rPr>
        <w:rFonts w:hint="default"/>
        <w:b/>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15:restartNumberingAfterBreak="0">
    <w:nsid w:val="609E63B0"/>
    <w:multiLevelType w:val="hybridMultilevel"/>
    <w:tmpl w:val="34446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431D85"/>
    <w:multiLevelType w:val="hybridMultilevel"/>
    <w:tmpl w:val="83002D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89798D"/>
    <w:multiLevelType w:val="multilevel"/>
    <w:tmpl w:val="C0B2F67E"/>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67F5B5C"/>
    <w:multiLevelType w:val="hybridMultilevel"/>
    <w:tmpl w:val="4FB09A36"/>
    <w:lvl w:ilvl="0" w:tplc="16D0934C">
      <w:start w:val="1"/>
      <w:numFmt w:val="lowerLetter"/>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31" w15:restartNumberingAfterBreak="0">
    <w:nsid w:val="67E212EA"/>
    <w:multiLevelType w:val="multilevel"/>
    <w:tmpl w:val="2056D04C"/>
    <w:lvl w:ilvl="0">
      <w:start w:val="9"/>
      <w:numFmt w:val="decimal"/>
      <w:pStyle w:val="Artigo"/>
      <w:lvlText w:val="Art. %1."/>
      <w:lvlJc w:val="left"/>
      <w:pPr>
        <w:ind w:left="568" w:firstLine="0"/>
      </w:pPr>
      <w:rPr>
        <w:rFonts w:hint="default"/>
        <w:b w:val="0"/>
        <w:i w:val="0"/>
      </w:rPr>
    </w:lvl>
    <w:lvl w:ilvl="1">
      <w:start w:val="1"/>
      <w:numFmt w:val="decimal"/>
      <w:lvlText w:val="Art. %2º"/>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0730CC"/>
    <w:multiLevelType w:val="hybridMultilevel"/>
    <w:tmpl w:val="6240C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DCC0663"/>
    <w:multiLevelType w:val="hybridMultilevel"/>
    <w:tmpl w:val="A6E63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8C6005"/>
    <w:multiLevelType w:val="hybridMultilevel"/>
    <w:tmpl w:val="F25C521C"/>
    <w:lvl w:ilvl="0" w:tplc="954281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8610A6"/>
    <w:multiLevelType w:val="hybridMultilevel"/>
    <w:tmpl w:val="8250DB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24"/>
  </w:num>
  <w:num w:numId="4">
    <w:abstractNumId w:val="20"/>
  </w:num>
  <w:num w:numId="5">
    <w:abstractNumId w:val="9"/>
  </w:num>
  <w:num w:numId="6">
    <w:abstractNumId w:val="7"/>
  </w:num>
  <w:num w:numId="7">
    <w:abstractNumId w:val="13"/>
  </w:num>
  <w:num w:numId="8">
    <w:abstractNumId w:val="33"/>
  </w:num>
  <w:num w:numId="9">
    <w:abstractNumId w:val="30"/>
  </w:num>
  <w:num w:numId="10">
    <w:abstractNumId w:val="16"/>
  </w:num>
  <w:num w:numId="11">
    <w:abstractNumId w:val="4"/>
  </w:num>
  <w:num w:numId="12">
    <w:abstractNumId w:val="35"/>
  </w:num>
  <w:num w:numId="13">
    <w:abstractNumId w:val="18"/>
  </w:num>
  <w:num w:numId="14">
    <w:abstractNumId w:val="27"/>
  </w:num>
  <w:num w:numId="15">
    <w:abstractNumId w:val="26"/>
  </w:num>
  <w:num w:numId="16">
    <w:abstractNumId w:val="10"/>
  </w:num>
  <w:num w:numId="17">
    <w:abstractNumId w:val="31"/>
  </w:num>
  <w:num w:numId="18">
    <w:abstractNumId w:val="6"/>
  </w:num>
  <w:num w:numId="19">
    <w:abstractNumId w:val="1"/>
  </w:num>
  <w:num w:numId="20">
    <w:abstractNumId w:val="12"/>
  </w:num>
  <w:num w:numId="21">
    <w:abstractNumId w:val="32"/>
  </w:num>
  <w:num w:numId="22">
    <w:abstractNumId w:val="11"/>
  </w:num>
  <w:num w:numId="23">
    <w:abstractNumId w:val="5"/>
  </w:num>
  <w:num w:numId="24">
    <w:abstractNumId w:val="29"/>
  </w:num>
  <w:num w:numId="25">
    <w:abstractNumId w:val="28"/>
  </w:num>
  <w:num w:numId="26">
    <w:abstractNumId w:val="25"/>
  </w:num>
  <w:num w:numId="27">
    <w:abstractNumId w:val="21"/>
  </w:num>
  <w:num w:numId="28">
    <w:abstractNumId w:val="0"/>
  </w:num>
  <w:num w:numId="29">
    <w:abstractNumId w:val="22"/>
  </w:num>
  <w:num w:numId="30">
    <w:abstractNumId w:val="19"/>
  </w:num>
  <w:num w:numId="31">
    <w:abstractNumId w:val="2"/>
  </w:num>
  <w:num w:numId="32">
    <w:abstractNumId w:val="34"/>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4"/>
  </w:num>
  <w:num w:numId="37">
    <w:abstractNumId w:val="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9457">
      <o:colormru v:ext="edit" colors="#0f6165"/>
    </o:shapedefaults>
  </w:hdrShapeDefaults>
  <w:footnotePr>
    <w:footnote w:id="-1"/>
    <w:footnote w:id="0"/>
  </w:footnotePr>
  <w:endnotePr>
    <w:endnote w:id="-1"/>
    <w:endnote w:id="0"/>
  </w:endnotePr>
  <w:compat>
    <w:compatSetting w:name="compatibilityMode" w:uri="http://schemas.microsoft.com/office/word" w:val="12"/>
  </w:compat>
  <w:rsids>
    <w:rsidRoot w:val="00C55B31"/>
    <w:rsid w:val="000019E6"/>
    <w:rsid w:val="00010C78"/>
    <w:rsid w:val="00013560"/>
    <w:rsid w:val="0001583A"/>
    <w:rsid w:val="00021D7C"/>
    <w:rsid w:val="00026079"/>
    <w:rsid w:val="000268C9"/>
    <w:rsid w:val="000302F7"/>
    <w:rsid w:val="00032BD4"/>
    <w:rsid w:val="00034019"/>
    <w:rsid w:val="00041961"/>
    <w:rsid w:val="0004266B"/>
    <w:rsid w:val="0004436C"/>
    <w:rsid w:val="00044E03"/>
    <w:rsid w:val="00051F13"/>
    <w:rsid w:val="000550C7"/>
    <w:rsid w:val="0005704E"/>
    <w:rsid w:val="000600DF"/>
    <w:rsid w:val="000662B4"/>
    <w:rsid w:val="00067105"/>
    <w:rsid w:val="00077F16"/>
    <w:rsid w:val="00080BA8"/>
    <w:rsid w:val="00082485"/>
    <w:rsid w:val="000939FE"/>
    <w:rsid w:val="000A4477"/>
    <w:rsid w:val="000A48FC"/>
    <w:rsid w:val="000A530E"/>
    <w:rsid w:val="000B1028"/>
    <w:rsid w:val="000B4834"/>
    <w:rsid w:val="000C122F"/>
    <w:rsid w:val="000C27AD"/>
    <w:rsid w:val="000C5A3B"/>
    <w:rsid w:val="000D6522"/>
    <w:rsid w:val="000D6A80"/>
    <w:rsid w:val="000D6C87"/>
    <w:rsid w:val="000F1001"/>
    <w:rsid w:val="000F5A50"/>
    <w:rsid w:val="000F731F"/>
    <w:rsid w:val="0010398C"/>
    <w:rsid w:val="00104475"/>
    <w:rsid w:val="00107BFA"/>
    <w:rsid w:val="00112B3D"/>
    <w:rsid w:val="00117E85"/>
    <w:rsid w:val="001316EF"/>
    <w:rsid w:val="001344FF"/>
    <w:rsid w:val="00134EAA"/>
    <w:rsid w:val="00157D55"/>
    <w:rsid w:val="0018258C"/>
    <w:rsid w:val="001950F4"/>
    <w:rsid w:val="001973D3"/>
    <w:rsid w:val="001B7C7D"/>
    <w:rsid w:val="001C0EC6"/>
    <w:rsid w:val="001C3362"/>
    <w:rsid w:val="001E5EFF"/>
    <w:rsid w:val="0021483A"/>
    <w:rsid w:val="00223950"/>
    <w:rsid w:val="002241EE"/>
    <w:rsid w:val="002255C0"/>
    <w:rsid w:val="0023304A"/>
    <w:rsid w:val="002373F6"/>
    <w:rsid w:val="00244C11"/>
    <w:rsid w:val="0025261B"/>
    <w:rsid w:val="00254205"/>
    <w:rsid w:val="00257B73"/>
    <w:rsid w:val="002633F2"/>
    <w:rsid w:val="00263BF5"/>
    <w:rsid w:val="002711F6"/>
    <w:rsid w:val="002747BA"/>
    <w:rsid w:val="00285AF6"/>
    <w:rsid w:val="002A76EE"/>
    <w:rsid w:val="002B18FF"/>
    <w:rsid w:val="002B66BB"/>
    <w:rsid w:val="002D6E22"/>
    <w:rsid w:val="002E1154"/>
    <w:rsid w:val="002E6124"/>
    <w:rsid w:val="002F02B4"/>
    <w:rsid w:val="002F0582"/>
    <w:rsid w:val="002F449D"/>
    <w:rsid w:val="0033063F"/>
    <w:rsid w:val="00336291"/>
    <w:rsid w:val="003419B4"/>
    <w:rsid w:val="00346578"/>
    <w:rsid w:val="00373783"/>
    <w:rsid w:val="00375CB5"/>
    <w:rsid w:val="00384D75"/>
    <w:rsid w:val="00385C0A"/>
    <w:rsid w:val="003A683E"/>
    <w:rsid w:val="003B7E90"/>
    <w:rsid w:val="003C0AC4"/>
    <w:rsid w:val="003E00CD"/>
    <w:rsid w:val="003E052F"/>
    <w:rsid w:val="00411941"/>
    <w:rsid w:val="004122C9"/>
    <w:rsid w:val="00421224"/>
    <w:rsid w:val="00432510"/>
    <w:rsid w:val="00437F30"/>
    <w:rsid w:val="004522CA"/>
    <w:rsid w:val="004546F7"/>
    <w:rsid w:val="0045601F"/>
    <w:rsid w:val="00457CAA"/>
    <w:rsid w:val="00457E40"/>
    <w:rsid w:val="004600AD"/>
    <w:rsid w:val="00461CB8"/>
    <w:rsid w:val="004663BB"/>
    <w:rsid w:val="004755E8"/>
    <w:rsid w:val="00491CCD"/>
    <w:rsid w:val="004A1DF5"/>
    <w:rsid w:val="004A4F61"/>
    <w:rsid w:val="004A768D"/>
    <w:rsid w:val="004A7F36"/>
    <w:rsid w:val="004B3ABF"/>
    <w:rsid w:val="004B65EF"/>
    <w:rsid w:val="004B75F5"/>
    <w:rsid w:val="004D2C28"/>
    <w:rsid w:val="004E0506"/>
    <w:rsid w:val="004E1BB6"/>
    <w:rsid w:val="004E5474"/>
    <w:rsid w:val="004E7188"/>
    <w:rsid w:val="004F53DA"/>
    <w:rsid w:val="004F7E18"/>
    <w:rsid w:val="005031DD"/>
    <w:rsid w:val="005051D3"/>
    <w:rsid w:val="00505603"/>
    <w:rsid w:val="005165F4"/>
    <w:rsid w:val="00527113"/>
    <w:rsid w:val="00530E46"/>
    <w:rsid w:val="00533CD2"/>
    <w:rsid w:val="005362B6"/>
    <w:rsid w:val="00543A7D"/>
    <w:rsid w:val="005472A3"/>
    <w:rsid w:val="005525B0"/>
    <w:rsid w:val="00552C78"/>
    <w:rsid w:val="00565888"/>
    <w:rsid w:val="00583235"/>
    <w:rsid w:val="005A14C3"/>
    <w:rsid w:val="005C4CB6"/>
    <w:rsid w:val="005C717A"/>
    <w:rsid w:val="005D032E"/>
    <w:rsid w:val="005D45A2"/>
    <w:rsid w:val="005D6C3F"/>
    <w:rsid w:val="005F386D"/>
    <w:rsid w:val="00601B59"/>
    <w:rsid w:val="00604E2B"/>
    <w:rsid w:val="00605C4C"/>
    <w:rsid w:val="00611B0E"/>
    <w:rsid w:val="00631DA2"/>
    <w:rsid w:val="00634767"/>
    <w:rsid w:val="0064698B"/>
    <w:rsid w:val="00653738"/>
    <w:rsid w:val="0066073F"/>
    <w:rsid w:val="00673737"/>
    <w:rsid w:val="006804BC"/>
    <w:rsid w:val="00687F40"/>
    <w:rsid w:val="006A1FCC"/>
    <w:rsid w:val="006A34E5"/>
    <w:rsid w:val="006A4172"/>
    <w:rsid w:val="006B35D7"/>
    <w:rsid w:val="006C49E8"/>
    <w:rsid w:val="006C7750"/>
    <w:rsid w:val="006D1491"/>
    <w:rsid w:val="006E2FE1"/>
    <w:rsid w:val="006E3B34"/>
    <w:rsid w:val="006E7519"/>
    <w:rsid w:val="006F01AE"/>
    <w:rsid w:val="006F0BA8"/>
    <w:rsid w:val="00702C2B"/>
    <w:rsid w:val="00707075"/>
    <w:rsid w:val="00724F0B"/>
    <w:rsid w:val="00726254"/>
    <w:rsid w:val="00731434"/>
    <w:rsid w:val="0074160F"/>
    <w:rsid w:val="00741DB4"/>
    <w:rsid w:val="00754436"/>
    <w:rsid w:val="007753CE"/>
    <w:rsid w:val="00783B40"/>
    <w:rsid w:val="007A2C0A"/>
    <w:rsid w:val="007B0ADD"/>
    <w:rsid w:val="007B57C9"/>
    <w:rsid w:val="007C060C"/>
    <w:rsid w:val="007C7802"/>
    <w:rsid w:val="007D1B4F"/>
    <w:rsid w:val="007D4F5B"/>
    <w:rsid w:val="007E0BA3"/>
    <w:rsid w:val="007E21A7"/>
    <w:rsid w:val="007F09CB"/>
    <w:rsid w:val="00800977"/>
    <w:rsid w:val="00805A81"/>
    <w:rsid w:val="0080621A"/>
    <w:rsid w:val="008147F9"/>
    <w:rsid w:val="0081793C"/>
    <w:rsid w:val="008249D0"/>
    <w:rsid w:val="008350E8"/>
    <w:rsid w:val="00845073"/>
    <w:rsid w:val="008526AD"/>
    <w:rsid w:val="00860339"/>
    <w:rsid w:val="00861D58"/>
    <w:rsid w:val="00863BB5"/>
    <w:rsid w:val="00872CA2"/>
    <w:rsid w:val="00873E64"/>
    <w:rsid w:val="00880089"/>
    <w:rsid w:val="008834D8"/>
    <w:rsid w:val="008910A2"/>
    <w:rsid w:val="008A1022"/>
    <w:rsid w:val="008B4476"/>
    <w:rsid w:val="008E0C17"/>
    <w:rsid w:val="008E38AB"/>
    <w:rsid w:val="008F00B6"/>
    <w:rsid w:val="0090203F"/>
    <w:rsid w:val="009058B5"/>
    <w:rsid w:val="00906B21"/>
    <w:rsid w:val="009142C0"/>
    <w:rsid w:val="009235FC"/>
    <w:rsid w:val="00927EC3"/>
    <w:rsid w:val="009328D1"/>
    <w:rsid w:val="00935AF4"/>
    <w:rsid w:val="00940E7B"/>
    <w:rsid w:val="00960045"/>
    <w:rsid w:val="009710BF"/>
    <w:rsid w:val="00971C37"/>
    <w:rsid w:val="00981D4F"/>
    <w:rsid w:val="00991C76"/>
    <w:rsid w:val="00996312"/>
    <w:rsid w:val="009A0717"/>
    <w:rsid w:val="009A4301"/>
    <w:rsid w:val="009A75D5"/>
    <w:rsid w:val="009B1771"/>
    <w:rsid w:val="009C7B22"/>
    <w:rsid w:val="009C7DF1"/>
    <w:rsid w:val="009D4ABB"/>
    <w:rsid w:val="009E3DDB"/>
    <w:rsid w:val="009E681E"/>
    <w:rsid w:val="009F0F81"/>
    <w:rsid w:val="009F7F3B"/>
    <w:rsid w:val="00A00165"/>
    <w:rsid w:val="00A04A43"/>
    <w:rsid w:val="00A060A8"/>
    <w:rsid w:val="00A2222A"/>
    <w:rsid w:val="00A25D15"/>
    <w:rsid w:val="00A340F0"/>
    <w:rsid w:val="00A35CB1"/>
    <w:rsid w:val="00A43E58"/>
    <w:rsid w:val="00A60EC3"/>
    <w:rsid w:val="00A63EC4"/>
    <w:rsid w:val="00A66CB6"/>
    <w:rsid w:val="00A672ED"/>
    <w:rsid w:val="00A72E01"/>
    <w:rsid w:val="00A75680"/>
    <w:rsid w:val="00A771B1"/>
    <w:rsid w:val="00A7734B"/>
    <w:rsid w:val="00A81F34"/>
    <w:rsid w:val="00A96AAB"/>
    <w:rsid w:val="00AA2673"/>
    <w:rsid w:val="00AA5120"/>
    <w:rsid w:val="00AB010F"/>
    <w:rsid w:val="00AC68B2"/>
    <w:rsid w:val="00AD1AAF"/>
    <w:rsid w:val="00AD30A0"/>
    <w:rsid w:val="00AE57FA"/>
    <w:rsid w:val="00AF0FF4"/>
    <w:rsid w:val="00AF169B"/>
    <w:rsid w:val="00AF36B9"/>
    <w:rsid w:val="00B023EF"/>
    <w:rsid w:val="00B12816"/>
    <w:rsid w:val="00B12D5F"/>
    <w:rsid w:val="00B13F3F"/>
    <w:rsid w:val="00B23972"/>
    <w:rsid w:val="00B335B1"/>
    <w:rsid w:val="00B43C0B"/>
    <w:rsid w:val="00B43ED7"/>
    <w:rsid w:val="00B502DD"/>
    <w:rsid w:val="00B52974"/>
    <w:rsid w:val="00B5347F"/>
    <w:rsid w:val="00B57533"/>
    <w:rsid w:val="00B62A99"/>
    <w:rsid w:val="00B6421E"/>
    <w:rsid w:val="00B651A8"/>
    <w:rsid w:val="00B66624"/>
    <w:rsid w:val="00B70B6D"/>
    <w:rsid w:val="00B74FCE"/>
    <w:rsid w:val="00B86F17"/>
    <w:rsid w:val="00B9135F"/>
    <w:rsid w:val="00B93CE9"/>
    <w:rsid w:val="00BA5BC3"/>
    <w:rsid w:val="00BC142B"/>
    <w:rsid w:val="00BC557B"/>
    <w:rsid w:val="00BD187E"/>
    <w:rsid w:val="00BD7F5D"/>
    <w:rsid w:val="00BE26E6"/>
    <w:rsid w:val="00BE3384"/>
    <w:rsid w:val="00BF54ED"/>
    <w:rsid w:val="00C01252"/>
    <w:rsid w:val="00C25FB7"/>
    <w:rsid w:val="00C3496D"/>
    <w:rsid w:val="00C435F4"/>
    <w:rsid w:val="00C502EE"/>
    <w:rsid w:val="00C50425"/>
    <w:rsid w:val="00C522E0"/>
    <w:rsid w:val="00C55B31"/>
    <w:rsid w:val="00C567F5"/>
    <w:rsid w:val="00C56BE9"/>
    <w:rsid w:val="00C65E52"/>
    <w:rsid w:val="00C663EC"/>
    <w:rsid w:val="00C72868"/>
    <w:rsid w:val="00C8609C"/>
    <w:rsid w:val="00C87C49"/>
    <w:rsid w:val="00CB131A"/>
    <w:rsid w:val="00CB75DA"/>
    <w:rsid w:val="00CC2925"/>
    <w:rsid w:val="00CD10D9"/>
    <w:rsid w:val="00CE4DD0"/>
    <w:rsid w:val="00CE5AB0"/>
    <w:rsid w:val="00CF1DCC"/>
    <w:rsid w:val="00CF20CA"/>
    <w:rsid w:val="00CF5192"/>
    <w:rsid w:val="00D044B1"/>
    <w:rsid w:val="00D1173C"/>
    <w:rsid w:val="00D27566"/>
    <w:rsid w:val="00D337FF"/>
    <w:rsid w:val="00D3762F"/>
    <w:rsid w:val="00D446D5"/>
    <w:rsid w:val="00D56D7E"/>
    <w:rsid w:val="00D57538"/>
    <w:rsid w:val="00D62077"/>
    <w:rsid w:val="00D702C8"/>
    <w:rsid w:val="00D75033"/>
    <w:rsid w:val="00D750E2"/>
    <w:rsid w:val="00D7674A"/>
    <w:rsid w:val="00D83543"/>
    <w:rsid w:val="00D83D81"/>
    <w:rsid w:val="00D93DB6"/>
    <w:rsid w:val="00D95818"/>
    <w:rsid w:val="00DB135B"/>
    <w:rsid w:val="00DB3192"/>
    <w:rsid w:val="00DC20FF"/>
    <w:rsid w:val="00DC35B0"/>
    <w:rsid w:val="00DC447D"/>
    <w:rsid w:val="00DD1098"/>
    <w:rsid w:val="00DE4B62"/>
    <w:rsid w:val="00DE7543"/>
    <w:rsid w:val="00DF2A58"/>
    <w:rsid w:val="00E0432F"/>
    <w:rsid w:val="00E07D3E"/>
    <w:rsid w:val="00E144C4"/>
    <w:rsid w:val="00E161C6"/>
    <w:rsid w:val="00E30814"/>
    <w:rsid w:val="00E34D9C"/>
    <w:rsid w:val="00E351E6"/>
    <w:rsid w:val="00E43C72"/>
    <w:rsid w:val="00E61B6E"/>
    <w:rsid w:val="00E80256"/>
    <w:rsid w:val="00E869AF"/>
    <w:rsid w:val="00EC0850"/>
    <w:rsid w:val="00EC383D"/>
    <w:rsid w:val="00EC51C7"/>
    <w:rsid w:val="00ED18A6"/>
    <w:rsid w:val="00ED1E2C"/>
    <w:rsid w:val="00ED5EBF"/>
    <w:rsid w:val="00ED724E"/>
    <w:rsid w:val="00ED7E44"/>
    <w:rsid w:val="00EE41B0"/>
    <w:rsid w:val="00EF3F42"/>
    <w:rsid w:val="00EF449E"/>
    <w:rsid w:val="00EF5F16"/>
    <w:rsid w:val="00F00475"/>
    <w:rsid w:val="00F008ED"/>
    <w:rsid w:val="00F02D62"/>
    <w:rsid w:val="00F14848"/>
    <w:rsid w:val="00F154B2"/>
    <w:rsid w:val="00F20366"/>
    <w:rsid w:val="00F31873"/>
    <w:rsid w:val="00F33547"/>
    <w:rsid w:val="00F34F08"/>
    <w:rsid w:val="00F40D12"/>
    <w:rsid w:val="00F41C1A"/>
    <w:rsid w:val="00F923FC"/>
    <w:rsid w:val="00FA40BD"/>
    <w:rsid w:val="00FB43D6"/>
    <w:rsid w:val="00FB4919"/>
    <w:rsid w:val="00FB71B4"/>
    <w:rsid w:val="00FC6404"/>
    <w:rsid w:val="00FD2D93"/>
    <w:rsid w:val="00FD3E10"/>
    <w:rsid w:val="00FE5E1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ru v:ext="edit" colors="#0f6165"/>
    </o:shapedefaults>
    <o:shapelayout v:ext="edit">
      <o:idmap v:ext="edit" data="1"/>
    </o:shapelayout>
  </w:shapeDefaults>
  <w:decimalSymbol w:val=","/>
  <w:listSeparator w:val=";"/>
  <w15:docId w15:val="{B722FFD0-A8A9-441C-8097-6DE0C8E2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uiPriority="60"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240"/>
      <w:jc w:val="center"/>
      <w:outlineLvl w:val="0"/>
    </w:pPr>
    <w:rPr>
      <w:rFonts w:ascii="Times New Roman" w:eastAsia="Times New Roman" w:hAnsi="Times New Roman"/>
      <w:b/>
      <w:kern w:val="32"/>
      <w:sz w:val="22"/>
      <w:szCs w:val="22"/>
    </w:rPr>
  </w:style>
  <w:style w:type="paragraph" w:styleId="Ttulo2">
    <w:name w:val="heading 2"/>
    <w:basedOn w:val="Normal"/>
    <w:next w:val="Normal"/>
    <w:link w:val="Ttulo2Char"/>
    <w:semiHidden/>
    <w:unhideWhenUsed/>
    <w:qFormat/>
    <w:rsid w:val="00F14848"/>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240" w:after="60"/>
      <w:outlineLvl w:val="3"/>
    </w:pPr>
    <w:rPr>
      <w:rFonts w:ascii="Calibri" w:eastAsia="Times New Roman" w:hAnsi="Calibr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3">
    <w:name w:val="Sombreamento Médio 1 - Ênfase 13"/>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F5A50"/>
    <w:pPr>
      <w:ind w:left="708"/>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240" w:after="60"/>
      <w:outlineLvl w:val="3"/>
    </w:pPr>
    <w:rPr>
      <w:rFonts w:ascii="Times New Roman" w:eastAsia="Calibri" w:hAnsi="Times New Roman"/>
      <w:b/>
      <w:bCs/>
      <w:sz w:val="20"/>
      <w:szCs w:val="20"/>
    </w:rPr>
  </w:style>
  <w:style w:type="character" w:customStyle="1" w:styleId="TextodecomentrioChar">
    <w:name w:val="Texto de comentário Char"/>
    <w:link w:val="Textodecomentrio"/>
    <w:rsid w:val="004663BB"/>
    <w:rPr>
      <w:rFonts w:ascii="Times New Roman" w:eastAsia="Calibri" w:hAnsi="Times New Roman"/>
      <w:b/>
      <w:bCs/>
      <w:lang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eastAsia="en-US"/>
    </w:rPr>
  </w:style>
  <w:style w:type="paragraph" w:styleId="Ttulo">
    <w:name w:val="Title"/>
    <w:basedOn w:val="Normal"/>
    <w:next w:val="Normal"/>
    <w:link w:val="TtuloChar"/>
    <w:qFormat/>
    <w:rsid w:val="004663BB"/>
    <w:pPr>
      <w:keepNext/>
      <w:spacing w:before="240" w:after="60"/>
      <w:jc w:val="center"/>
      <w:outlineLvl w:val="0"/>
    </w:pPr>
    <w:rPr>
      <w:rFonts w:ascii="Times New Roman" w:eastAsia="Times New Roman" w:hAnsi="Times New Roman"/>
      <w:kern w:val="28"/>
      <w:sz w:val="22"/>
      <w:szCs w:val="22"/>
      <w:shd w:val="clear" w:color="auto" w:fill="FFFFFF"/>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240"/>
      <w:jc w:val="center"/>
      <w:outlineLvl w:val="1"/>
    </w:pPr>
    <w:rPr>
      <w:rFonts w:ascii="Times New Roman" w:eastAsia="Times New Roman" w:hAnsi="Times New Roman"/>
      <w:bCs/>
      <w:sz w:val="22"/>
      <w:szCs w:val="22"/>
    </w:rPr>
  </w:style>
  <w:style w:type="paragraph" w:customStyle="1" w:styleId="Artigo">
    <w:name w:val="Artigo"/>
    <w:basedOn w:val="Normal"/>
    <w:next w:val="Corpodetexto"/>
    <w:link w:val="ArtigoChar"/>
    <w:qFormat/>
    <w:rsid w:val="004663BB"/>
    <w:pPr>
      <w:keepNext/>
      <w:numPr>
        <w:numId w:val="17"/>
      </w:numPr>
      <w:tabs>
        <w:tab w:val="left" w:pos="709"/>
      </w:tabs>
      <w:spacing w:before="240" w:after="60"/>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240" w:after="120"/>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240" w:after="60"/>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360" w:after="360"/>
      <w:ind w:left="864" w:right="864"/>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259" w:lineRule="auto"/>
      <w:jc w:val="lef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240" w:after="60"/>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240" w:after="60"/>
      <w:ind w:left="220"/>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240" w:after="60"/>
      <w:ind w:left="440"/>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120"/>
      <w:ind w:left="283"/>
    </w:pPr>
  </w:style>
  <w:style w:type="character" w:customStyle="1" w:styleId="RecuodecorpodetextoChar">
    <w:name w:val="Recuo de corpo de texto Char"/>
    <w:link w:val="Recuodecorpodetexto"/>
    <w:rsid w:val="00CF1D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2725">
      <w:bodyDiv w:val="1"/>
      <w:marLeft w:val="0"/>
      <w:marRight w:val="0"/>
      <w:marTop w:val="0"/>
      <w:marBottom w:val="0"/>
      <w:divBdr>
        <w:top w:val="none" w:sz="0" w:space="0" w:color="auto"/>
        <w:left w:val="none" w:sz="0" w:space="0" w:color="auto"/>
        <w:bottom w:val="none" w:sz="0" w:space="0" w:color="auto"/>
        <w:right w:val="none" w:sz="0" w:space="0" w:color="auto"/>
      </w:divBdr>
    </w:div>
    <w:div w:id="397749744">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317223278">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87DF-A68A-4E7E-8DAB-B21B9EB6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711</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4542</CharactersWithSpaces>
  <SharedDoc>false</SharedDoc>
  <HLinks>
    <vt:vector size="6" baseType="variant">
      <vt:variant>
        <vt:i4>5636183</vt:i4>
      </vt:variant>
      <vt:variant>
        <vt:i4>-1</vt:i4>
      </vt:variant>
      <vt:variant>
        <vt:i4>2095</vt:i4>
      </vt:variant>
      <vt:variant>
        <vt:i4>4</vt:i4>
      </vt:variant>
      <vt:variant>
        <vt:lpwstr>https://www.caubr.gov.br/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Isabella Maria Oliveira Morato</cp:lastModifiedBy>
  <cp:revision>10</cp:revision>
  <cp:lastPrinted>2018-05-23T18:11:00Z</cp:lastPrinted>
  <dcterms:created xsi:type="dcterms:W3CDTF">2021-06-17T22:41:00Z</dcterms:created>
  <dcterms:modified xsi:type="dcterms:W3CDTF">2021-10-26T22:10:00Z</dcterms:modified>
</cp:coreProperties>
</file>