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496896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496896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96896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F07EAA5" w:rsidR="00CF47E5" w:rsidRPr="00496896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96896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9602A5" w:rsidRPr="009602A5">
              <w:rPr>
                <w:rFonts w:ascii="Times New Roman" w:eastAsia="Cambria" w:hAnsi="Times New Roman" w:cs="Times New Roman"/>
                <w:bCs/>
                <w:lang w:eastAsia="pt-BR"/>
              </w:rPr>
              <w:t>1388826/2021</w:t>
            </w:r>
          </w:p>
        </w:tc>
      </w:tr>
      <w:tr w:rsidR="00CF47E5" w:rsidRPr="00496896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496896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496896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1A9B17A0" w:rsidR="00CF47E5" w:rsidRPr="00496896" w:rsidRDefault="002E6B3E" w:rsidP="002E6B3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96896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496896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496896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96896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9315D4B" w:rsidR="00CF47E5" w:rsidRPr="00496896" w:rsidRDefault="002E6B3E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 E ORÇAMENTO DO CAU/BR E DOS CAU/UF – EXERCÍCIO 2021</w:t>
            </w:r>
          </w:p>
        </w:tc>
      </w:tr>
    </w:tbl>
    <w:p w14:paraId="349F0515" w14:textId="775C82A9" w:rsidR="00CF47E5" w:rsidRPr="00496896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496896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496896">
        <w:rPr>
          <w:rFonts w:ascii="Times New Roman" w:eastAsia="Cambria" w:hAnsi="Times New Roman" w:cs="Times New Roman"/>
          <w:lang w:eastAsia="pt-BR"/>
        </w:rPr>
        <w:t>1</w:t>
      </w:r>
      <w:r w:rsidR="00CD1A5C" w:rsidRPr="00496896">
        <w:rPr>
          <w:rFonts w:ascii="Times New Roman" w:eastAsia="Cambria" w:hAnsi="Times New Roman" w:cs="Times New Roman"/>
          <w:lang w:eastAsia="pt-BR"/>
        </w:rPr>
        <w:t>6</w:t>
      </w:r>
      <w:r w:rsidRPr="00496896">
        <w:rPr>
          <w:rFonts w:ascii="Times New Roman" w:eastAsia="Cambria" w:hAnsi="Times New Roman" w:cs="Times New Roman"/>
          <w:lang w:eastAsia="pt-BR"/>
        </w:rPr>
        <w:t>-0</w:t>
      </w:r>
      <w:r w:rsidR="009602A5">
        <w:rPr>
          <w:rFonts w:ascii="Times New Roman" w:eastAsia="Cambria" w:hAnsi="Times New Roman" w:cs="Times New Roman"/>
          <w:lang w:eastAsia="pt-BR"/>
        </w:rPr>
        <w:t>1</w:t>
      </w:r>
      <w:r w:rsidR="00726E0F" w:rsidRPr="00496896">
        <w:rPr>
          <w:rFonts w:ascii="Times New Roman" w:eastAsia="Cambria" w:hAnsi="Times New Roman" w:cs="Times New Roman"/>
          <w:lang w:eastAsia="pt-BR"/>
        </w:rPr>
        <w:t>/2021</w:t>
      </w:r>
    </w:p>
    <w:p w14:paraId="4317D479" w14:textId="58822ECB" w:rsidR="00CF47E5" w:rsidRPr="00496896" w:rsidRDefault="002E6B3E" w:rsidP="002E6B3E">
      <w:pPr>
        <w:ind w:left="5103"/>
        <w:jc w:val="both"/>
        <w:rPr>
          <w:rFonts w:ascii="Times New Roman" w:eastAsia="Cambria" w:hAnsi="Times New Roman" w:cs="Times New Roman"/>
          <w:lang w:eastAsia="pt-BR"/>
        </w:rPr>
      </w:pPr>
      <w:r w:rsidRPr="00496896">
        <w:rPr>
          <w:rFonts w:ascii="Times New Roman" w:hAnsi="Times New Roman" w:cs="Times New Roman"/>
        </w:rPr>
        <w:t>Aprova o projeto de Resolução que aprova a Reprogramação do Plano de Ação e Orçamento – Exercício 2021 do CAU/BR e homologa as dos CAU/UF.</w:t>
      </w:r>
    </w:p>
    <w:p w14:paraId="043EF3A9" w14:textId="10F0FF5B" w:rsidR="00CF47E5" w:rsidRPr="00496896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por meio de </w:t>
      </w:r>
      <w:r w:rsidR="00CD1A5C" w:rsidRPr="00496896">
        <w:rPr>
          <w:rFonts w:ascii="Times New Roman" w:eastAsia="Times New Roman" w:hAnsi="Times New Roman" w:cs="Times New Roman"/>
          <w:lang w:eastAsia="pt-BR"/>
        </w:rPr>
        <w:t>reunião híbrida (presencial e videoconferência)</w:t>
      </w:r>
      <w:r w:rsidRPr="00496896">
        <w:rPr>
          <w:rFonts w:ascii="Times New Roman" w:eastAsia="Times New Roman" w:hAnsi="Times New Roman" w:cs="Times New Roman"/>
          <w:lang w:eastAsia="pt-BR"/>
        </w:rPr>
        <w:t>, no dia</w:t>
      </w:r>
      <w:r w:rsidR="00CD1A5C" w:rsidRPr="00496896">
        <w:rPr>
          <w:rFonts w:ascii="Times New Roman" w:eastAsia="Times New Roman" w:hAnsi="Times New Roman" w:cs="Times New Roman"/>
          <w:lang w:eastAsia="pt-BR"/>
        </w:rPr>
        <w:t xml:space="preserve"> 23 de setembro</w:t>
      </w:r>
      <w:r w:rsidR="000A5936" w:rsidRPr="0049689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496896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496896">
        <w:rPr>
          <w:rFonts w:ascii="Times New Roman" w:eastAsia="Times New Roman" w:hAnsi="Times New Roman" w:cs="Times New Roman"/>
          <w:lang w:eastAsia="pt-BR"/>
        </w:rPr>
        <w:t>,</w:t>
      </w:r>
      <w:r w:rsidRPr="00496896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496896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4CB02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estabelecer diretrizes orçamentárias e contábeis para formulação dos orçamentos dos CAU/UF; </w:t>
      </w:r>
    </w:p>
    <w:p w14:paraId="553CF107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F78990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>Considerando que compete ao Plenário do CAU/BR aprovar o Plano de Ação e Orçamento do CAU/BR e homologar os dos CAU/UF e as reformulações daquele e destes;</w:t>
      </w:r>
    </w:p>
    <w:p w14:paraId="3C6521FE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ED5EE75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>Considerando o documento das Diretrizes para Elaboração da Reprogramação do Plano de Ação e Orçamento do CAU – Exercício 2021; e</w:t>
      </w:r>
    </w:p>
    <w:p w14:paraId="4029C889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FEF4EE" w14:textId="00A51A8A" w:rsidR="002E6B3E" w:rsidRPr="00496896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>Considerando a Deliberação nº 39/2021 - CPFI-CAU/BR, a qual propõe ao Plenário a aprovação da Reprogramação do Plano de Ação do CAU/BR – Exercício 2021 e a homologação das dos CAU/UF.</w:t>
      </w:r>
    </w:p>
    <w:p w14:paraId="4BFD5E2A" w14:textId="77777777" w:rsidR="00CF4E6E" w:rsidRPr="00496896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034E53B8" w:rsidR="00CF4E6E" w:rsidRPr="00496896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896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496896">
        <w:rPr>
          <w:rFonts w:ascii="Times New Roman" w:eastAsia="Times New Roman" w:hAnsi="Times New Roman" w:cs="Times New Roman"/>
          <w:lang w:eastAsia="pt-BR"/>
        </w:rPr>
        <w:br/>
      </w:r>
      <w:r w:rsidRPr="00496896">
        <w:rPr>
          <w:rFonts w:ascii="Times New Roman" w:eastAsia="Times New Roman" w:hAnsi="Times New Roman" w:cs="Times New Roman"/>
          <w:lang w:eastAsia="pt-BR"/>
        </w:rPr>
        <w:br/>
      </w:r>
      <w:r w:rsidR="00CF4E6E" w:rsidRPr="00496896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2E6B3E" w:rsidRPr="00496896">
        <w:rPr>
          <w:rFonts w:ascii="Times New Roman" w:hAnsi="Times New Roman" w:cs="Times New Roman"/>
        </w:rPr>
        <w:t>Aprovar o projeto de Resolução anexo que aprova a Reprogramação do Plano de Ação e Orçamento do CAU/BR – Exercício 2021 e homologa as dos CAU/UF; e</w:t>
      </w:r>
    </w:p>
    <w:p w14:paraId="193BFF1E" w14:textId="77777777" w:rsidR="007672D7" w:rsidRPr="00496896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496896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>2</w:t>
      </w:r>
      <w:r w:rsidR="007672D7" w:rsidRPr="00496896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496896">
        <w:rPr>
          <w:rFonts w:ascii="Times New Roman" w:eastAsia="Cambria" w:hAnsi="Times New Roman" w:cs="Times New Roman"/>
          <w:lang w:eastAsia="pt-BR"/>
        </w:rPr>
        <w:t>Encaminhar</w:t>
      </w:r>
      <w:r w:rsidR="007672D7" w:rsidRPr="00496896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496896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496896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496896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496896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496896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6BE44A0" w:rsidR="00CF47E5" w:rsidRPr="00496896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96896">
        <w:rPr>
          <w:rFonts w:ascii="Times New Roman" w:eastAsia="Times New Roman" w:hAnsi="Times New Roman" w:cs="Times New Roman"/>
          <w:lang w:eastAsia="pt-BR"/>
        </w:rPr>
        <w:t>Brasília,</w:t>
      </w:r>
      <w:r w:rsidR="00CD1A5C" w:rsidRPr="00496896">
        <w:rPr>
          <w:rFonts w:ascii="Times New Roman" w:eastAsia="Times New Roman" w:hAnsi="Times New Roman" w:cs="Times New Roman"/>
          <w:lang w:eastAsia="pt-BR"/>
        </w:rPr>
        <w:t xml:space="preserve"> 23 de setembro</w:t>
      </w:r>
      <w:r w:rsidR="00B83034" w:rsidRPr="00496896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96896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496896">
        <w:rPr>
          <w:rFonts w:ascii="Times New Roman" w:eastAsia="Times New Roman" w:hAnsi="Times New Roman" w:cs="Times New Roman"/>
          <w:lang w:eastAsia="pt-BR"/>
        </w:rPr>
        <w:t>1</w:t>
      </w:r>
      <w:r w:rsidRPr="00496896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30D8595" w14:textId="77777777" w:rsidR="009602A5" w:rsidRDefault="009602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8CA6618" w14:textId="77777777" w:rsidR="009602A5" w:rsidRPr="00496896" w:rsidRDefault="009602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49689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496896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96896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4C37333" w14:textId="77777777" w:rsidR="009602A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602A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496896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02187A4" w14:textId="77777777" w:rsidR="009602A5" w:rsidRPr="003D212F" w:rsidRDefault="009602A5" w:rsidP="009602A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15D5653" w14:textId="77777777" w:rsidR="009602A5" w:rsidRPr="003D212F" w:rsidRDefault="009602A5" w:rsidP="009602A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C58D63" w14:textId="77777777" w:rsidR="009602A5" w:rsidRPr="003D212F" w:rsidRDefault="009602A5" w:rsidP="009602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602A5" w:rsidRPr="003D212F" w14:paraId="5B4C19A2" w14:textId="77777777" w:rsidTr="003E5D5A">
        <w:tc>
          <w:tcPr>
            <w:tcW w:w="1043" w:type="dxa"/>
            <w:vMerge w:val="restart"/>
            <w:shd w:val="clear" w:color="auto" w:fill="auto"/>
            <w:vAlign w:val="center"/>
          </w:tcPr>
          <w:p w14:paraId="19CDE3A3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AA2A16F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C17E22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602A5" w:rsidRPr="003D212F" w14:paraId="3FD2BDCC" w14:textId="77777777" w:rsidTr="003E5D5A">
        <w:tc>
          <w:tcPr>
            <w:tcW w:w="1043" w:type="dxa"/>
            <w:vMerge/>
            <w:shd w:val="clear" w:color="auto" w:fill="auto"/>
            <w:vAlign w:val="center"/>
          </w:tcPr>
          <w:p w14:paraId="1180346C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E67BB2B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8459B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C723C9D" w14:textId="77777777" w:rsidR="009602A5" w:rsidRPr="003D212F" w:rsidRDefault="009602A5" w:rsidP="003E5D5A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58C0E01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902145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602A5" w:rsidRPr="003D212F" w14:paraId="4E182A2F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80870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EF8758D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CC252E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F42A7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0EAF7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6E289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24E4BDE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72B30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3E0894E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3800705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E3A9B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F32DC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2FB94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4728436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561537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F78D810" w14:textId="77777777" w:rsidR="009602A5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A05CC0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71302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518C42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7E810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619E912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AEB529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F68D191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33C824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5E355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30D46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52053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632DC49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336946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5A6FAF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0E7B4A7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E4926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D1EEE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C6300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8EFF71D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DC2108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0EC2EF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6FD355C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8ECA8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FB5942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9BFAC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7D2CF468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E7D911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17F5097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C43B4F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81D779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3406D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F71D5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660921F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A93244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5FA378A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B3184F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C7F8A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9A626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BEC7F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54ABFFE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682000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0A066B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491FFC1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0D779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B0B11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86C122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5BFBF1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8536DA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29645A7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9FAE632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5DCD6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9EB07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E43486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23478A3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138B7C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0DAE69F" w14:textId="77777777" w:rsidR="009602A5" w:rsidRPr="00D6491C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38CE1BAF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08CBB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A7BD55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B53F3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5F71391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8EE482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6E1185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4703FB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481A9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3173B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31114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19402163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A744AE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D027238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1E4B23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96136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73BA2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B837C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284A57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4D9BDF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86189B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0EDD55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1DBDC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7237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E926D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5774621E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CC43AF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84D63AB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4BF598D2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F49A5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D0C9B9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D7B62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531CCBC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E4F24A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82FCF1C" w14:textId="77777777" w:rsidR="009602A5" w:rsidRPr="00052A64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D2930E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46C01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4379C9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A3E88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192FFE2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25C60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55E8280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5C1481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F82B51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A2B7C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709F1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ED15EA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6F371F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8A29F0A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1BC34E6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46357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7E153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01742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6CFCF61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28CA91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4EFE25B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1CBBA69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BB49E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0FE5A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E95E3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6A051021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537196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5396DE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73AB5E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61171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C0965F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555E0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71C5C043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48ADCF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240C6A7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A11B01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9D176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97D25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6CBE1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3675449A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6DBBDB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ECCA197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B60005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F8CA9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81C2CD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1AFD5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6D3A6607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D58D8E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AA4509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6CB54A3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ECD5C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D21D5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BB871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3AEA8D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69113A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DC6D37B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FAC07C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B40F8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C46F88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F784CF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293A97CC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0A11D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D81C148" w14:textId="77777777" w:rsidR="009602A5" w:rsidRPr="00052A64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5E0C8A4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B7DFB31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B1A68CE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F33972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602A5" w:rsidRPr="003D212F" w14:paraId="542761A6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DE44DA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5042D92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C5513BA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E2B0A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A071C1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38C69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35B93350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DA127F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A0448E9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16DE40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D15155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2A0896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98531B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0CB2BD81" w14:textId="77777777" w:rsidTr="003E5D5A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F24B52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64058AA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D963D5C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BCD6D3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8A45C7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3B70F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602A5" w:rsidRPr="003D212F" w14:paraId="3E1B7156" w14:textId="77777777" w:rsidTr="003E5D5A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CA580" w14:textId="77777777" w:rsidR="009602A5" w:rsidRPr="003D212F" w:rsidRDefault="009602A5" w:rsidP="003E5D5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5FCB6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EBCAA75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6E42A43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A362B6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B2CBB55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602A5" w:rsidRPr="003D212F" w14:paraId="130CD390" w14:textId="77777777" w:rsidTr="003E5D5A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DD7D8B1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CA0E016" w14:textId="77777777" w:rsidR="009602A5" w:rsidRPr="00627555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2C1610A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116/2021             </w:t>
            </w:r>
          </w:p>
          <w:p w14:paraId="2FB4AD8D" w14:textId="77777777" w:rsidR="009602A5" w:rsidRPr="00627555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4172C9CC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23/9/2021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B46D33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3CE326B" w14:textId="77777777" w:rsidR="009602A5" w:rsidRPr="003D212F" w:rsidRDefault="009602A5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7.1. </w:t>
            </w:r>
            <w:r>
              <w:rPr>
                <w:rFonts w:ascii="Times New Roman" w:eastAsia="Calibri" w:hAnsi="Times New Roman"/>
              </w:rPr>
              <w:t>Projeto de Deliberação Plenária que aprova a Reprogramação do Plano de Ação e Orçamento - Exercício 2021 CAU/BR e CAU/UF.</w:t>
            </w:r>
          </w:p>
          <w:p w14:paraId="1870F423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529E35" w14:textId="77777777" w:rsidR="009602A5" w:rsidRDefault="009602A5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3C8C39A3" w14:textId="77777777" w:rsidR="009602A5" w:rsidRPr="003D212F" w:rsidRDefault="009602A5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A8BE8A5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468F842" w14:textId="77777777" w:rsidR="009602A5" w:rsidRPr="003D212F" w:rsidRDefault="009602A5" w:rsidP="003E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A08A830" w14:textId="77777777" w:rsidR="009602A5" w:rsidRPr="003D212F" w:rsidRDefault="009602A5" w:rsidP="003E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928F35B" w14:textId="77777777" w:rsidR="009602A5" w:rsidRPr="003D212F" w:rsidRDefault="009602A5" w:rsidP="003E5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0DFC2508" w14:textId="6C4601E4" w:rsidR="002E6B3E" w:rsidRPr="00496896" w:rsidRDefault="002E6B3E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E6B3E" w:rsidRPr="00496896" w:rsidSect="009602A5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CF1F837" w14:textId="2F1A73B6" w:rsidR="002E6B3E" w:rsidRPr="00496896" w:rsidRDefault="002E6B3E" w:rsidP="002E6B3E">
      <w:pPr>
        <w:spacing w:after="0" w:line="240" w:lineRule="auto"/>
        <w:ind w:right="-528"/>
        <w:jc w:val="center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pt-BR"/>
        </w:rPr>
      </w:pPr>
      <w:r w:rsidRPr="00496896"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pt-BR"/>
        </w:rPr>
        <w:lastRenderedPageBreak/>
        <w:t>ANEXO I DA DPOBR Nº 0115-01/2021</w:t>
      </w:r>
    </w:p>
    <w:p w14:paraId="2355D6B4" w14:textId="77777777" w:rsidR="002E6B3E" w:rsidRPr="00496896" w:rsidRDefault="002E6B3E" w:rsidP="002E6B3E">
      <w:pPr>
        <w:spacing w:after="0" w:line="240" w:lineRule="auto"/>
        <w:ind w:right="-528"/>
        <w:jc w:val="center"/>
        <w:rPr>
          <w:rFonts w:ascii="Times New Roman" w:eastAsia="Times New Roman" w:hAnsi="Times New Roman" w:cs="Times New Roman"/>
          <w:b/>
          <w:color w:val="2A2A2A"/>
          <w:shd w:val="clear" w:color="auto" w:fill="FFFFFF"/>
          <w:lang w:eastAsia="pt-BR"/>
        </w:rPr>
      </w:pPr>
    </w:p>
    <w:p w14:paraId="59CC1B5D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496896">
        <w:rPr>
          <w:rFonts w:ascii="Times New Roman" w:eastAsia="Cambria" w:hAnsi="Times New Roman" w:cs="Times New Roman"/>
          <w:b/>
          <w:bCs/>
        </w:rPr>
        <w:t>RESOLUÇÃO N° XXX, DE 23 DE SETEMBRO DE 2021</w:t>
      </w:r>
    </w:p>
    <w:p w14:paraId="0642A045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50B369B" w14:textId="77777777" w:rsidR="002E6B3E" w:rsidRPr="00496896" w:rsidRDefault="002E6B3E" w:rsidP="002E6B3E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>Aprova a Reprogramação do Plano de Ação e Orçamento – Exercício 2021 do CAU/BR e homologa as dos CAU/UF.</w:t>
      </w:r>
    </w:p>
    <w:p w14:paraId="5A3AB358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8FF2B69" w14:textId="1E58399F" w:rsidR="002E6B3E" w:rsidRPr="009602A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</w:t>
      </w:r>
      <w:bookmarkStart w:id="0" w:name="_GoBack"/>
      <w:bookmarkEnd w:id="0"/>
      <w:r w:rsidRPr="009602A5">
        <w:rPr>
          <w:rFonts w:ascii="Times New Roman" w:eastAsia="Cambria" w:hAnsi="Times New Roman" w:cs="Times New Roman"/>
        </w:rPr>
        <w:t>2017, e instituído pela Resolução CAU/BR n° 139, de 28 de abril de 2017, e de acordo com a Deliberação Plenária DPOBR n° 0116-</w:t>
      </w:r>
      <w:r w:rsidR="009602A5" w:rsidRPr="009602A5">
        <w:rPr>
          <w:rFonts w:ascii="Times New Roman" w:eastAsia="Cambria" w:hAnsi="Times New Roman" w:cs="Times New Roman"/>
        </w:rPr>
        <w:t>01</w:t>
      </w:r>
      <w:r w:rsidRPr="009602A5">
        <w:rPr>
          <w:rFonts w:ascii="Times New Roman" w:eastAsia="Cambria" w:hAnsi="Times New Roman" w:cs="Times New Roman"/>
        </w:rPr>
        <w:t>/2021, adotada na Reunião Plenária n° 116, realizada no dia 23 de setembro de 2021,</w:t>
      </w:r>
    </w:p>
    <w:p w14:paraId="103118F7" w14:textId="77777777" w:rsidR="002E6B3E" w:rsidRPr="009602A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6976996" w14:textId="77777777" w:rsidR="002E6B3E" w:rsidRPr="009602A5" w:rsidRDefault="002E6B3E" w:rsidP="002E6B3E">
      <w:pPr>
        <w:spacing w:after="0" w:line="240" w:lineRule="auto"/>
        <w:rPr>
          <w:rFonts w:ascii="Times New Roman" w:eastAsia="Cambria" w:hAnsi="Times New Roman" w:cs="Times New Roman"/>
          <w:b/>
          <w:bCs/>
        </w:rPr>
      </w:pPr>
      <w:r w:rsidRPr="009602A5">
        <w:rPr>
          <w:rFonts w:ascii="Times New Roman" w:eastAsia="Cambria" w:hAnsi="Times New Roman" w:cs="Times New Roman"/>
          <w:b/>
          <w:bCs/>
        </w:rPr>
        <w:t xml:space="preserve">RESOLVE: </w:t>
      </w:r>
    </w:p>
    <w:p w14:paraId="39BA7FA0" w14:textId="77777777" w:rsidR="002E6B3E" w:rsidRPr="009602A5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42BEF8B0" w14:textId="42989971" w:rsidR="002E6B3E" w:rsidRPr="009602A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Cambria" w:hAnsi="Times New Roman" w:cs="Times New Roman"/>
        </w:rPr>
        <w:t>Art. 1º Aprovar a Reprogramação do Plano de Ação e Orçamento do Conselho de Arquitetura e Urbanismo do Brasil (CAU/BR) – Exercício 2021, na forma dos Anexos I</w:t>
      </w:r>
      <w:r w:rsidR="00496896" w:rsidRPr="009602A5">
        <w:rPr>
          <w:rFonts w:ascii="Times New Roman" w:eastAsia="Cambria" w:hAnsi="Times New Roman" w:cs="Times New Roman"/>
        </w:rPr>
        <w:t>,</w:t>
      </w:r>
      <w:r w:rsidRPr="009602A5">
        <w:rPr>
          <w:rFonts w:ascii="Times New Roman" w:eastAsia="Cambria" w:hAnsi="Times New Roman" w:cs="Times New Roman"/>
        </w:rPr>
        <w:t xml:space="preserve"> II</w:t>
      </w:r>
      <w:r w:rsidR="00496896" w:rsidRPr="009602A5">
        <w:rPr>
          <w:rFonts w:ascii="Times New Roman" w:eastAsia="Cambria" w:hAnsi="Times New Roman" w:cs="Times New Roman"/>
        </w:rPr>
        <w:t xml:space="preserve"> e III</w:t>
      </w:r>
      <w:r w:rsidRPr="009602A5">
        <w:rPr>
          <w:rFonts w:ascii="Times New Roman" w:eastAsia="Cambria" w:hAnsi="Times New Roman" w:cs="Times New Roman"/>
        </w:rPr>
        <w:t xml:space="preserve"> desta Resolução.</w:t>
      </w:r>
    </w:p>
    <w:p w14:paraId="3357506E" w14:textId="77777777" w:rsidR="002E6B3E" w:rsidRPr="009602A5" w:rsidRDefault="002E6B3E" w:rsidP="002E6B3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37B5534B" w14:textId="01D39C16" w:rsidR="002E6B3E" w:rsidRPr="009602A5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Art. 2º Homologar as </w:t>
      </w:r>
      <w:r w:rsidRPr="009602A5">
        <w:rPr>
          <w:rFonts w:ascii="Times New Roman" w:eastAsia="Cambria" w:hAnsi="Times New Roman" w:cs="Times New Roman"/>
        </w:rPr>
        <w:t>Reprogramações dos Planos de Ação e Orçamentos dos Conselhos de Arquitetura e Urbanismo dos Estados e do Distrito Federal (CAU/UF) – Exercício 2021, na forma dos Anexos I</w:t>
      </w:r>
      <w:r w:rsidR="00496896" w:rsidRPr="009602A5">
        <w:rPr>
          <w:rFonts w:ascii="Times New Roman" w:eastAsia="Cambria" w:hAnsi="Times New Roman" w:cs="Times New Roman"/>
        </w:rPr>
        <w:t>,</w:t>
      </w:r>
      <w:r w:rsidRPr="009602A5">
        <w:rPr>
          <w:rFonts w:ascii="Times New Roman" w:eastAsia="Cambria" w:hAnsi="Times New Roman" w:cs="Times New Roman"/>
        </w:rPr>
        <w:t xml:space="preserve"> II </w:t>
      </w:r>
      <w:r w:rsidR="00496896" w:rsidRPr="009602A5">
        <w:rPr>
          <w:rFonts w:ascii="Times New Roman" w:eastAsia="Cambria" w:hAnsi="Times New Roman" w:cs="Times New Roman"/>
        </w:rPr>
        <w:t xml:space="preserve">e III </w:t>
      </w:r>
      <w:r w:rsidRPr="009602A5">
        <w:rPr>
          <w:rFonts w:ascii="Times New Roman" w:eastAsia="Cambria" w:hAnsi="Times New Roman" w:cs="Times New Roman"/>
        </w:rPr>
        <w:t>desta Resolução.</w:t>
      </w:r>
    </w:p>
    <w:p w14:paraId="42493B17" w14:textId="77777777" w:rsidR="002E6B3E" w:rsidRPr="009602A5" w:rsidRDefault="002E6B3E" w:rsidP="002E6B3E">
      <w:pPr>
        <w:spacing w:after="0" w:line="240" w:lineRule="auto"/>
        <w:ind w:right="-552"/>
        <w:rPr>
          <w:rFonts w:ascii="Times New Roman" w:eastAsia="Times New Roman" w:hAnsi="Times New Roman" w:cs="Times New Roman"/>
          <w:shd w:val="clear" w:color="auto" w:fill="FFFFFF"/>
          <w:lang w:eastAsia="pt-BR"/>
        </w:rPr>
      </w:pPr>
    </w:p>
    <w:p w14:paraId="7E9F8B04" w14:textId="3A213AA6" w:rsidR="009408F9" w:rsidRPr="009602A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Cambria" w:hAnsi="Times New Roman" w:cs="Times New Roman"/>
        </w:rPr>
        <w:t>Art. 3° Homologar com ressalva a Reprogramação do Plano de Ação e Orçamento – Exercício 2021 do CAU/RS, devido à:</w:t>
      </w:r>
    </w:p>
    <w:p w14:paraId="49A51AE7" w14:textId="77777777" w:rsidR="009408F9" w:rsidRPr="009602A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E05F2E6" w14:textId="3891EC3A" w:rsidR="009408F9" w:rsidRPr="009602A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Cambria" w:hAnsi="Times New Roman" w:cs="Times New Roman"/>
        </w:rPr>
        <w:t xml:space="preserve">I- </w:t>
      </w:r>
      <w:proofErr w:type="gramStart"/>
      <w:r w:rsidRPr="009602A5">
        <w:rPr>
          <w:rFonts w:ascii="Times New Roman" w:eastAsia="Cambria" w:hAnsi="Times New Roman" w:cs="Times New Roman"/>
        </w:rPr>
        <w:t>extrapolação</w:t>
      </w:r>
      <w:proofErr w:type="gramEnd"/>
      <w:r w:rsidRPr="009602A5">
        <w:rPr>
          <w:rFonts w:ascii="Times New Roman" w:eastAsia="Cambria" w:hAnsi="Times New Roman" w:cs="Times New Roman"/>
        </w:rPr>
        <w:t xml:space="preserve"> do limite máximo de 55,0% (cinquenta e cinco por cento) do total das Receitas Correntes para alocação em Despesas com Pessoal, conforme estabelecido pelas Diretrizes para Elaboração do Plano de Ação e Orçamento – Exercício 2021. A CPFI-CAU/BR recomenda a tomada de ações para adequação ao limite. </w:t>
      </w:r>
    </w:p>
    <w:p w14:paraId="2544395F" w14:textId="77777777" w:rsidR="009408F9" w:rsidRPr="009602A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25EF23E" w14:textId="1394A76D" w:rsidR="009408F9" w:rsidRPr="009602A5" w:rsidRDefault="009408F9" w:rsidP="009408F9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Cambria" w:hAnsi="Times New Roman" w:cs="Times New Roman"/>
        </w:rPr>
        <w:t xml:space="preserve">II- </w:t>
      </w:r>
      <w:proofErr w:type="gramStart"/>
      <w:r w:rsidRPr="009602A5">
        <w:rPr>
          <w:rFonts w:ascii="Times New Roman" w:eastAsia="Cambria" w:hAnsi="Times New Roman" w:cs="Times New Roman"/>
        </w:rPr>
        <w:t>em</w:t>
      </w:r>
      <w:proofErr w:type="gramEnd"/>
      <w:r w:rsidRPr="009602A5">
        <w:rPr>
          <w:rFonts w:ascii="Times New Roman" w:eastAsia="Cambria" w:hAnsi="Times New Roman" w:cs="Times New Roman"/>
        </w:rPr>
        <w:t xml:space="preserve"> relação aos condicionantes constantes na Deliberação DPO/RS 1335, o Plenário do CAU/BR entende que o tema deverá ser tratado juntamente à Presidência do CAU/BR e ao CG-CSC, sob risco de comprometimento do orçamento do Conjunto Autárquico para o restante do Exercício 2021.</w:t>
      </w:r>
    </w:p>
    <w:p w14:paraId="3487B47D" w14:textId="77777777" w:rsidR="009408F9" w:rsidRPr="009602A5" w:rsidRDefault="009408F9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0E6CA8D7" w14:textId="00CD55D4" w:rsidR="002E6B3E" w:rsidRPr="00496896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9602A5">
        <w:rPr>
          <w:rFonts w:ascii="Times New Roman" w:eastAsia="Cambria" w:hAnsi="Times New Roman" w:cs="Times New Roman"/>
        </w:rPr>
        <w:t xml:space="preserve">Art. </w:t>
      </w:r>
      <w:r w:rsidR="009408F9" w:rsidRPr="009602A5">
        <w:rPr>
          <w:rFonts w:ascii="Times New Roman" w:eastAsia="Cambria" w:hAnsi="Times New Roman" w:cs="Times New Roman"/>
        </w:rPr>
        <w:t>4</w:t>
      </w:r>
      <w:r w:rsidRPr="009602A5">
        <w:rPr>
          <w:rFonts w:ascii="Times New Roman" w:eastAsia="Cambria" w:hAnsi="Times New Roman" w:cs="Times New Roman"/>
        </w:rPr>
        <w:t xml:space="preserve">° Esta Resolução entra em vigor na data de sua publicação, contados seus efeitos a partir da </w:t>
      </w:r>
      <w:r w:rsidRPr="009602A5">
        <w:rPr>
          <w:rFonts w:ascii="Times New Roman" w:eastAsia="Cambria" w:hAnsi="Times New Roman" w:cs="Times New Roman"/>
          <w:shd w:val="clear" w:color="auto" w:fill="FFFFFF"/>
        </w:rPr>
        <w:t>Deliberação Plenária DPOBR n° 116</w:t>
      </w:r>
      <w:r w:rsidRPr="009602A5">
        <w:rPr>
          <w:rFonts w:ascii="Times New Roman" w:eastAsia="Cambria" w:hAnsi="Times New Roman" w:cs="Times New Roman"/>
          <w:lang w:eastAsia="pt-BR"/>
        </w:rPr>
        <w:t>-XX/2021</w:t>
      </w:r>
      <w:r w:rsidRPr="009602A5">
        <w:rPr>
          <w:rFonts w:ascii="Times New Roman" w:eastAsia="Cambria" w:hAnsi="Times New Roman" w:cs="Times New Roman"/>
          <w:shd w:val="clear" w:color="auto" w:fill="FFFFFF"/>
        </w:rPr>
        <w:t>, de 23 de setembro de 2021</w:t>
      </w:r>
      <w:r w:rsidRPr="009602A5">
        <w:rPr>
          <w:rFonts w:ascii="Times New Roman" w:eastAsia="Cambria" w:hAnsi="Times New Roman" w:cs="Times New Roman"/>
        </w:rPr>
        <w:t>.</w:t>
      </w:r>
    </w:p>
    <w:p w14:paraId="7995FE84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 xml:space="preserve"> </w:t>
      </w:r>
    </w:p>
    <w:p w14:paraId="0A5219EC" w14:textId="77777777" w:rsidR="002E6B3E" w:rsidRPr="00496896" w:rsidRDefault="002E6B3E" w:rsidP="002E6B3E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>1) Os detalhamentos do Plano de Ação e Orçamento do Conselho de Arquitetura e Urbanismo do Brasil (CAU/BR) serão publicados no sítio eletrônico do CAU/BR, no endereço www.caubr.gov.br.</w:t>
      </w:r>
      <w:r w:rsidRPr="00496896">
        <w:rPr>
          <w:rFonts w:ascii="Times New Roman" w:eastAsia="Cambria" w:hAnsi="Times New Roman" w:cs="Times New Roman"/>
        </w:rPr>
        <w:cr/>
      </w:r>
    </w:p>
    <w:p w14:paraId="0AB931E7" w14:textId="2E17ADB8" w:rsidR="002E6B3E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>Brasília, 23 de setembro de 2021.</w:t>
      </w:r>
    </w:p>
    <w:p w14:paraId="5D702863" w14:textId="32CA45D1" w:rsidR="00496896" w:rsidRDefault="00496896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14E53354" w14:textId="77777777" w:rsidR="00496896" w:rsidRPr="00496896" w:rsidRDefault="00496896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7DBC231C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359BF237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</w:rPr>
      </w:pPr>
      <w:r w:rsidRPr="00496896">
        <w:rPr>
          <w:rFonts w:ascii="Times New Roman" w:eastAsia="Cambria" w:hAnsi="Times New Roman" w:cs="Times New Roman"/>
          <w:b/>
          <w:bCs/>
        </w:rPr>
        <w:t>NADIA SOMEKH</w:t>
      </w:r>
    </w:p>
    <w:p w14:paraId="3AA80A5D" w14:textId="77777777" w:rsidR="002E6B3E" w:rsidRPr="00496896" w:rsidRDefault="002E6B3E" w:rsidP="002E6B3E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t>Presidente do CAU/BR</w:t>
      </w:r>
    </w:p>
    <w:p w14:paraId="5BA25837" w14:textId="77777777" w:rsidR="002E6B3E" w:rsidRPr="00496896" w:rsidRDefault="002E6B3E" w:rsidP="002E6B3E">
      <w:pPr>
        <w:spacing w:after="0" w:line="240" w:lineRule="auto"/>
        <w:rPr>
          <w:rFonts w:ascii="Times New Roman" w:eastAsia="Cambria" w:hAnsi="Times New Roman" w:cs="Times New Roman"/>
        </w:rPr>
      </w:pPr>
      <w:r w:rsidRPr="00496896">
        <w:rPr>
          <w:rFonts w:ascii="Times New Roman" w:eastAsia="Cambria" w:hAnsi="Times New Roman" w:cs="Times New Roman"/>
        </w:rPr>
        <w:br w:type="page"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552"/>
        <w:gridCol w:w="2551"/>
      </w:tblGrid>
      <w:tr w:rsidR="002E6B3E" w:rsidRPr="00496896" w14:paraId="6319315B" w14:textId="77777777" w:rsidTr="002E6B3E">
        <w:trPr>
          <w:trHeight w:val="30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2C4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496896">
              <w:rPr>
                <w:rFonts w:ascii="Times New Roman" w:eastAsia="Cambria" w:hAnsi="Times New Roman" w:cs="Times New Roman"/>
                <w:b/>
                <w:bCs/>
              </w:rPr>
              <w:lastRenderedPageBreak/>
              <w:t>RESOLUÇÃO N° XXX, DE 23 DE SETEMBRO DE 2021</w:t>
            </w:r>
          </w:p>
          <w:p w14:paraId="0CF30BD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ANEXO I </w:t>
            </w:r>
          </w:p>
        </w:tc>
      </w:tr>
      <w:tr w:rsidR="002E6B3E" w:rsidRPr="00496896" w14:paraId="00DBC347" w14:textId="77777777" w:rsidTr="002E6B3E">
        <w:trPr>
          <w:trHeight w:val="315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677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PLANOS DE AÇÃO E ORÇAMENTOS DO CAU/BR E DOS CAU/UF – EXERCÍCIO 2021</w:t>
            </w:r>
          </w:p>
          <w:p w14:paraId="5D9A3B2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4F6F7C3A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1D3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CAU/BR – REPROGRAMAÇÃO ORÇAMENTÁRIA - 2021</w:t>
            </w:r>
          </w:p>
        </w:tc>
      </w:tr>
      <w:tr w:rsidR="002E6B3E" w:rsidRPr="00496896" w14:paraId="1E1E3D4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8E7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8E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60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434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547E34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C7D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F35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9E0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B7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7BAD43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03E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8E222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48.671.080,04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BC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47C2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49.156.716,68 </w:t>
            </w:r>
          </w:p>
        </w:tc>
      </w:tr>
      <w:tr w:rsidR="002E6B3E" w:rsidRPr="00496896" w14:paraId="3561C02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B7F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DA8B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18.423.314,01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72E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58BD4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17.937.677,37 </w:t>
            </w:r>
          </w:p>
        </w:tc>
      </w:tr>
      <w:tr w:rsidR="002E6B3E" w:rsidRPr="00496896" w14:paraId="62B4812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97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A1A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67.094.394,05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F76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3D4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67.094.394,05 </w:t>
            </w:r>
          </w:p>
        </w:tc>
      </w:tr>
      <w:tr w:rsidR="002E6B3E" w:rsidRPr="00496896" w14:paraId="4554787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11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65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28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69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569FAE6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D10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CAU/AC - REPROGRAMAÇÃO ORÇAMENTÁRIA - 2021</w:t>
            </w:r>
          </w:p>
        </w:tc>
      </w:tr>
      <w:tr w:rsidR="002E6B3E" w:rsidRPr="00496896" w14:paraId="10B665B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2A3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F9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C3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7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48B444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DF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DB2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B7B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EE8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1C180A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51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3DC7D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1.150.468,43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97B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F4D5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1.150.468,43 </w:t>
            </w:r>
          </w:p>
        </w:tc>
      </w:tr>
      <w:tr w:rsidR="002E6B3E" w:rsidRPr="00496896" w14:paraId="3765750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86B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A2AF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25.000,00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41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F7758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25.000,00 </w:t>
            </w:r>
          </w:p>
        </w:tc>
      </w:tr>
      <w:tr w:rsidR="002E6B3E" w:rsidRPr="00496896" w14:paraId="7ABEFEA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0FA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E3B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1.175.468,43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B4D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F31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1.175.468,43 </w:t>
            </w:r>
          </w:p>
        </w:tc>
      </w:tr>
      <w:tr w:rsidR="002E6B3E" w:rsidRPr="00496896" w14:paraId="6711F1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772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5D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9B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B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1B6E0EC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55F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CAU/AL - REPROGRAMAÇÃO ORÇAMENTÁRIA - 2021</w:t>
            </w:r>
          </w:p>
        </w:tc>
      </w:tr>
      <w:tr w:rsidR="002E6B3E" w:rsidRPr="00496896" w14:paraId="2624551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639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DD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D2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50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ACBACE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094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A0B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6D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97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78B0CB8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48D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B9984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1.455.831,72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EDE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F8BE7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1.455.831,72 </w:t>
            </w:r>
          </w:p>
        </w:tc>
      </w:tr>
      <w:tr w:rsidR="002E6B3E" w:rsidRPr="00496896" w14:paraId="383D5F3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E4A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FF13D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C62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246B8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</w:tr>
      <w:tr w:rsidR="002E6B3E" w:rsidRPr="00496896" w14:paraId="7AE62ED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F75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3C3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1.755.831,72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FCB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3C1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1.755.831,72 </w:t>
            </w:r>
          </w:p>
        </w:tc>
      </w:tr>
      <w:tr w:rsidR="002E6B3E" w:rsidRPr="00496896" w14:paraId="3C5FA65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46D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C59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69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34A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F3F1F0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150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CAU/AM - REPROGRAMAÇÃO ORÇAMENTÁRIA - 2021</w:t>
            </w:r>
          </w:p>
        </w:tc>
      </w:tr>
      <w:tr w:rsidR="002E6B3E" w:rsidRPr="00496896" w14:paraId="480E824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606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13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E5E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49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5596C4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21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D77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ECD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AA3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43ABB4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9C0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BDE09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1.302.231,66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844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04ABA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1.302.231,66 </w:t>
            </w:r>
          </w:p>
        </w:tc>
      </w:tr>
      <w:tr w:rsidR="002E6B3E" w:rsidRPr="00496896" w14:paraId="4417EBE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6BC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7B5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160.000,00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E54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37788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160.000,00 </w:t>
            </w:r>
          </w:p>
        </w:tc>
      </w:tr>
      <w:tr w:rsidR="002E6B3E" w:rsidRPr="00496896" w14:paraId="05CDA66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9F0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025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1.462.231,66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A68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E69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1.462.231,66 </w:t>
            </w:r>
          </w:p>
        </w:tc>
      </w:tr>
      <w:tr w:rsidR="002E6B3E" w:rsidRPr="00496896" w14:paraId="3A6ABF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36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E7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1E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DD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BA2055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F0A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CAU/AP - REPROGRAMAÇÃO ORÇAMENTÁRIA - 2021</w:t>
            </w:r>
          </w:p>
        </w:tc>
      </w:tr>
      <w:tr w:rsidR="002E6B3E" w:rsidRPr="00496896" w14:paraId="60CE3C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D02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B3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FE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3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BF717A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6A5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2E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5C9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D9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1EF225C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874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78D92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1.177.044,68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6F7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D4920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1.177.044,68 </w:t>
            </w:r>
          </w:p>
        </w:tc>
      </w:tr>
      <w:tr w:rsidR="002E6B3E" w:rsidRPr="00496896" w14:paraId="7945C4B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0E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6B2B7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829.755,32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593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BF26F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829.755,32 </w:t>
            </w:r>
          </w:p>
        </w:tc>
      </w:tr>
      <w:tr w:rsidR="002E6B3E" w:rsidRPr="00496896" w14:paraId="659518B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880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A3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2.006.800,00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44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88E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2.006.800,00 </w:t>
            </w:r>
          </w:p>
        </w:tc>
      </w:tr>
      <w:tr w:rsidR="002E6B3E" w:rsidRPr="00496896" w14:paraId="03F4349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84D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3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47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A8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8032DC5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29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515DCC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A91D77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CAU/BA - REPROGRAMAÇÃO ORÇAMENTÁRIA - 2021</w:t>
            </w:r>
          </w:p>
        </w:tc>
      </w:tr>
      <w:tr w:rsidR="002E6B3E" w:rsidRPr="00496896" w14:paraId="1A3A10D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B3F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A7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6F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9A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B48FF6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A1C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414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8B7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87C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54A7C87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223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DC149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3.461.693,68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77D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7564C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3.461.693,68 </w:t>
            </w:r>
          </w:p>
        </w:tc>
      </w:tr>
      <w:tr w:rsidR="002E6B3E" w:rsidRPr="00496896" w14:paraId="354CDCF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2A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D66C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2.839.432,19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059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F9054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2.839.432,19 </w:t>
            </w:r>
          </w:p>
        </w:tc>
      </w:tr>
      <w:tr w:rsidR="002E6B3E" w:rsidRPr="00496896" w14:paraId="29D44B3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F8C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CC5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6.301.125,87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960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200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6.301.125,87 </w:t>
            </w:r>
          </w:p>
        </w:tc>
      </w:tr>
      <w:tr w:rsidR="002E6B3E" w:rsidRPr="00496896" w14:paraId="16DBE8F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B8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89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70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10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39DEE70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9D9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CAU/CE - REPROGRAMAÇÃO ORÇAMENTÁRIA - 2021</w:t>
            </w:r>
          </w:p>
        </w:tc>
      </w:tr>
      <w:tr w:rsidR="002E6B3E" w:rsidRPr="00496896" w14:paraId="6915FB2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16F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76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A2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9F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50E5F5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51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19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7DE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DFF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2BD6EA4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B7E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D788A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2.130.450,04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854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DFAC0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2.130.450,04 </w:t>
            </w:r>
          </w:p>
        </w:tc>
      </w:tr>
      <w:tr w:rsidR="002E6B3E" w:rsidRPr="00496896" w14:paraId="64D5E2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4A9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C8171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82A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E239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</w:tr>
      <w:tr w:rsidR="002E6B3E" w:rsidRPr="00496896" w14:paraId="61399FB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6C5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343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2.188.450,04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C6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3F5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2.188.450,04 </w:t>
            </w:r>
          </w:p>
        </w:tc>
      </w:tr>
      <w:tr w:rsidR="002E6B3E" w:rsidRPr="00496896" w14:paraId="78D7BB1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DE0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14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7E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9B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8095F4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198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CAU/DF - REPROGRAMAÇÃO ORÇAMENTÁRIA - 2021</w:t>
            </w:r>
          </w:p>
        </w:tc>
      </w:tr>
      <w:tr w:rsidR="002E6B3E" w:rsidRPr="00496896" w14:paraId="0700003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F27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0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8B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87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C63DDE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1DA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AE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8E3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328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5F0DF34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9D1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987C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3.611.383,92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FA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B7F3B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3.661.383,92 </w:t>
            </w:r>
          </w:p>
        </w:tc>
      </w:tr>
      <w:tr w:rsidR="002E6B3E" w:rsidRPr="00496896" w14:paraId="1815B59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847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55017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386.000,00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72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9A9D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336.000,00 </w:t>
            </w:r>
          </w:p>
        </w:tc>
      </w:tr>
      <w:tr w:rsidR="002E6B3E" w:rsidRPr="00496896" w14:paraId="2BA4203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078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475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3.997.383,92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F1B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68F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3.997.383,92 </w:t>
            </w:r>
          </w:p>
        </w:tc>
      </w:tr>
      <w:tr w:rsidR="002E6B3E" w:rsidRPr="00496896" w14:paraId="62933FB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9E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12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E8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BC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F8B754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09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CAU/ES - REPROGRAMAÇÃO ORÇAMENTÁRIA - 2021</w:t>
            </w:r>
          </w:p>
        </w:tc>
      </w:tr>
      <w:tr w:rsidR="002E6B3E" w:rsidRPr="00496896" w14:paraId="52FEA98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51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E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CAA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89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B66167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640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4A8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51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B1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2FA36D9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728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CF625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2.789.693,49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D2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50D2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2.789.693,49 </w:t>
            </w:r>
          </w:p>
        </w:tc>
      </w:tr>
      <w:tr w:rsidR="002E6B3E" w:rsidRPr="00496896" w14:paraId="583E82C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F77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12DC3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E1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F167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</w:tr>
      <w:tr w:rsidR="002E6B3E" w:rsidRPr="00496896" w14:paraId="043972F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6C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4A0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4.039.693,49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994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40B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4.039.693,49 </w:t>
            </w:r>
          </w:p>
        </w:tc>
      </w:tr>
      <w:tr w:rsidR="002E6B3E" w:rsidRPr="00496896" w14:paraId="2BEE190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2A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57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6E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8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84F39F9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1E6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CAU/GO - REPROGRAMAÇÃO ORÇAMENTÁRIA - 2021</w:t>
            </w:r>
          </w:p>
        </w:tc>
      </w:tr>
      <w:tr w:rsidR="002E6B3E" w:rsidRPr="00496896" w14:paraId="575A8C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62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881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4E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F5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1D80AC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9B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03D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8A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CFE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31E9592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9A4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84BCA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4.203.759,58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40A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D600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4.203.759,58 </w:t>
            </w:r>
          </w:p>
        </w:tc>
      </w:tr>
      <w:tr w:rsidR="002E6B3E" w:rsidRPr="00496896" w14:paraId="22B147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6B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E953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E3E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61AD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300.000,00 </w:t>
            </w:r>
          </w:p>
        </w:tc>
      </w:tr>
      <w:tr w:rsidR="002E6B3E" w:rsidRPr="00496896" w14:paraId="48BD4FE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7A6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77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4.503.759,58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219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B3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4.503.759,58 </w:t>
            </w:r>
          </w:p>
        </w:tc>
      </w:tr>
      <w:tr w:rsidR="002E6B3E" w:rsidRPr="00496896" w14:paraId="541BD7F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AF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E5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50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6C4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6E96CC9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A70F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9DDB4A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7967AE6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99B63F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7955CE0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BCD7BD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B39792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CAU/MA - REPROGRAMAÇÃO ORÇAMENTÁRIA - 2021</w:t>
            </w:r>
          </w:p>
        </w:tc>
      </w:tr>
      <w:tr w:rsidR="002E6B3E" w:rsidRPr="00496896" w14:paraId="42DEB1A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DE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27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10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16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A09877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E6F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BF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06E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C03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97ACEB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EF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B79F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1.283.749,87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A95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ED239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1.283.749,87 </w:t>
            </w:r>
          </w:p>
        </w:tc>
      </w:tr>
      <w:tr w:rsidR="002E6B3E" w:rsidRPr="00496896" w14:paraId="3E374F4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162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B4921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38.120,00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83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2F28A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38.120,00 </w:t>
            </w:r>
          </w:p>
        </w:tc>
      </w:tr>
      <w:tr w:rsidR="002E6B3E" w:rsidRPr="00496896" w14:paraId="6327F9C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607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2FC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1.321.869,87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41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6B8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1.321.869,87 </w:t>
            </w:r>
          </w:p>
        </w:tc>
      </w:tr>
      <w:tr w:rsidR="002E6B3E" w:rsidRPr="00496896" w14:paraId="627ED1F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2E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A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577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34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30895F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AF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B8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6D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7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E64165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626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CAU/MG - REPROGRAMAÇÃO ORÇAMENTÁRIA - 2021</w:t>
            </w:r>
          </w:p>
        </w:tc>
      </w:tr>
      <w:tr w:rsidR="002E6B3E" w:rsidRPr="00496896" w14:paraId="374A543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6E5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AC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13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54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FB524E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CA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020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100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A09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19200AD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BBA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0C308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D25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6AB7F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10.481.846,78 </w:t>
            </w:r>
          </w:p>
        </w:tc>
      </w:tr>
      <w:tr w:rsidR="002E6B3E" w:rsidRPr="00496896" w14:paraId="51BD724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D0D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0FC6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-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60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50E06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128.305,90 </w:t>
            </w:r>
          </w:p>
        </w:tc>
      </w:tr>
      <w:tr w:rsidR="002E6B3E" w:rsidRPr="00496896" w14:paraId="108A010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39A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6F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8E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DB0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10.610.152,68 </w:t>
            </w:r>
          </w:p>
        </w:tc>
      </w:tr>
      <w:tr w:rsidR="002E6B3E" w:rsidRPr="00496896" w14:paraId="51FEB7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EB1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0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B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DA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86D06D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6EF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CAU/MS - REPROGRAMAÇÃO ORÇAMENTÁRIA - 2021</w:t>
            </w:r>
          </w:p>
        </w:tc>
      </w:tr>
      <w:tr w:rsidR="002E6B3E" w:rsidRPr="00496896" w14:paraId="44EAA72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B0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75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33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69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37F6A5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5A4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B24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240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49B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A70FF6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880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5576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3.001.049,93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127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1F7FA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3.001.049,93 </w:t>
            </w:r>
          </w:p>
        </w:tc>
      </w:tr>
      <w:tr w:rsidR="002E6B3E" w:rsidRPr="00496896" w14:paraId="7980204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24B0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0487F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106.849,00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0A22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B8F44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106.849,00 </w:t>
            </w:r>
          </w:p>
        </w:tc>
      </w:tr>
      <w:tr w:rsidR="002E6B3E" w:rsidRPr="00496896" w14:paraId="58995BA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57D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1D0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3.107.898,93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D0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D5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3.107.898,93 </w:t>
            </w:r>
          </w:p>
        </w:tc>
      </w:tr>
      <w:tr w:rsidR="002E6B3E" w:rsidRPr="00496896" w14:paraId="56B19A2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6E4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51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2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03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949114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5E0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CAU/MT - REPROGRAMAÇÃO ORÇAMENTÁRIA - 2021</w:t>
            </w:r>
          </w:p>
        </w:tc>
      </w:tr>
      <w:tr w:rsidR="002E6B3E" w:rsidRPr="00496896" w14:paraId="504E435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DB0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6F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57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83C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B65D0E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BA8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35D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870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A5B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9D6F2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A7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1C15B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3.937.895,30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1B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712CF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4.137.895,30 </w:t>
            </w:r>
          </w:p>
        </w:tc>
      </w:tr>
      <w:tr w:rsidR="002E6B3E" w:rsidRPr="00496896" w14:paraId="69B7A3A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9C8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F251F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700.000,00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2F2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5EAA4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500.000,00 </w:t>
            </w:r>
          </w:p>
        </w:tc>
      </w:tr>
      <w:tr w:rsidR="002E6B3E" w:rsidRPr="00496896" w14:paraId="3E1FBE1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6EE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51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4.637.895,30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487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8D9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4.637.895,30 </w:t>
            </w:r>
          </w:p>
        </w:tc>
      </w:tr>
      <w:tr w:rsidR="002E6B3E" w:rsidRPr="00496896" w14:paraId="2D28517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ED4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80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56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57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25A9F1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BA5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CAU/PA - REPROGRAMAÇÃO ORÇAMENTÁRIA - 2021</w:t>
            </w:r>
          </w:p>
        </w:tc>
      </w:tr>
      <w:tr w:rsidR="002E6B3E" w:rsidRPr="00496896" w14:paraId="2A2B5AF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7A3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3E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67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47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D2F8E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2C4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11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F6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CC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F60CD0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CC2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20D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FF4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DD1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7992644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16A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1D07F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1.622.470,11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8B6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DDF87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1.622.470,11 </w:t>
            </w:r>
          </w:p>
        </w:tc>
      </w:tr>
      <w:tr w:rsidR="002E6B3E" w:rsidRPr="00496896" w14:paraId="2FF6559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7FE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FF2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785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524E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</w:tr>
      <w:tr w:rsidR="002E6B3E" w:rsidRPr="00496896" w14:paraId="5485EE0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7A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115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2.222.470,11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0DA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35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2.222.470,11 </w:t>
            </w:r>
          </w:p>
        </w:tc>
      </w:tr>
      <w:tr w:rsidR="002E6B3E" w:rsidRPr="00496896" w14:paraId="1E46DEA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87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58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C2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C2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EB8A9B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BC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E0A6E9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FD80EB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CAU/PB - REPROGRAMAÇÃO ORÇAMENTÁRIA - 2021</w:t>
            </w:r>
          </w:p>
        </w:tc>
      </w:tr>
      <w:tr w:rsidR="002E6B3E" w:rsidRPr="00496896" w14:paraId="682F93F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BBC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77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5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BF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9D1FFC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3C0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B57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05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EB6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3D7274D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26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2B82F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1.749.903,46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01B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47D99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1.749.903,46 </w:t>
            </w:r>
          </w:p>
        </w:tc>
      </w:tr>
      <w:tr w:rsidR="002E6B3E" w:rsidRPr="00496896" w14:paraId="1F9C8D9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CB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9A0EB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77.000,00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8DB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2DF85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77.000,00 </w:t>
            </w:r>
          </w:p>
        </w:tc>
      </w:tr>
      <w:tr w:rsidR="002E6B3E" w:rsidRPr="00496896" w14:paraId="2A3950B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13A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BFA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1.826.903,46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EB9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21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1.826.903,46 </w:t>
            </w:r>
          </w:p>
        </w:tc>
      </w:tr>
      <w:tr w:rsidR="002E6B3E" w:rsidRPr="00496896" w14:paraId="00E4C38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D3F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A7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3A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A2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D13686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5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C0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B9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51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1A2F38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167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CAU/PE - REPROGRAMAÇÃO ORÇAMENTÁRIA - 2021</w:t>
            </w:r>
          </w:p>
        </w:tc>
      </w:tr>
      <w:tr w:rsidR="002E6B3E" w:rsidRPr="00496896" w14:paraId="33C912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3A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8B3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B8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74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3DF2EF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203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E19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96B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555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68A59964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3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F324E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3.470.000,00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A23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EBBC5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3.470.000,00 </w:t>
            </w:r>
          </w:p>
        </w:tc>
      </w:tr>
      <w:tr w:rsidR="002E6B3E" w:rsidRPr="00496896" w14:paraId="2372274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833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88D8C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75.379,00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378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EC7C8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75.379,00 </w:t>
            </w:r>
          </w:p>
        </w:tc>
      </w:tr>
      <w:tr w:rsidR="002E6B3E" w:rsidRPr="00496896" w14:paraId="204A490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A4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61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3.545.379,00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116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576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3.545.379,00 </w:t>
            </w:r>
          </w:p>
        </w:tc>
      </w:tr>
      <w:tr w:rsidR="002E6B3E" w:rsidRPr="00496896" w14:paraId="34210F5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5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51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6A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23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1BF618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F58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6C4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1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58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58D48E8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16C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CAU/PI - REPROGRAMAÇÃO ORÇAMENTÁRIA - 2021</w:t>
            </w:r>
          </w:p>
        </w:tc>
      </w:tr>
      <w:tr w:rsidR="002E6B3E" w:rsidRPr="00496896" w14:paraId="49163D3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B9F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9E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FB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915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3525E8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CCD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F8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917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FA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72F3ECD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61A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69050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1.600.540,58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E03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326FB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1.600.540,58 </w:t>
            </w:r>
          </w:p>
        </w:tc>
      </w:tr>
      <w:tr w:rsidR="002E6B3E" w:rsidRPr="00496896" w14:paraId="6A947B4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9A2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1447F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176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A4D53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58.000,00 </w:t>
            </w:r>
          </w:p>
        </w:tc>
      </w:tr>
      <w:tr w:rsidR="002E6B3E" w:rsidRPr="00496896" w14:paraId="5774A75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BDB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1A2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1.658.540,58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FE6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335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1.658.540,58 </w:t>
            </w:r>
          </w:p>
        </w:tc>
      </w:tr>
      <w:tr w:rsidR="002E6B3E" w:rsidRPr="00496896" w14:paraId="71277F8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39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EF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F9B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AF1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DAD3A7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BE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E34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93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1F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3D6F7C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D6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CAU/PR - REPROGRAMAÇÃO ORÇAMENTÁRIA - 2021</w:t>
            </w:r>
          </w:p>
        </w:tc>
      </w:tr>
      <w:tr w:rsidR="002E6B3E" w:rsidRPr="00496896" w14:paraId="2EF7C62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A8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35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21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78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52EC95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970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07B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0B3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DE6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3F8CBEB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0A1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62EC0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11.559.118,80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0DB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EC5BD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11.999.414,04 </w:t>
            </w:r>
          </w:p>
        </w:tc>
      </w:tr>
      <w:tr w:rsidR="002E6B3E" w:rsidRPr="00496896" w14:paraId="0A06960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653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FE32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4.370.295,24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BB5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8516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3.930.000,00 </w:t>
            </w:r>
          </w:p>
        </w:tc>
      </w:tr>
      <w:tr w:rsidR="002E6B3E" w:rsidRPr="00496896" w14:paraId="7A7CBB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A52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E1F5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15.929.414,04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1ED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3C0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15.929.414,04 </w:t>
            </w:r>
          </w:p>
        </w:tc>
      </w:tr>
      <w:tr w:rsidR="002E6B3E" w:rsidRPr="00496896" w14:paraId="22F7CBC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27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EBC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936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D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07AC98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C3F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CAU/RJ - REPROGRAMAÇÃO ORÇAMENTÁRIA - 2021</w:t>
            </w:r>
          </w:p>
        </w:tc>
      </w:tr>
      <w:tr w:rsidR="002E6B3E" w:rsidRPr="00496896" w14:paraId="38A585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F28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EE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B3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73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D374A9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75C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2DD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DBA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D51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004EAC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53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C1FAE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11.385.504,35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CCA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1012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11.985.504,35 </w:t>
            </w:r>
          </w:p>
        </w:tc>
      </w:tr>
      <w:tr w:rsidR="002E6B3E" w:rsidRPr="00496896" w14:paraId="55760AB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09C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3A1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3F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3F5A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</w:tr>
      <w:tr w:rsidR="002E6B3E" w:rsidRPr="00496896" w14:paraId="1190137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C53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663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12.585.504,35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E4E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6AF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12.585.504,35 </w:t>
            </w:r>
          </w:p>
        </w:tc>
      </w:tr>
      <w:tr w:rsidR="002E6B3E" w:rsidRPr="00496896" w14:paraId="57961E4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B9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F9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B7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3F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B56326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3A7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E6C0BF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98EEB6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515407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CAU/RN - REPROGRAMAÇÃO ORÇAMENTÁRIA - 2021</w:t>
            </w:r>
          </w:p>
        </w:tc>
      </w:tr>
      <w:tr w:rsidR="002E6B3E" w:rsidRPr="00496896" w14:paraId="26D42A1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CD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35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186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F6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46BBCF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AFB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5C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06C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E89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0B4039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5C1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02008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1.693.426,29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C4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1A44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1.730.083,07 </w:t>
            </w:r>
          </w:p>
        </w:tc>
      </w:tr>
      <w:tr w:rsidR="002E6B3E" w:rsidRPr="00496896" w14:paraId="07FE4EC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D03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117F7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622.639,83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5FF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F1A97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585.983,05 </w:t>
            </w:r>
          </w:p>
        </w:tc>
      </w:tr>
      <w:tr w:rsidR="002E6B3E" w:rsidRPr="00496896" w14:paraId="29B49D0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3CB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7EE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2.316.066,12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CA1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D4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2.316.066,12 </w:t>
            </w:r>
          </w:p>
        </w:tc>
      </w:tr>
      <w:tr w:rsidR="002E6B3E" w:rsidRPr="00496896" w14:paraId="5DE12B0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475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65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21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C1B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5BC6E5F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9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CAU/RO - REPROGRAMAÇÃO ORÇAMENTÁRIA - 2021</w:t>
            </w:r>
          </w:p>
        </w:tc>
      </w:tr>
      <w:tr w:rsidR="002E6B3E" w:rsidRPr="00496896" w14:paraId="331757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F3E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48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9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74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FC869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48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AA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C1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D6F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603466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71C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DDB3E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1.350.657,74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CA1D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EA13B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1.350.657,74 </w:t>
            </w:r>
          </w:p>
        </w:tc>
      </w:tr>
      <w:tr w:rsidR="002E6B3E" w:rsidRPr="00496896" w14:paraId="2122AFB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692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B3DA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180.000,00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222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E2214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180.000,00 </w:t>
            </w:r>
          </w:p>
        </w:tc>
      </w:tr>
      <w:tr w:rsidR="002E6B3E" w:rsidRPr="00496896" w14:paraId="42448DB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48D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30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1.530.657,74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359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7E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1.530.657,74 </w:t>
            </w:r>
          </w:p>
        </w:tc>
      </w:tr>
      <w:tr w:rsidR="002E6B3E" w:rsidRPr="00496896" w14:paraId="387AA52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42B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71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CB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4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F0DDA4D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9C9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CAU/RR - REPROGRAMAÇÃO ORÇAMENTÁRIA - 2021</w:t>
            </w:r>
          </w:p>
        </w:tc>
      </w:tr>
      <w:tr w:rsidR="002E6B3E" w:rsidRPr="00496896" w14:paraId="596FF68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65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48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3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38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83B839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A1D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68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F3C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792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4BA84AF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269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5B812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1.121.452,39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DEB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B87D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1.121.452,39 </w:t>
            </w:r>
          </w:p>
        </w:tc>
      </w:tr>
      <w:tr w:rsidR="002E6B3E" w:rsidRPr="00496896" w14:paraId="3DC88BB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63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6EFA3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245.000,00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70D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2FC5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245.000,00 </w:t>
            </w:r>
          </w:p>
        </w:tc>
      </w:tr>
      <w:tr w:rsidR="002E6B3E" w:rsidRPr="00496896" w14:paraId="0617611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6A1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B01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1.366.452,39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99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14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1.366.452,39 </w:t>
            </w:r>
          </w:p>
        </w:tc>
      </w:tr>
      <w:tr w:rsidR="002E6B3E" w:rsidRPr="00496896" w14:paraId="2D0C75E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915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0A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0D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AD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3040F2F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21C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CAU/RS - REPROGRAMAÇÃO ORÇAMENTÁRIA - 2021</w:t>
            </w:r>
          </w:p>
        </w:tc>
      </w:tr>
      <w:tr w:rsidR="002E6B3E" w:rsidRPr="00496896" w14:paraId="5F20780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5EE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1A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D6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E60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89B4DED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7EE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8C7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6B9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B98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5CD8B9F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6DC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C5BF6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14.276.129,78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280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05DC1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16.260.198,66 </w:t>
            </w:r>
          </w:p>
        </w:tc>
      </w:tr>
      <w:tr w:rsidR="002E6B3E" w:rsidRPr="00496896" w14:paraId="34588E0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21C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B59C5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3.112.515,24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7E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DDC84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1.128.446,35 </w:t>
            </w:r>
          </w:p>
        </w:tc>
      </w:tr>
      <w:tr w:rsidR="002E6B3E" w:rsidRPr="00496896" w14:paraId="560C3A8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6F2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014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17.388.645,01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35D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46E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17.388.645,01 </w:t>
            </w:r>
          </w:p>
        </w:tc>
      </w:tr>
      <w:tr w:rsidR="002E6B3E" w:rsidRPr="00496896" w14:paraId="0ABFB8C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22E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FE8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9DB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E6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611DC5A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06E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CAU/SC - REPROGRAMAÇÃO ORÇAMENTÁRIA - 2021</w:t>
            </w:r>
          </w:p>
        </w:tc>
      </w:tr>
      <w:tr w:rsidR="002E6B3E" w:rsidRPr="00496896" w14:paraId="0F18347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30D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F1F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13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06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4F85A95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7BE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32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FC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5C4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3B4E059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929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7154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9.306.078,47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12A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E0133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9.306.078,47 </w:t>
            </w:r>
          </w:p>
        </w:tc>
      </w:tr>
      <w:tr w:rsidR="002E6B3E" w:rsidRPr="00496896" w14:paraId="0B06523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446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4C3C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E1D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9FDDA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</w:tr>
      <w:tr w:rsidR="002E6B3E" w:rsidRPr="00496896" w14:paraId="0A2FFC4E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C57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BE1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18.005.735,95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849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7CB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18.005.735,95 </w:t>
            </w:r>
          </w:p>
        </w:tc>
      </w:tr>
      <w:tr w:rsidR="002E6B3E" w:rsidRPr="00496896" w14:paraId="51FAC43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F9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EC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E8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5E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0A39FC7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F9C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362B7B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D2FA31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79012C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D2E28D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EE1052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C46512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CAU/SE - REPROGRAMAÇÃO ORÇAMENTÁRIA - 2021</w:t>
            </w:r>
          </w:p>
        </w:tc>
      </w:tr>
      <w:tr w:rsidR="002E6B3E" w:rsidRPr="00496896" w14:paraId="6B265AB8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7CF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5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6E5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CC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114ADC6F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292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5F3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9FD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D34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726EC46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4F4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A98FD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1.248.955,25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044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0ED0D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1.296.775,25 </w:t>
            </w:r>
          </w:p>
        </w:tc>
      </w:tr>
      <w:tr w:rsidR="002E6B3E" w:rsidRPr="00496896" w14:paraId="2F8A736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D71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55A3B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82.220,00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525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EB4C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34.400,00 </w:t>
            </w:r>
          </w:p>
        </w:tc>
      </w:tr>
      <w:tr w:rsidR="002E6B3E" w:rsidRPr="00496896" w14:paraId="72F6FB4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EA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62B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1.331.175,25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39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9C1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1.331.175,25 </w:t>
            </w:r>
          </w:p>
        </w:tc>
      </w:tr>
      <w:tr w:rsidR="002E6B3E" w:rsidRPr="00496896" w14:paraId="46ACF582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8A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B00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1B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7A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B0B6801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F0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CAU/SP - REPROGRAMAÇÃO ORÇAMENTÁRIA - 2021</w:t>
            </w:r>
          </w:p>
        </w:tc>
      </w:tr>
      <w:tr w:rsidR="002E6B3E" w:rsidRPr="00496896" w14:paraId="4F1AB16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CB8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ED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4E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D8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4A2D23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FD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BBF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C82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5C8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BDBE731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BD3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D3692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49.471.531,93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07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626C2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49.471.531,93 </w:t>
            </w:r>
          </w:p>
        </w:tc>
      </w:tr>
      <w:tr w:rsidR="002E6B3E" w:rsidRPr="00496896" w14:paraId="65C5DC5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002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0426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16.164.971,14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EF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7DDD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16.164.971,14 </w:t>
            </w:r>
          </w:p>
        </w:tc>
      </w:tr>
      <w:tr w:rsidR="002E6B3E" w:rsidRPr="00496896" w14:paraId="7E74990C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E22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93A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65.636.503,07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9BB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068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65.636.503,07 </w:t>
            </w:r>
          </w:p>
        </w:tc>
      </w:tr>
      <w:tr w:rsidR="002E6B3E" w:rsidRPr="00496896" w14:paraId="631866A3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550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89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33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18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D883583" w14:textId="77777777" w:rsidTr="002E6B3E">
        <w:trPr>
          <w:trHeight w:val="33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61F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CAU/TO - REPROGRAMAÇÃO ORÇAMENTÁRIA - 2021</w:t>
            </w:r>
          </w:p>
        </w:tc>
      </w:tr>
      <w:tr w:rsidR="002E6B3E" w:rsidRPr="00496896" w14:paraId="0C302176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D01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B7D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47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58C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76113B9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5F9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244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9EA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C8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2E6B3E" w:rsidRPr="00496896" w14:paraId="052ACAFB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821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10823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1.200.530,23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7E9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88838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1.200.530,23 </w:t>
            </w:r>
          </w:p>
        </w:tc>
      </w:tr>
      <w:tr w:rsidR="002E6B3E" w:rsidRPr="00496896" w14:paraId="1CBB3225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B94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4C3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863.875,25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FEF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E852B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863.875,25 </w:t>
            </w:r>
          </w:p>
        </w:tc>
      </w:tr>
      <w:tr w:rsidR="002E6B3E" w:rsidRPr="00496896" w14:paraId="6C703307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773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D85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2.064.405,48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6D8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B6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2.064.405,48 </w:t>
            </w:r>
          </w:p>
        </w:tc>
      </w:tr>
      <w:tr w:rsidR="002E6B3E" w:rsidRPr="00496896" w14:paraId="6D84A52A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95D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48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5A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5E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28227440" w14:textId="77777777" w:rsidTr="002E6B3E">
        <w:trPr>
          <w:trHeight w:val="33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99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D3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6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0B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CD29131" w14:textId="77777777" w:rsidR="002E6B3E" w:rsidRPr="00496896" w:rsidRDefault="002E6B3E" w:rsidP="002E6B3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96896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2E6B3E" w:rsidRPr="00496896" w14:paraId="6819149E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EBC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II - FUNDO DE APOIO FINANCEIRO AOS CAU/UF EXERCÍCIO 2021</w:t>
            </w:r>
          </w:p>
        </w:tc>
      </w:tr>
      <w:tr w:rsidR="002E6B3E" w:rsidRPr="00496896" w14:paraId="0FF0884A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28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APORTES CAU/BR E CAU/UF</w:t>
            </w:r>
          </w:p>
        </w:tc>
      </w:tr>
      <w:tr w:rsidR="002E6B3E" w:rsidRPr="00496896" w14:paraId="490E402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482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F7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14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26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96FF9F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31F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202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39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77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351056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35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5DF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F33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C9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458449E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FA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4CC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6E33" w14:textId="4AEA9B06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  8.886,37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06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735FDF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54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4FD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244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27.060,66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A51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6A1292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5F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676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128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23.711,53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6F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2515C5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6F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D51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12D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10.905,55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34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9CE52F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4BE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C66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A10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72.887,99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3F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3E8BFA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93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9CA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E1E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44.720,07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F8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55E407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003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580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162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75.501,40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70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CC0383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A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353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401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56.189,48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2B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99C7A4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9A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5C3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339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87.516,26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19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72A7FA2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A6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12D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590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21.533,42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1F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175E02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5B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096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AB6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217.058,38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95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04BA8A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1E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02D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9E7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61.940,94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292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17DB04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1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302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E32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84.670,29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4E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EF087E3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B6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73A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F2A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30.598,71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F01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7806CB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A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811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983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35.347,00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1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F659D0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E1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EB4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EC1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67.841,99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3A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97FF98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FE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167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3D4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18.670,79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44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7FB61D0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34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5D3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BDA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241.349,58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69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3EDFEFE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C09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C82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C2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221.036,35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E3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CB3A0A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0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732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873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35.126,08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AD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F290FF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AF2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BF7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1C1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27.972,17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6C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EEB9C7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C4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5CF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E1D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   3.756,84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0E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A615DF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737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6E7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FB7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291.245,11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01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5F41A3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BEBE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50D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55C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188.303,11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91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889130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1A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78E9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F54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22.540,66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63C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3885E6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9B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50D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855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1.038.741,60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0E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D0BBA5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D9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F9F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497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15.764,14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64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FCC277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B1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FE6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F32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762.656,16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60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2F644F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18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6BF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A6F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                   3.793.532,63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3F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1407936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00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5A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B3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5E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1AF56AD" w14:textId="77777777" w:rsidR="002E6B3E" w:rsidRPr="00496896" w:rsidRDefault="002E6B3E" w:rsidP="002E6B3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496896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10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2548"/>
        <w:gridCol w:w="2625"/>
        <w:gridCol w:w="2548"/>
      </w:tblGrid>
      <w:tr w:rsidR="002E6B3E" w:rsidRPr="00496896" w14:paraId="244059DD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E66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III -  CENTRO DE SERVIÇOS COMPARTILHADOS EXERCÍCIO 2021</w:t>
            </w:r>
          </w:p>
        </w:tc>
      </w:tr>
      <w:tr w:rsidR="002E6B3E" w:rsidRPr="00496896" w14:paraId="26FBB96B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263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APORTES CAU/BR E CAU/UF</w:t>
            </w:r>
          </w:p>
        </w:tc>
      </w:tr>
      <w:tr w:rsidR="002E6B3E" w:rsidRPr="00496896" w14:paraId="36ED23FE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0DB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ESSENCIAIS</w:t>
            </w:r>
          </w:p>
        </w:tc>
      </w:tr>
      <w:tr w:rsidR="002E6B3E" w:rsidRPr="00496896" w14:paraId="095C647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855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73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03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CDF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3AEDE37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29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DAC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BD5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8A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439A4E2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07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532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15E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31.558,77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42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A60649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38A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927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C37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95.965,42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76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2A3916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8C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9EF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AM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D59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83.885,97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6DA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BBB29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8A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11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AP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1BD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38.578,75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E9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893807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611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0DD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BA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EFE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259.101,46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19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042A1B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1C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086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CE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734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159.024,69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6E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7AED0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324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A59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DF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7A8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272.480,13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9D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D3381C0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31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17E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ES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BB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199.794,53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AC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36CA4CA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8A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6E2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GO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B74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310.810,42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23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C44D13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1A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BA1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102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76.277,21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F9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665412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9D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F6A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MG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B3E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774.547,86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23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31CCB7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6C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FE4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F20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219.647,50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3F7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65259B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B2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5F4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MT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14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300.871,04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A3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C801D3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61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C26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PA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199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108.426,53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17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60E6D8F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0E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7A1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PB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C6A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125.548,15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61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739AB92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4C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F48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9E4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241.449,02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5A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BD7492E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02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450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PI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021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66.044,68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9C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E515E65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6D8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018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PR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323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857.940,28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0F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BA2B8D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14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6AD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RJ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EEC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795.619,75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99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B52131B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B08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23D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RN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082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124.844,07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6A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7E55E3A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D81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9A3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127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99.187,26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9D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04B756AD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4F5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BC2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6A2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13.392,63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9C8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7A49397A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63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75C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RS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B6D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1.033.970,56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56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F77F837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BD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6DF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SC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AC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669.025,88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94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29614B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B8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C8C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SE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A9B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80.084,21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1A56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35A2F861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7D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6BD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SP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47A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3.710.267,09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FF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6BCE072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AED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C03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TO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1FC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56.096,00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2A9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A16C4D9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A99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1D2B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BR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CF7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                                                  - 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ED3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45CEA31C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945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DF4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CB8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10.804.439,86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D7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413D453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81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EA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D3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252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583BAD62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543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9CC271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8042273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1AA7D1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48E3AD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F752A1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813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BF50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4CF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74B78752" w14:textId="77777777" w:rsidTr="008E6C2C">
        <w:trPr>
          <w:trHeight w:val="33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6DA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POR ADESÃO – SISCAF*</w:t>
            </w:r>
          </w:p>
        </w:tc>
      </w:tr>
      <w:tr w:rsidR="002E6B3E" w:rsidRPr="00496896" w14:paraId="6DA15CA6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503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6E4D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52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17A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08F77C18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98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EE25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CAU 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ED2F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C11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6AB86D84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832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47D7" w14:textId="30884DE5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B622" w14:textId="270BFFA3" w:rsidR="002E6B3E" w:rsidRPr="00496896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16.670,80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494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82D1517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34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4522" w14:textId="418A9285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PB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D782" w14:textId="074D42AB" w:rsidR="002E6B3E" w:rsidRPr="00496896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14.605,71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BDE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26F4C142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D58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2895" w14:textId="2E489B49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RJ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86EB" w14:textId="10BE7503" w:rsidR="002E6B3E" w:rsidRPr="00496896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151.073,60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DFC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51B6F0A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CA1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5271" w14:textId="6FDFB2B0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SE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6A5B" w14:textId="1C64D08D" w:rsidR="002E6B3E" w:rsidRPr="00496896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7.745,33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EC7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1FCA0695" w14:textId="77777777" w:rsidTr="008E6C2C">
        <w:trPr>
          <w:trHeight w:val="315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C5C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D435" w14:textId="6655E50A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FDB3" w14:textId="32D8A9EB" w:rsidR="002E6B3E" w:rsidRPr="00496896" w:rsidRDefault="002E6B3E" w:rsidP="002E6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4.969,48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D0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2E6B3E" w:rsidRPr="00496896" w14:paraId="54EA78B3" w14:textId="77777777" w:rsidTr="008E6C2C">
        <w:trPr>
          <w:trHeight w:val="33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F15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A10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TOTAL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B567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195.064,92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492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E6B3E" w:rsidRPr="00496896" w14:paraId="43201B00" w14:textId="77777777" w:rsidTr="008E6C2C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5B1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68E6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1FA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62B" w14:textId="77777777" w:rsidR="002E6B3E" w:rsidRPr="00496896" w:rsidRDefault="002E6B3E" w:rsidP="002E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6B3E" w:rsidRPr="00496896" w14:paraId="62A5639F" w14:textId="77777777" w:rsidTr="008E6C2C">
        <w:trPr>
          <w:trHeight w:val="300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E80" w14:textId="77777777" w:rsidR="002E6B3E" w:rsidRPr="00496896" w:rsidRDefault="002E6B3E" w:rsidP="002E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96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*Conforme os planos de ação 2021 apresentados pelos estados.</w:t>
            </w:r>
          </w:p>
        </w:tc>
      </w:tr>
    </w:tbl>
    <w:p w14:paraId="4E4144EF" w14:textId="39305365" w:rsidR="003E0BDB" w:rsidRPr="00496896" w:rsidRDefault="009602A5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496896" w:rsidSect="002E6B3E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602A5">
          <w:rPr>
            <w:rFonts w:ascii="Arial" w:hAnsi="Arial" w:cs="Arial"/>
            <w:b/>
            <w:bCs/>
            <w:noProof/>
            <w:color w:val="008080"/>
          </w:rPr>
          <w:t>12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D85"/>
    <w:multiLevelType w:val="hybridMultilevel"/>
    <w:tmpl w:val="D520A698"/>
    <w:lvl w:ilvl="0" w:tplc="315E4D1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2E6B3E"/>
    <w:rsid w:val="003402C4"/>
    <w:rsid w:val="003C7E30"/>
    <w:rsid w:val="00420999"/>
    <w:rsid w:val="00472808"/>
    <w:rsid w:val="00482DE6"/>
    <w:rsid w:val="00496896"/>
    <w:rsid w:val="004D45BD"/>
    <w:rsid w:val="00515334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408F9"/>
    <w:rsid w:val="009522DD"/>
    <w:rsid w:val="009602A5"/>
    <w:rsid w:val="009669AB"/>
    <w:rsid w:val="009A7A63"/>
    <w:rsid w:val="009F3D7C"/>
    <w:rsid w:val="00A02FE7"/>
    <w:rsid w:val="00A409A5"/>
    <w:rsid w:val="00A9537F"/>
    <w:rsid w:val="00B10667"/>
    <w:rsid w:val="00B144A3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2E6B3E"/>
  </w:style>
  <w:style w:type="table" w:styleId="GradeMdia3-nfase2">
    <w:name w:val="Medium Grid 3 Accent 2"/>
    <w:basedOn w:val="Tabelanormal"/>
    <w:uiPriority w:val="60"/>
    <w:qFormat/>
    <w:rsid w:val="002E6B3E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E6B3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E6B3E"/>
    <w:rPr>
      <w:b/>
    </w:rPr>
  </w:style>
  <w:style w:type="character" w:customStyle="1" w:styleId="apple-converted-space">
    <w:name w:val="apple-converted-space"/>
    <w:basedOn w:val="Fontepargpadro"/>
    <w:rsid w:val="002E6B3E"/>
  </w:style>
  <w:style w:type="character" w:styleId="nfase">
    <w:name w:val="Emphasis"/>
    <w:uiPriority w:val="20"/>
    <w:qFormat/>
    <w:rsid w:val="002E6B3E"/>
    <w:rPr>
      <w:i/>
    </w:rPr>
  </w:style>
  <w:style w:type="character" w:styleId="Hyperlink">
    <w:name w:val="Hyperlink"/>
    <w:uiPriority w:val="99"/>
    <w:semiHidden/>
    <w:unhideWhenUsed/>
    <w:rsid w:val="002E6B3E"/>
    <w:rPr>
      <w:color w:val="0000FF"/>
      <w:u w:val="single"/>
    </w:rPr>
  </w:style>
  <w:style w:type="character" w:styleId="Nmerodepgina">
    <w:name w:val="page number"/>
    <w:basedOn w:val="Fontepargpadro"/>
    <w:rsid w:val="002E6B3E"/>
  </w:style>
  <w:style w:type="paragraph" w:customStyle="1" w:styleId="SombreamentoMdio1-nfase11">
    <w:name w:val="Sombreamento Médio 1 - Ênfase 11"/>
    <w:uiPriority w:val="1"/>
    <w:qFormat/>
    <w:rsid w:val="002E6B3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E6B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2E6B3E"/>
    <w:rPr>
      <w:color w:val="800080"/>
      <w:u w:val="single"/>
    </w:rPr>
  </w:style>
  <w:style w:type="paragraph" w:customStyle="1" w:styleId="msonormal0">
    <w:name w:val="msonormal"/>
    <w:basedOn w:val="Normal"/>
    <w:rsid w:val="002E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4">
    <w:name w:val="xl164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165">
    <w:name w:val="xl165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168">
    <w:name w:val="xl168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69">
    <w:name w:val="xl169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171">
    <w:name w:val="xl171"/>
    <w:basedOn w:val="Normal"/>
    <w:rsid w:val="002E6B3E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7">
    <w:name w:val="xl217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2">
    <w:name w:val="xl222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4">
    <w:name w:val="xl224"/>
    <w:basedOn w:val="Normal"/>
    <w:rsid w:val="002E6B3E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225">
    <w:name w:val="xl225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6">
    <w:name w:val="xl226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7">
    <w:name w:val="xl227"/>
    <w:basedOn w:val="Normal"/>
    <w:rsid w:val="002E6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8">
    <w:name w:val="xl228"/>
    <w:basedOn w:val="Normal"/>
    <w:rsid w:val="002E6B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9">
    <w:name w:val="xl229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230">
    <w:name w:val="xl230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pt-BR"/>
    </w:rPr>
  </w:style>
  <w:style w:type="paragraph" w:customStyle="1" w:styleId="xl231">
    <w:name w:val="xl231"/>
    <w:basedOn w:val="Normal"/>
    <w:rsid w:val="002E6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2">
    <w:name w:val="xl232"/>
    <w:basedOn w:val="Normal"/>
    <w:rsid w:val="002E6B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3">
    <w:name w:val="xl233"/>
    <w:basedOn w:val="Normal"/>
    <w:rsid w:val="002E6B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234">
    <w:name w:val="xl234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235">
    <w:name w:val="xl235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236">
    <w:name w:val="xl236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7">
    <w:name w:val="xl237"/>
    <w:basedOn w:val="Normal"/>
    <w:rsid w:val="002E6B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38">
    <w:name w:val="xl238"/>
    <w:basedOn w:val="Normal"/>
    <w:rsid w:val="002E6B3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3065</Words>
  <Characters>16556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2021-09-16T20:23:00Z</dcterms:created>
  <dcterms:modified xsi:type="dcterms:W3CDTF">2021-09-27T15:32:00Z</dcterms:modified>
</cp:coreProperties>
</file>