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31" w:type="dxa"/>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4A0" w:firstRow="1" w:lastRow="0" w:firstColumn="1" w:lastColumn="0" w:noHBand="0" w:noVBand="1"/>
      </w:tblPr>
      <w:tblGrid>
        <w:gridCol w:w="2127"/>
        <w:gridCol w:w="6804"/>
      </w:tblGrid>
      <w:tr w:rsidR="00CF47E5" w:rsidRPr="00C770AF" w14:paraId="4A816937" w14:textId="77777777" w:rsidTr="007E7538">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7B62A653" w14:textId="77777777" w:rsidR="00CF47E5" w:rsidRPr="00C770AF" w:rsidRDefault="00CF47E5" w:rsidP="007672D7">
            <w:pPr>
              <w:pStyle w:val="SemEspaamento"/>
              <w:rPr>
                <w:lang w:eastAsia="pt-BR"/>
              </w:rPr>
            </w:pPr>
            <w:r w:rsidRPr="00C770AF">
              <w:rPr>
                <w:rFonts w:ascii="Times New Roman" w:eastAsia="Cambria" w:hAnsi="Times New Roman" w:cs="Times New Roman"/>
                <w:lang w:eastAsia="pt-BR"/>
              </w:rPr>
              <w:t>PROCESSO</w:t>
            </w:r>
          </w:p>
        </w:tc>
        <w:tc>
          <w:tcPr>
            <w:tcW w:w="6804" w:type="dxa"/>
            <w:tcBorders>
              <w:top w:val="single" w:sz="8" w:space="0" w:color="7F7F7F"/>
              <w:left w:val="single" w:sz="8" w:space="0" w:color="7F7F7F"/>
              <w:bottom w:val="single" w:sz="8" w:space="0" w:color="7F7F7F"/>
              <w:right w:val="nil"/>
            </w:tcBorders>
            <w:vAlign w:val="center"/>
          </w:tcPr>
          <w:p w14:paraId="1293C88C" w14:textId="05C334C8" w:rsidR="00CF47E5" w:rsidRPr="00C770AF" w:rsidRDefault="007E7538" w:rsidP="00CF47E5">
            <w:pPr>
              <w:widowControl w:val="0"/>
              <w:spacing w:after="0" w:line="240" w:lineRule="auto"/>
              <w:rPr>
                <w:rFonts w:ascii="Times New Roman" w:eastAsia="Cambria" w:hAnsi="Times New Roman" w:cs="Times New Roman"/>
                <w:bCs/>
                <w:lang w:eastAsia="pt-BR"/>
              </w:rPr>
            </w:pPr>
            <w:r w:rsidRPr="00C770AF">
              <w:rPr>
                <w:rFonts w:ascii="Times New Roman" w:eastAsia="Cambria" w:hAnsi="Times New Roman" w:cs="Times New Roman"/>
                <w:bCs/>
                <w:lang w:eastAsia="pt-BR"/>
              </w:rPr>
              <w:t xml:space="preserve">PROTOCOLO SICCAU Nº </w:t>
            </w:r>
            <w:r w:rsidR="007B67C6" w:rsidRPr="007B67C6">
              <w:rPr>
                <w:rFonts w:ascii="Times New Roman" w:eastAsia="Cambria" w:hAnsi="Times New Roman" w:cs="Times New Roman"/>
                <w:bCs/>
                <w:lang w:eastAsia="pt-BR"/>
              </w:rPr>
              <w:t>1377665</w:t>
            </w:r>
            <w:r w:rsidR="007B67C6">
              <w:rPr>
                <w:rFonts w:ascii="Times New Roman" w:eastAsia="Cambria" w:hAnsi="Times New Roman" w:cs="Times New Roman"/>
                <w:bCs/>
                <w:lang w:eastAsia="pt-BR"/>
              </w:rPr>
              <w:t>/2021</w:t>
            </w:r>
          </w:p>
        </w:tc>
      </w:tr>
      <w:tr w:rsidR="00924311" w:rsidRPr="00C770AF" w14:paraId="46280E60" w14:textId="77777777" w:rsidTr="007E7538">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61AE5252" w14:textId="77777777" w:rsidR="00924311" w:rsidRPr="00C770AF" w:rsidRDefault="00924311" w:rsidP="00924311">
            <w:pPr>
              <w:spacing w:after="0" w:line="240" w:lineRule="auto"/>
              <w:outlineLvl w:val="4"/>
              <w:rPr>
                <w:rFonts w:ascii="Times New Roman" w:eastAsia="Cambria" w:hAnsi="Times New Roman" w:cs="Times New Roman"/>
                <w:lang w:eastAsia="pt-BR"/>
              </w:rPr>
            </w:pPr>
            <w:r w:rsidRPr="00C770AF">
              <w:rPr>
                <w:rFonts w:ascii="Times New Roman" w:eastAsia="Cambria" w:hAnsi="Times New Roman" w:cs="Times New Roman"/>
                <w:lang w:eastAsia="pt-BR"/>
              </w:rPr>
              <w:t>INTERESSADO</w:t>
            </w:r>
          </w:p>
        </w:tc>
        <w:tc>
          <w:tcPr>
            <w:tcW w:w="6804" w:type="dxa"/>
            <w:tcBorders>
              <w:top w:val="single" w:sz="8" w:space="0" w:color="7F7F7F"/>
              <w:left w:val="single" w:sz="8" w:space="0" w:color="7F7F7F"/>
              <w:bottom w:val="single" w:sz="8" w:space="0" w:color="7F7F7F"/>
              <w:right w:val="nil"/>
            </w:tcBorders>
            <w:vAlign w:val="center"/>
          </w:tcPr>
          <w:p w14:paraId="779910D7" w14:textId="6AC69E3B" w:rsidR="00924311" w:rsidRPr="00C770AF" w:rsidRDefault="00924311" w:rsidP="00924311">
            <w:pPr>
              <w:widowControl w:val="0"/>
              <w:spacing w:after="0" w:line="240" w:lineRule="auto"/>
              <w:rPr>
                <w:rFonts w:ascii="Times New Roman" w:eastAsia="Cambria" w:hAnsi="Times New Roman" w:cs="Times New Roman"/>
                <w:bCs/>
                <w:lang w:eastAsia="pt-BR"/>
              </w:rPr>
            </w:pPr>
            <w:r w:rsidRPr="00C770AF">
              <w:rPr>
                <w:rFonts w:ascii="Times New Roman" w:eastAsia="Cambria" w:hAnsi="Times New Roman" w:cs="Times New Roman"/>
                <w:bCs/>
                <w:color w:val="000000" w:themeColor="text1"/>
                <w:lang w:eastAsia="pt-BR"/>
              </w:rPr>
              <w:t>CAU/BR</w:t>
            </w:r>
          </w:p>
        </w:tc>
      </w:tr>
      <w:tr w:rsidR="00924311" w:rsidRPr="00C770AF" w14:paraId="13B57D92" w14:textId="77777777" w:rsidTr="007E7538">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09BC65E6" w14:textId="77777777" w:rsidR="00924311" w:rsidRPr="00C770AF" w:rsidRDefault="00924311" w:rsidP="00924311">
            <w:pPr>
              <w:spacing w:after="0" w:line="240" w:lineRule="auto"/>
              <w:rPr>
                <w:rFonts w:ascii="Times New Roman" w:eastAsia="Cambria" w:hAnsi="Times New Roman" w:cs="Times New Roman"/>
                <w:lang w:eastAsia="pt-BR"/>
              </w:rPr>
            </w:pPr>
            <w:r w:rsidRPr="00C770AF">
              <w:rPr>
                <w:rFonts w:ascii="Times New Roman" w:eastAsia="Cambria" w:hAnsi="Times New Roman" w:cs="Times New Roman"/>
                <w:lang w:eastAsia="pt-BR"/>
              </w:rPr>
              <w:t>ASSUNTO</w:t>
            </w:r>
          </w:p>
        </w:tc>
        <w:tc>
          <w:tcPr>
            <w:tcW w:w="6804" w:type="dxa"/>
            <w:tcBorders>
              <w:top w:val="single" w:sz="8" w:space="0" w:color="7F7F7F"/>
              <w:left w:val="single" w:sz="8" w:space="0" w:color="7F7F7F"/>
              <w:bottom w:val="single" w:sz="8" w:space="0" w:color="7F7F7F"/>
              <w:right w:val="nil"/>
            </w:tcBorders>
            <w:vAlign w:val="center"/>
          </w:tcPr>
          <w:p w14:paraId="1B9DE70C" w14:textId="28877222" w:rsidR="00924311" w:rsidRPr="00C770AF" w:rsidRDefault="00924311" w:rsidP="00924311">
            <w:pPr>
              <w:widowControl w:val="0"/>
              <w:spacing w:after="0" w:line="240" w:lineRule="auto"/>
              <w:jc w:val="both"/>
              <w:rPr>
                <w:rFonts w:ascii="Times New Roman" w:eastAsia="Cambria" w:hAnsi="Times New Roman" w:cs="Times New Roman"/>
                <w:bCs/>
                <w:lang w:eastAsia="pt-BR"/>
              </w:rPr>
            </w:pPr>
            <w:r w:rsidRPr="00C770AF">
              <w:rPr>
                <w:rFonts w:ascii="Times New Roman" w:eastAsia="Cambria" w:hAnsi="Times New Roman" w:cs="Times New Roman"/>
                <w:color w:val="000000" w:themeColor="text1"/>
              </w:rPr>
              <w:t>CRIAÇÃO DA COMISSÃO TEMPORÁRIA DE RAÇA, EQUIDADE E DIVERSIDADE (CTRED)</w:t>
            </w:r>
          </w:p>
        </w:tc>
      </w:tr>
    </w:tbl>
    <w:p w14:paraId="349F0515" w14:textId="366C221D" w:rsidR="00CF47E5" w:rsidRPr="00C770AF" w:rsidRDefault="00CF47E5" w:rsidP="00CF47E5">
      <w:pPr>
        <w:pBdr>
          <w:top w:val="single" w:sz="8" w:space="0" w:color="7F7F7F"/>
          <w:bottom w:val="single" w:sz="8" w:space="0" w:color="7F7F7F"/>
        </w:pBdr>
        <w:shd w:val="clear" w:color="auto" w:fill="F2F2F2"/>
        <w:spacing w:before="120" w:after="120" w:line="240" w:lineRule="auto"/>
        <w:jc w:val="center"/>
        <w:rPr>
          <w:rFonts w:ascii="Times New Roman" w:eastAsia="Cambria" w:hAnsi="Times New Roman" w:cs="Times New Roman"/>
          <w:lang w:eastAsia="pt-BR"/>
        </w:rPr>
      </w:pPr>
      <w:r w:rsidRPr="00C770AF">
        <w:rPr>
          <w:rFonts w:ascii="Times New Roman" w:eastAsia="Cambria" w:hAnsi="Times New Roman" w:cs="Times New Roman"/>
          <w:lang w:eastAsia="pt-BR"/>
        </w:rPr>
        <w:t>DELIBERAÇÃO PLENÁRIA DPOBR Nº 01</w:t>
      </w:r>
      <w:r w:rsidR="007125AB" w:rsidRPr="00C770AF">
        <w:rPr>
          <w:rFonts w:ascii="Times New Roman" w:eastAsia="Cambria" w:hAnsi="Times New Roman" w:cs="Times New Roman"/>
          <w:lang w:eastAsia="pt-BR"/>
        </w:rPr>
        <w:t>1</w:t>
      </w:r>
      <w:r w:rsidR="00D81132" w:rsidRPr="00C770AF">
        <w:rPr>
          <w:rFonts w:ascii="Times New Roman" w:eastAsia="Cambria" w:hAnsi="Times New Roman" w:cs="Times New Roman"/>
          <w:lang w:eastAsia="pt-BR"/>
        </w:rPr>
        <w:t>5</w:t>
      </w:r>
      <w:r w:rsidRPr="00C770AF">
        <w:rPr>
          <w:rFonts w:ascii="Times New Roman" w:eastAsia="Cambria" w:hAnsi="Times New Roman" w:cs="Times New Roman"/>
          <w:lang w:eastAsia="pt-BR"/>
        </w:rPr>
        <w:t>-0</w:t>
      </w:r>
      <w:r w:rsidR="00D81132" w:rsidRPr="00C770AF">
        <w:rPr>
          <w:rFonts w:ascii="Times New Roman" w:eastAsia="Cambria" w:hAnsi="Times New Roman" w:cs="Times New Roman"/>
          <w:lang w:eastAsia="pt-BR"/>
        </w:rPr>
        <w:t>2</w:t>
      </w:r>
      <w:r w:rsidR="00726E0F" w:rsidRPr="00C770AF">
        <w:rPr>
          <w:rFonts w:ascii="Times New Roman" w:eastAsia="Cambria" w:hAnsi="Times New Roman" w:cs="Times New Roman"/>
          <w:lang w:eastAsia="pt-BR"/>
        </w:rPr>
        <w:t>/2021</w:t>
      </w:r>
    </w:p>
    <w:p w14:paraId="0A4762F1" w14:textId="7DDB9EE5" w:rsidR="00CF4E6E" w:rsidRPr="00C770AF" w:rsidRDefault="00924311" w:rsidP="00CF4E6E">
      <w:pPr>
        <w:spacing w:after="0"/>
        <w:ind w:left="5103"/>
        <w:jc w:val="both"/>
        <w:rPr>
          <w:rFonts w:ascii="Times New Roman" w:hAnsi="Times New Roman" w:cs="Times New Roman"/>
        </w:rPr>
      </w:pPr>
      <w:r w:rsidRPr="00C770AF">
        <w:rPr>
          <w:rFonts w:ascii="Times New Roman" w:eastAsia="Cambria" w:hAnsi="Times New Roman" w:cs="Times New Roman"/>
        </w:rPr>
        <w:t>Cria a Comissão Temporária de Raça, Equidade e Diversidade (CTRED)</w:t>
      </w:r>
      <w:r w:rsidR="00C92D21" w:rsidRPr="00C770AF">
        <w:rPr>
          <w:rFonts w:ascii="Times New Roman" w:hAnsi="Times New Roman" w:cs="Times New Roman"/>
        </w:rPr>
        <w:t>.</w:t>
      </w:r>
    </w:p>
    <w:p w14:paraId="4317D479" w14:textId="77777777" w:rsidR="00CF47E5" w:rsidRPr="00C770AF" w:rsidRDefault="00CF47E5" w:rsidP="00CF47E5">
      <w:pPr>
        <w:spacing w:after="0" w:line="240" w:lineRule="auto"/>
        <w:ind w:firstLine="1701"/>
        <w:jc w:val="both"/>
        <w:rPr>
          <w:rFonts w:ascii="Times New Roman" w:eastAsia="Cambria" w:hAnsi="Times New Roman" w:cs="Times New Roman"/>
          <w:lang w:eastAsia="pt-BR"/>
        </w:rPr>
      </w:pPr>
    </w:p>
    <w:p w14:paraId="043EF3A9" w14:textId="7F828DAF" w:rsidR="00CF47E5" w:rsidRPr="00C770AF" w:rsidRDefault="00CF47E5" w:rsidP="00CF47E5">
      <w:pPr>
        <w:spacing w:after="0" w:line="240" w:lineRule="auto"/>
        <w:jc w:val="both"/>
        <w:rPr>
          <w:rFonts w:ascii="Times New Roman" w:eastAsia="Times New Roman" w:hAnsi="Times New Roman" w:cs="Times New Roman"/>
          <w:lang w:eastAsia="pt-BR"/>
        </w:rPr>
      </w:pPr>
      <w:r w:rsidRPr="00C770AF">
        <w:rPr>
          <w:rFonts w:ascii="Times New Roman" w:eastAsia="Times New Roman" w:hAnsi="Times New Roman" w:cs="Times New Roman"/>
          <w:lang w:eastAsia="pt-BR"/>
        </w:rPr>
        <w:t>O PLENÁRIO DO CONSELHO DE ARQUITETURA E URBANISMO DO BRASIL - CAU/BR no exercício das competências e prerrogativas de que tratam os artigos 2°, 4° e 30 do Regimento Interno do CAU/BR, reunido ordinariamente por meio de videoconferência, no</w:t>
      </w:r>
      <w:r w:rsidR="000A5936" w:rsidRPr="00C770AF">
        <w:rPr>
          <w:rFonts w:ascii="Times New Roman" w:eastAsia="Times New Roman" w:hAnsi="Times New Roman" w:cs="Times New Roman"/>
          <w:lang w:eastAsia="pt-BR"/>
        </w:rPr>
        <w:t>s</w:t>
      </w:r>
      <w:r w:rsidRPr="00C770AF">
        <w:rPr>
          <w:rFonts w:ascii="Times New Roman" w:eastAsia="Times New Roman" w:hAnsi="Times New Roman" w:cs="Times New Roman"/>
          <w:lang w:eastAsia="pt-BR"/>
        </w:rPr>
        <w:t xml:space="preserve"> dia</w:t>
      </w:r>
      <w:r w:rsidR="000A5936" w:rsidRPr="00C770AF">
        <w:rPr>
          <w:rFonts w:ascii="Times New Roman" w:eastAsia="Times New Roman" w:hAnsi="Times New Roman" w:cs="Times New Roman"/>
          <w:lang w:eastAsia="pt-BR"/>
        </w:rPr>
        <w:t xml:space="preserve">s </w:t>
      </w:r>
      <w:r w:rsidR="00D81132" w:rsidRPr="00C770AF">
        <w:rPr>
          <w:rFonts w:ascii="Times New Roman" w:eastAsia="Times New Roman" w:hAnsi="Times New Roman" w:cs="Times New Roman"/>
          <w:lang w:eastAsia="pt-BR"/>
        </w:rPr>
        <w:t>26 e 27 de agosto</w:t>
      </w:r>
      <w:r w:rsidR="007E7538" w:rsidRPr="00C770AF">
        <w:rPr>
          <w:rFonts w:ascii="Times New Roman" w:eastAsia="Times New Roman" w:hAnsi="Times New Roman" w:cs="Times New Roman"/>
          <w:lang w:eastAsia="pt-BR"/>
        </w:rPr>
        <w:t xml:space="preserve"> de 2021</w:t>
      </w:r>
      <w:r w:rsidR="00CF4E6E" w:rsidRPr="00C770AF">
        <w:rPr>
          <w:rFonts w:ascii="Times New Roman" w:eastAsia="Times New Roman" w:hAnsi="Times New Roman" w:cs="Times New Roman"/>
          <w:lang w:eastAsia="pt-BR"/>
        </w:rPr>
        <w:t>,</w:t>
      </w:r>
      <w:r w:rsidRPr="00C770AF">
        <w:rPr>
          <w:rFonts w:ascii="Times New Roman" w:eastAsia="Times New Roman" w:hAnsi="Times New Roman" w:cs="Times New Roman"/>
          <w:lang w:eastAsia="pt-BR"/>
        </w:rPr>
        <w:t xml:space="preserve"> após análise do assunto em epígrafe,</w:t>
      </w:r>
    </w:p>
    <w:p w14:paraId="1A9095E5" w14:textId="37D324D8" w:rsidR="007134C7" w:rsidRPr="00C770AF" w:rsidRDefault="007134C7" w:rsidP="00CF47E5">
      <w:pPr>
        <w:spacing w:after="0" w:line="240" w:lineRule="auto"/>
        <w:jc w:val="both"/>
        <w:rPr>
          <w:rFonts w:ascii="Times New Roman" w:eastAsia="Times New Roman" w:hAnsi="Times New Roman" w:cs="Times New Roman"/>
          <w:lang w:eastAsia="pt-BR"/>
        </w:rPr>
      </w:pPr>
    </w:p>
    <w:p w14:paraId="0F905A63" w14:textId="77777777" w:rsidR="00924311" w:rsidRPr="00C770AF" w:rsidRDefault="00924311" w:rsidP="00924311">
      <w:pPr>
        <w:spacing w:after="0"/>
        <w:jc w:val="both"/>
        <w:rPr>
          <w:rFonts w:ascii="Times New Roman" w:eastAsia="Times New Roman" w:hAnsi="Times New Roman"/>
          <w:lang w:eastAsia="pt-BR"/>
        </w:rPr>
      </w:pPr>
      <w:r w:rsidRPr="00C770AF">
        <w:rPr>
          <w:rFonts w:ascii="Times New Roman" w:eastAsia="Times New Roman" w:hAnsi="Times New Roman"/>
          <w:lang w:eastAsia="pt-BR"/>
        </w:rPr>
        <w:t xml:space="preserve">Considerando a adesão do CAU/BR aos Princípios de Empoderamento das Mulheres, em 22 de fevereiro de 2019, aprovada pela Deliberação Plenária DPOBR nº 0076-01/2018; </w:t>
      </w:r>
    </w:p>
    <w:p w14:paraId="2EB7EF16" w14:textId="77777777" w:rsidR="00924311" w:rsidRPr="00C770AF" w:rsidRDefault="00924311" w:rsidP="00924311">
      <w:pPr>
        <w:spacing w:after="0"/>
        <w:jc w:val="both"/>
        <w:rPr>
          <w:rFonts w:ascii="Times New Roman" w:eastAsia="Times New Roman" w:hAnsi="Times New Roman"/>
          <w:lang w:eastAsia="pt-BR"/>
        </w:rPr>
      </w:pPr>
    </w:p>
    <w:p w14:paraId="2FE83E37" w14:textId="77777777" w:rsidR="00924311" w:rsidRPr="00C770AF" w:rsidRDefault="00924311" w:rsidP="00924311">
      <w:pPr>
        <w:spacing w:after="0"/>
        <w:jc w:val="both"/>
        <w:rPr>
          <w:rFonts w:ascii="Times New Roman" w:eastAsia="Times New Roman" w:hAnsi="Times New Roman"/>
          <w:lang w:eastAsia="pt-BR"/>
        </w:rPr>
      </w:pPr>
      <w:r w:rsidRPr="00C770AF">
        <w:rPr>
          <w:rFonts w:ascii="Times New Roman" w:eastAsia="Times New Roman" w:hAnsi="Times New Roman"/>
          <w:lang w:eastAsia="pt-BR"/>
        </w:rPr>
        <w:t>Considerando que 31 de julho é o Dia da Mulher Arquiteta, conforme instituído pela Resolução Nº 194, de 25 de setembro de 2020;</w:t>
      </w:r>
    </w:p>
    <w:p w14:paraId="615BEA71" w14:textId="77777777" w:rsidR="00924311" w:rsidRPr="00C770AF" w:rsidRDefault="00924311" w:rsidP="00924311">
      <w:pPr>
        <w:spacing w:after="0"/>
        <w:jc w:val="both"/>
        <w:rPr>
          <w:rFonts w:ascii="Times New Roman" w:eastAsia="Times New Roman" w:hAnsi="Times New Roman"/>
          <w:lang w:eastAsia="pt-BR"/>
        </w:rPr>
      </w:pPr>
    </w:p>
    <w:p w14:paraId="7BA78AEF" w14:textId="77777777" w:rsidR="00924311" w:rsidRPr="00C770AF" w:rsidRDefault="00924311" w:rsidP="00924311">
      <w:pPr>
        <w:spacing w:after="0"/>
        <w:jc w:val="both"/>
        <w:rPr>
          <w:rFonts w:ascii="Times New Roman" w:eastAsia="Times New Roman" w:hAnsi="Times New Roman"/>
          <w:lang w:eastAsia="pt-BR"/>
        </w:rPr>
      </w:pPr>
      <w:r w:rsidRPr="00C770AF">
        <w:rPr>
          <w:rFonts w:ascii="Times New Roman" w:eastAsia="Times New Roman" w:hAnsi="Times New Roman"/>
          <w:lang w:eastAsia="pt-BR"/>
        </w:rPr>
        <w:t>Considerando a Política do CAU para a Equidade de Gênero, aprovada pela Deliberação Plenária DPOBR nº 0107-01, de 16 de dezembro de 2020 e a necessidade de operacionalizar as suas diretrizes e transformá-las em ações concretas;</w:t>
      </w:r>
    </w:p>
    <w:p w14:paraId="7403A0B7" w14:textId="77777777" w:rsidR="00924311" w:rsidRPr="00C770AF" w:rsidRDefault="00924311" w:rsidP="00924311">
      <w:pPr>
        <w:spacing w:after="0"/>
        <w:jc w:val="both"/>
        <w:rPr>
          <w:rFonts w:ascii="Times New Roman" w:eastAsia="Times New Roman" w:hAnsi="Times New Roman"/>
          <w:lang w:eastAsia="pt-BR"/>
        </w:rPr>
      </w:pPr>
    </w:p>
    <w:p w14:paraId="6589F38D" w14:textId="77777777" w:rsidR="00924311" w:rsidRPr="00C770AF" w:rsidRDefault="00924311" w:rsidP="00924311">
      <w:pPr>
        <w:spacing w:after="0"/>
        <w:jc w:val="both"/>
        <w:rPr>
          <w:rFonts w:ascii="Times New Roman" w:eastAsia="Times New Roman" w:hAnsi="Times New Roman"/>
          <w:lang w:eastAsia="pt-BR"/>
        </w:rPr>
      </w:pPr>
      <w:r w:rsidRPr="00C770AF">
        <w:rPr>
          <w:rFonts w:ascii="Times New Roman" w:eastAsia="Times New Roman" w:hAnsi="Times New Roman"/>
          <w:lang w:eastAsia="pt-BR"/>
        </w:rPr>
        <w:t>Considerando a realização junto aos CAU/UF do II Ciclo de Debates ‘Mulheres na Arquitetura – Cidades Inclusivas para as Mulheres’, cuja continuidade estava prevista na Política do CAU para a Equidade de Gênero, a partir do evento “Mulheres: da casa à cidade – Direitos e Cidadania na pandemia”, promovido pelo CAU/BR junto à Câmara dos Deputados em 18 de março de 2021;</w:t>
      </w:r>
    </w:p>
    <w:p w14:paraId="4A398112" w14:textId="77777777" w:rsidR="00924311" w:rsidRPr="00C770AF" w:rsidRDefault="00924311" w:rsidP="00924311">
      <w:pPr>
        <w:spacing w:after="0"/>
        <w:jc w:val="both"/>
        <w:rPr>
          <w:rFonts w:ascii="Times New Roman" w:eastAsia="Times New Roman" w:hAnsi="Times New Roman"/>
          <w:lang w:eastAsia="pt-BR"/>
        </w:rPr>
      </w:pPr>
    </w:p>
    <w:p w14:paraId="78514475" w14:textId="77777777" w:rsidR="00924311" w:rsidRPr="00C770AF" w:rsidRDefault="00924311" w:rsidP="00924311">
      <w:pPr>
        <w:spacing w:after="0"/>
        <w:jc w:val="both"/>
        <w:rPr>
          <w:rFonts w:ascii="Times New Roman" w:eastAsia="Times New Roman" w:hAnsi="Times New Roman"/>
          <w:lang w:eastAsia="pt-BR"/>
        </w:rPr>
      </w:pPr>
      <w:r w:rsidRPr="00C770AF">
        <w:rPr>
          <w:rFonts w:ascii="Times New Roman" w:eastAsia="Times New Roman" w:hAnsi="Times New Roman"/>
          <w:lang w:eastAsia="pt-BR"/>
        </w:rPr>
        <w:t>Considerando a necessidade de manutenção e atualização do hotsite: “Mulheres na Arquitetura e Nas Cidades”, criado com o objetivo de reunir e visibilizar ações do CAU para a Equidade de Gênero, Raça e Diversidade;</w:t>
      </w:r>
    </w:p>
    <w:p w14:paraId="0FFB3485" w14:textId="77777777" w:rsidR="00924311" w:rsidRPr="00C770AF" w:rsidRDefault="00924311" w:rsidP="00924311">
      <w:pPr>
        <w:spacing w:after="0"/>
        <w:jc w:val="both"/>
        <w:rPr>
          <w:rFonts w:ascii="Times New Roman" w:eastAsia="Times New Roman" w:hAnsi="Times New Roman"/>
          <w:lang w:eastAsia="pt-BR"/>
        </w:rPr>
      </w:pPr>
    </w:p>
    <w:p w14:paraId="60BC2D58" w14:textId="62FAD5D4" w:rsidR="00924311" w:rsidRPr="00C770AF" w:rsidRDefault="00924311" w:rsidP="00924311">
      <w:pPr>
        <w:spacing w:after="0"/>
        <w:jc w:val="both"/>
        <w:rPr>
          <w:rFonts w:ascii="Times New Roman" w:eastAsia="Times New Roman" w:hAnsi="Times New Roman"/>
          <w:lang w:eastAsia="pt-BR"/>
        </w:rPr>
      </w:pPr>
      <w:r w:rsidRPr="00C770AF">
        <w:rPr>
          <w:rFonts w:ascii="Times New Roman" w:eastAsia="Times New Roman" w:hAnsi="Times New Roman"/>
          <w:lang w:eastAsia="pt-BR"/>
        </w:rPr>
        <w:t xml:space="preserve">Considerando o item 1.6.2 da Política do CAU para a Equidade de Gênero que dispõe sobre a criação de uma comissão </w:t>
      </w:r>
      <w:r w:rsidRPr="00C770AF">
        <w:rPr>
          <w:rFonts w:ascii="Times New Roman" w:eastAsia="Times New Roman" w:hAnsi="Times New Roman"/>
          <w:i/>
          <w:iCs/>
          <w:lang w:eastAsia="pt-BR"/>
        </w:rPr>
        <w:t>“que tenha como competência a promoção e a mensuração da Equidade de Gênero e Raça na profissão e em seu relacionamento com a sociedade, buscando a instauração de colegiados semelhantes nos CAU/</w:t>
      </w:r>
      <w:proofErr w:type="spellStart"/>
      <w:r w:rsidRPr="00C770AF">
        <w:rPr>
          <w:rFonts w:ascii="Times New Roman" w:eastAsia="Times New Roman" w:hAnsi="Times New Roman"/>
          <w:i/>
          <w:iCs/>
          <w:lang w:eastAsia="pt-BR"/>
        </w:rPr>
        <w:t>UFs</w:t>
      </w:r>
      <w:proofErr w:type="spellEnd"/>
      <w:r w:rsidRPr="00C770AF">
        <w:rPr>
          <w:rFonts w:ascii="Times New Roman" w:eastAsia="Times New Roman" w:hAnsi="Times New Roman"/>
          <w:i/>
          <w:iCs/>
          <w:lang w:eastAsia="pt-BR"/>
        </w:rPr>
        <w:t>”</w:t>
      </w:r>
      <w:r w:rsidRPr="00C770AF">
        <w:rPr>
          <w:rFonts w:ascii="Times New Roman" w:eastAsia="Times New Roman" w:hAnsi="Times New Roman"/>
          <w:lang w:eastAsia="pt-BR"/>
        </w:rPr>
        <w:t xml:space="preserve">; </w:t>
      </w:r>
    </w:p>
    <w:p w14:paraId="331A9D65" w14:textId="77777777" w:rsidR="00924311" w:rsidRPr="00C770AF" w:rsidRDefault="00924311" w:rsidP="00924311">
      <w:pPr>
        <w:spacing w:after="0"/>
        <w:jc w:val="both"/>
        <w:rPr>
          <w:rFonts w:ascii="Times New Roman" w:eastAsia="Times New Roman" w:hAnsi="Times New Roman"/>
          <w:lang w:eastAsia="pt-BR"/>
        </w:rPr>
      </w:pPr>
    </w:p>
    <w:p w14:paraId="4BFD5E2A" w14:textId="6C8D54C5" w:rsidR="00CF4E6E" w:rsidRPr="00C770AF" w:rsidRDefault="00924311" w:rsidP="00924311">
      <w:pPr>
        <w:spacing w:after="0"/>
        <w:jc w:val="both"/>
        <w:rPr>
          <w:rFonts w:ascii="Times New Roman" w:eastAsia="Times New Roman" w:hAnsi="Times New Roman"/>
          <w:lang w:eastAsia="pt-BR"/>
        </w:rPr>
      </w:pPr>
      <w:r w:rsidRPr="00C770AF">
        <w:rPr>
          <w:rFonts w:ascii="Times New Roman" w:eastAsia="Times New Roman" w:hAnsi="Times New Roman"/>
          <w:lang w:eastAsia="pt-BR"/>
        </w:rPr>
        <w:t xml:space="preserve">Considerando que o parágrafo único do </w:t>
      </w:r>
      <w:proofErr w:type="spellStart"/>
      <w:r w:rsidR="007A5D7F" w:rsidRPr="00C770AF">
        <w:rPr>
          <w:rFonts w:ascii="Times New Roman" w:eastAsia="Times New Roman" w:hAnsi="Times New Roman"/>
          <w:lang w:eastAsia="pt-BR"/>
        </w:rPr>
        <w:t>a</w:t>
      </w:r>
      <w:r w:rsidRPr="00C770AF">
        <w:rPr>
          <w:rFonts w:ascii="Times New Roman" w:eastAsia="Times New Roman" w:hAnsi="Times New Roman"/>
          <w:lang w:eastAsia="pt-BR"/>
        </w:rPr>
        <w:t>rt</w:t>
      </w:r>
      <w:proofErr w:type="spellEnd"/>
      <w:r w:rsidRPr="00C770AF">
        <w:rPr>
          <w:rFonts w:ascii="Times New Roman" w:eastAsia="Times New Roman" w:hAnsi="Times New Roman"/>
          <w:lang w:eastAsia="pt-BR"/>
        </w:rPr>
        <w:t xml:space="preserve"> 6º do Regimento Interno do CABR/BR determina que “</w:t>
      </w:r>
      <w:r w:rsidRPr="00C770AF">
        <w:rPr>
          <w:rFonts w:ascii="Times New Roman" w:eastAsia="Times New Roman" w:hAnsi="Times New Roman"/>
          <w:i/>
          <w:lang w:eastAsia="pt-BR"/>
        </w:rPr>
        <w:t>para o desempenho de atividades e funções específicas, o CAU/BR poderá instituir comissões temporárias, como órgãos consultivos, de acordo com os respectivos planos de ação e orçamento e Planejamento Estratégico do CAU</w:t>
      </w:r>
      <w:r w:rsidRPr="00C770AF">
        <w:rPr>
          <w:rFonts w:ascii="Times New Roman" w:eastAsia="Times New Roman" w:hAnsi="Times New Roman"/>
          <w:lang w:eastAsia="pt-BR"/>
        </w:rPr>
        <w:t>”</w:t>
      </w:r>
      <w:r w:rsidR="00C77EB2">
        <w:rPr>
          <w:rFonts w:ascii="Times New Roman" w:eastAsia="Times New Roman" w:hAnsi="Times New Roman"/>
          <w:lang w:eastAsia="pt-BR"/>
        </w:rPr>
        <w:t>;</w:t>
      </w:r>
    </w:p>
    <w:p w14:paraId="03A743CB" w14:textId="42E07B64" w:rsidR="007A5D7F" w:rsidRPr="00C770AF" w:rsidRDefault="007A5D7F" w:rsidP="00924311">
      <w:pPr>
        <w:spacing w:after="0"/>
        <w:jc w:val="both"/>
        <w:rPr>
          <w:rFonts w:ascii="Times New Roman" w:eastAsia="Times New Roman" w:hAnsi="Times New Roman"/>
          <w:lang w:eastAsia="pt-BR"/>
        </w:rPr>
      </w:pPr>
    </w:p>
    <w:p w14:paraId="3E55C391" w14:textId="54971F6C" w:rsidR="00C770AF" w:rsidRPr="00C770AF" w:rsidRDefault="00C770AF" w:rsidP="00C770AF">
      <w:pPr>
        <w:jc w:val="both"/>
        <w:rPr>
          <w:rFonts w:ascii="Times New Roman" w:eastAsia="Times New Roman" w:hAnsi="Times New Roman"/>
          <w:lang w:eastAsia="pt-BR"/>
        </w:rPr>
      </w:pPr>
      <w:r w:rsidRPr="00C770AF">
        <w:rPr>
          <w:rFonts w:ascii="Times New Roman" w:eastAsia="Times New Roman" w:hAnsi="Times New Roman"/>
        </w:rPr>
        <w:t xml:space="preserve">Considerando </w:t>
      </w:r>
      <w:r w:rsidRPr="00C770AF">
        <w:rPr>
          <w:rFonts w:ascii="Times New Roman" w:eastAsia="Times New Roman" w:hAnsi="Times New Roman"/>
          <w:lang w:eastAsia="pt-BR"/>
        </w:rPr>
        <w:t>o pedido de vista do conselheiro Marcelo Machado Rodrigues, realizado na 114ª Reunião Plenária Ordinária, e o não acatamento do pedido de dilatação do prazo na 115ª Reunião Plenária Ordinária para apresentar relatório e voto fundamentado; e</w:t>
      </w:r>
    </w:p>
    <w:p w14:paraId="7B3C5508" w14:textId="62BE3817" w:rsidR="00C770AF" w:rsidRPr="00C770AF" w:rsidRDefault="00C770AF" w:rsidP="00C770AF">
      <w:pPr>
        <w:jc w:val="both"/>
        <w:rPr>
          <w:rFonts w:ascii="Times New Roman" w:eastAsia="Times New Roman" w:hAnsi="Times New Roman"/>
          <w:lang w:eastAsia="pt-BR"/>
        </w:rPr>
      </w:pPr>
      <w:r w:rsidRPr="00C770AF">
        <w:rPr>
          <w:rFonts w:ascii="Times New Roman" w:eastAsia="Times New Roman" w:hAnsi="Times New Roman"/>
        </w:rPr>
        <w:t xml:space="preserve">Considerando o pedido de vista do conselheiro Valter Luis Caldana Junior e </w:t>
      </w:r>
      <w:r w:rsidRPr="00C770AF">
        <w:rPr>
          <w:rFonts w:ascii="Times New Roman" w:eastAsia="Times New Roman" w:hAnsi="Times New Roman"/>
          <w:lang w:eastAsia="pt-BR"/>
        </w:rPr>
        <w:t>o relatório e voto fundamentado do conselheiro relator em pedido de vista, apresentado na 115ª Reunião Plenária Ordinária.</w:t>
      </w:r>
    </w:p>
    <w:p w14:paraId="5D719B81" w14:textId="3D9255CF" w:rsidR="00924311" w:rsidRPr="00C770AF" w:rsidRDefault="007672D7" w:rsidP="00924311">
      <w:pPr>
        <w:spacing w:after="0" w:line="240" w:lineRule="auto"/>
        <w:jc w:val="both"/>
        <w:rPr>
          <w:rFonts w:ascii="Times New Roman" w:eastAsia="Times New Roman" w:hAnsi="Times New Roman" w:cs="Times New Roman"/>
          <w:color w:val="000000" w:themeColor="text1"/>
          <w:lang w:eastAsia="pt-BR"/>
        </w:rPr>
      </w:pPr>
      <w:r w:rsidRPr="00C770AF">
        <w:rPr>
          <w:rFonts w:ascii="Times New Roman" w:eastAsia="Times New Roman" w:hAnsi="Times New Roman" w:cs="Times New Roman"/>
          <w:b/>
          <w:lang w:eastAsia="pt-BR"/>
        </w:rPr>
        <w:lastRenderedPageBreak/>
        <w:t>DELIBEROU:</w:t>
      </w:r>
      <w:r w:rsidRPr="00C770AF">
        <w:rPr>
          <w:rFonts w:ascii="Times New Roman" w:eastAsia="Times New Roman" w:hAnsi="Times New Roman" w:cs="Times New Roman"/>
          <w:lang w:eastAsia="pt-BR"/>
        </w:rPr>
        <w:br/>
      </w:r>
      <w:r w:rsidRPr="00C770AF">
        <w:rPr>
          <w:rFonts w:ascii="Times New Roman" w:eastAsia="Times New Roman" w:hAnsi="Times New Roman" w:cs="Times New Roman"/>
          <w:lang w:eastAsia="pt-BR"/>
        </w:rPr>
        <w:br/>
      </w:r>
      <w:r w:rsidR="00924311" w:rsidRPr="00C770AF">
        <w:rPr>
          <w:rFonts w:ascii="Times New Roman" w:eastAsia="Times New Roman" w:hAnsi="Times New Roman" w:cs="Times New Roman"/>
          <w:color w:val="000000" w:themeColor="text1"/>
          <w:lang w:eastAsia="pt-BR"/>
        </w:rPr>
        <w:t xml:space="preserve">1- Aprovar a criação da Comissão Temporária de Raça, Equidade e Diversidade do CAU/BR (CTRED-CAU/BR), com o propósito de detalhar o plano de trabalho e estruturar a proposta de comissão permanente sobre a </w:t>
      </w:r>
      <w:r w:rsidR="001A57AF" w:rsidRPr="00C770AF">
        <w:rPr>
          <w:rFonts w:ascii="Times New Roman" w:eastAsia="Times New Roman" w:hAnsi="Times New Roman" w:cs="Times New Roman"/>
          <w:color w:val="000000" w:themeColor="text1"/>
          <w:lang w:eastAsia="pt-BR"/>
        </w:rPr>
        <w:t>matéria, seguindo</w:t>
      </w:r>
      <w:r w:rsidR="00924311" w:rsidRPr="00C770AF">
        <w:rPr>
          <w:rFonts w:ascii="Times New Roman" w:eastAsia="Times New Roman" w:hAnsi="Times New Roman" w:cs="Times New Roman"/>
          <w:color w:val="000000" w:themeColor="text1"/>
          <w:lang w:eastAsia="pt-BR"/>
        </w:rPr>
        <w:t xml:space="preserve"> o disposto no anexo, com a seguinte estruturação e composição:</w:t>
      </w:r>
    </w:p>
    <w:p w14:paraId="6A6792D4" w14:textId="77777777" w:rsidR="00924311" w:rsidRPr="00C770AF" w:rsidRDefault="00924311" w:rsidP="00924311">
      <w:pPr>
        <w:spacing w:after="0" w:line="240" w:lineRule="auto"/>
        <w:jc w:val="both"/>
        <w:rPr>
          <w:rFonts w:ascii="Times New Roman" w:eastAsia="Times New Roman" w:hAnsi="Times New Roman" w:cs="Times New Roman"/>
          <w:color w:val="000000" w:themeColor="text1"/>
          <w:lang w:eastAsia="pt-BR"/>
        </w:rPr>
      </w:pPr>
    </w:p>
    <w:p w14:paraId="2278CF98" w14:textId="77777777" w:rsidR="00924311" w:rsidRPr="00C770AF" w:rsidRDefault="00924311" w:rsidP="00924311">
      <w:pPr>
        <w:pStyle w:val="PargrafodaLista"/>
        <w:numPr>
          <w:ilvl w:val="1"/>
          <w:numId w:val="10"/>
        </w:numPr>
        <w:spacing w:after="0" w:line="276" w:lineRule="auto"/>
        <w:ind w:left="709" w:hanging="425"/>
        <w:jc w:val="both"/>
        <w:rPr>
          <w:rFonts w:ascii="Times New Roman" w:eastAsia="Times New Roman" w:hAnsi="Times New Roman" w:cs="Times New Roman"/>
          <w:color w:val="000000" w:themeColor="text1"/>
          <w:lang w:eastAsia="pt-BR"/>
        </w:rPr>
      </w:pPr>
      <w:r w:rsidRPr="00C770AF">
        <w:rPr>
          <w:rFonts w:ascii="Times New Roman" w:eastAsia="Times New Roman" w:hAnsi="Times New Roman" w:cs="Times New Roman"/>
          <w:color w:val="000000" w:themeColor="text1"/>
          <w:lang w:eastAsia="pt-BR"/>
        </w:rPr>
        <w:t>Composição:</w:t>
      </w:r>
    </w:p>
    <w:p w14:paraId="136B5995" w14:textId="60555991" w:rsidR="001A57AF" w:rsidRPr="00C770AF" w:rsidRDefault="001A57AF" w:rsidP="00C770AF">
      <w:pPr>
        <w:spacing w:after="0" w:line="240" w:lineRule="auto"/>
        <w:ind w:left="284" w:hanging="284"/>
        <w:jc w:val="both"/>
        <w:rPr>
          <w:rFonts w:ascii="Times New Roman" w:hAnsi="Times New Roman" w:cs="Times New Roman"/>
          <w:color w:val="000000" w:themeColor="text1"/>
        </w:rPr>
      </w:pPr>
      <w:r w:rsidRPr="00C770AF">
        <w:rPr>
          <w:rFonts w:ascii="Times New Roman" w:hAnsi="Times New Roman" w:cs="Times New Roman"/>
          <w:color w:val="000000" w:themeColor="text1"/>
        </w:rPr>
        <w:t>a)</w:t>
      </w:r>
      <w:r w:rsidRPr="00C770AF">
        <w:rPr>
          <w:rFonts w:ascii="Times New Roman" w:hAnsi="Times New Roman" w:cs="Times New Roman"/>
          <w:color w:val="000000" w:themeColor="text1"/>
        </w:rPr>
        <w:tab/>
        <w:t xml:space="preserve">Cláudia Sales de Alcântara (Conselheira Federal Titular pelo </w:t>
      </w:r>
      <w:r w:rsidR="00C770AF" w:rsidRPr="00C770AF">
        <w:rPr>
          <w:rFonts w:ascii="Times New Roman" w:hAnsi="Times New Roman" w:cs="Times New Roman"/>
          <w:color w:val="000000" w:themeColor="text1"/>
        </w:rPr>
        <w:t>Ceará)</w:t>
      </w:r>
    </w:p>
    <w:p w14:paraId="18585E68" w14:textId="48026650" w:rsidR="001A57AF" w:rsidRPr="00C770AF" w:rsidRDefault="001A57AF" w:rsidP="00C770AF">
      <w:pPr>
        <w:tabs>
          <w:tab w:val="left" w:pos="284"/>
        </w:tabs>
        <w:spacing w:after="0" w:line="240" w:lineRule="auto"/>
        <w:jc w:val="both"/>
        <w:rPr>
          <w:rFonts w:ascii="Times New Roman" w:hAnsi="Times New Roman" w:cs="Times New Roman"/>
          <w:color w:val="000000" w:themeColor="text1"/>
        </w:rPr>
      </w:pPr>
      <w:r w:rsidRPr="00C770AF">
        <w:rPr>
          <w:rFonts w:ascii="Times New Roman" w:hAnsi="Times New Roman" w:cs="Times New Roman"/>
          <w:color w:val="000000" w:themeColor="text1"/>
        </w:rPr>
        <w:t>b)</w:t>
      </w:r>
      <w:r w:rsidRPr="00C770AF">
        <w:rPr>
          <w:rFonts w:ascii="Times New Roman" w:hAnsi="Times New Roman" w:cs="Times New Roman"/>
          <w:color w:val="000000" w:themeColor="text1"/>
        </w:rPr>
        <w:tab/>
        <w:t xml:space="preserve">Camila Leal Costa (Conselheira Federal Titular pela </w:t>
      </w:r>
      <w:r w:rsidR="00C770AF" w:rsidRPr="00C770AF">
        <w:rPr>
          <w:rFonts w:ascii="Times New Roman" w:hAnsi="Times New Roman" w:cs="Times New Roman"/>
          <w:color w:val="000000" w:themeColor="text1"/>
        </w:rPr>
        <w:t>Paraíba</w:t>
      </w:r>
      <w:r w:rsidRPr="00C770AF">
        <w:rPr>
          <w:rFonts w:ascii="Times New Roman" w:hAnsi="Times New Roman" w:cs="Times New Roman"/>
          <w:color w:val="000000" w:themeColor="text1"/>
        </w:rPr>
        <w:t>)</w:t>
      </w:r>
    </w:p>
    <w:p w14:paraId="112A74E1" w14:textId="52E7B0C0" w:rsidR="001A57AF" w:rsidRPr="00C770AF" w:rsidRDefault="001A57AF" w:rsidP="00C770AF">
      <w:pPr>
        <w:tabs>
          <w:tab w:val="left" w:pos="0"/>
          <w:tab w:val="left" w:pos="284"/>
        </w:tabs>
        <w:spacing w:after="0" w:line="240" w:lineRule="auto"/>
        <w:jc w:val="both"/>
        <w:rPr>
          <w:rFonts w:ascii="Times New Roman" w:hAnsi="Times New Roman" w:cs="Times New Roman"/>
          <w:color w:val="000000" w:themeColor="text1"/>
        </w:rPr>
      </w:pPr>
      <w:r w:rsidRPr="00C770AF">
        <w:rPr>
          <w:rFonts w:ascii="Times New Roman" w:hAnsi="Times New Roman" w:cs="Times New Roman"/>
          <w:color w:val="000000" w:themeColor="text1"/>
        </w:rPr>
        <w:t>c)</w:t>
      </w:r>
      <w:r w:rsidRPr="00C770AF">
        <w:rPr>
          <w:rFonts w:ascii="Times New Roman" w:hAnsi="Times New Roman" w:cs="Times New Roman"/>
          <w:color w:val="000000" w:themeColor="text1"/>
        </w:rPr>
        <w:tab/>
        <w:t>Alice da Silva Rodrigues Rosas (Conselheira Federal Titular pelo Pará)</w:t>
      </w:r>
    </w:p>
    <w:p w14:paraId="24D29EF3" w14:textId="77777777" w:rsidR="001A57AF" w:rsidRPr="00C770AF" w:rsidRDefault="001A57AF" w:rsidP="00C770AF">
      <w:pPr>
        <w:tabs>
          <w:tab w:val="left" w:pos="284"/>
        </w:tabs>
        <w:spacing w:after="0" w:line="240" w:lineRule="auto"/>
        <w:jc w:val="both"/>
        <w:rPr>
          <w:rFonts w:ascii="Times New Roman" w:hAnsi="Times New Roman" w:cs="Times New Roman"/>
          <w:color w:val="000000" w:themeColor="text1"/>
        </w:rPr>
      </w:pPr>
      <w:r w:rsidRPr="00C770AF">
        <w:rPr>
          <w:rFonts w:ascii="Times New Roman" w:hAnsi="Times New Roman" w:cs="Times New Roman"/>
          <w:color w:val="000000" w:themeColor="text1"/>
        </w:rPr>
        <w:t>d)</w:t>
      </w:r>
      <w:r w:rsidRPr="00C770AF">
        <w:rPr>
          <w:rFonts w:ascii="Times New Roman" w:hAnsi="Times New Roman" w:cs="Times New Roman"/>
          <w:color w:val="000000" w:themeColor="text1"/>
        </w:rPr>
        <w:tab/>
        <w:t>Eduardo de Oliveira Nóbrega Filho (Presidente do CAU/PB)</w:t>
      </w:r>
    </w:p>
    <w:p w14:paraId="611BCA41" w14:textId="77777777" w:rsidR="001A57AF" w:rsidRPr="00C770AF" w:rsidRDefault="001A57AF" w:rsidP="00C770AF">
      <w:pPr>
        <w:tabs>
          <w:tab w:val="left" w:pos="284"/>
        </w:tabs>
        <w:spacing w:after="0" w:line="240" w:lineRule="auto"/>
        <w:jc w:val="both"/>
        <w:rPr>
          <w:rFonts w:ascii="Times New Roman" w:hAnsi="Times New Roman" w:cs="Times New Roman"/>
          <w:color w:val="000000" w:themeColor="text1"/>
        </w:rPr>
      </w:pPr>
      <w:r w:rsidRPr="00C770AF">
        <w:rPr>
          <w:rFonts w:ascii="Times New Roman" w:hAnsi="Times New Roman" w:cs="Times New Roman"/>
          <w:color w:val="000000" w:themeColor="text1"/>
        </w:rPr>
        <w:t>e)</w:t>
      </w:r>
      <w:r w:rsidRPr="00C770AF">
        <w:rPr>
          <w:rFonts w:ascii="Times New Roman" w:hAnsi="Times New Roman" w:cs="Times New Roman"/>
          <w:color w:val="000000" w:themeColor="text1"/>
        </w:rPr>
        <w:tab/>
        <w:t>Heloisa Diniz de Rezende (Presidente do CAU/SE)</w:t>
      </w:r>
    </w:p>
    <w:p w14:paraId="1F1BDE9C" w14:textId="77777777" w:rsidR="00C770AF" w:rsidRPr="00C770AF" w:rsidRDefault="00C770AF" w:rsidP="00924311">
      <w:pPr>
        <w:spacing w:after="0" w:line="240" w:lineRule="auto"/>
        <w:ind w:firstLine="284"/>
        <w:jc w:val="both"/>
        <w:rPr>
          <w:rFonts w:ascii="Times New Roman" w:eastAsia="Times New Roman" w:hAnsi="Times New Roman" w:cs="Times New Roman"/>
          <w:color w:val="000000" w:themeColor="text1"/>
          <w:lang w:eastAsia="pt-BR"/>
        </w:rPr>
      </w:pPr>
    </w:p>
    <w:p w14:paraId="3F0241BB" w14:textId="77777777" w:rsidR="00924311" w:rsidRPr="00C770AF" w:rsidRDefault="00924311" w:rsidP="00924311">
      <w:pPr>
        <w:spacing w:after="0" w:line="240" w:lineRule="auto"/>
        <w:ind w:firstLine="284"/>
        <w:jc w:val="both"/>
        <w:rPr>
          <w:rFonts w:ascii="Times New Roman" w:eastAsia="Times New Roman" w:hAnsi="Times New Roman" w:cs="Times New Roman"/>
          <w:color w:val="000000" w:themeColor="text1"/>
          <w:lang w:eastAsia="pt-BR"/>
        </w:rPr>
      </w:pPr>
      <w:r w:rsidRPr="00C770AF">
        <w:rPr>
          <w:rFonts w:ascii="Times New Roman" w:eastAsia="Times New Roman" w:hAnsi="Times New Roman" w:cs="Times New Roman"/>
          <w:color w:val="000000" w:themeColor="text1"/>
          <w:lang w:eastAsia="pt-BR"/>
        </w:rPr>
        <w:t>1.2- Convidados da Comissão:</w:t>
      </w:r>
    </w:p>
    <w:p w14:paraId="54A07A60" w14:textId="77777777" w:rsidR="00924311" w:rsidRPr="00C770AF" w:rsidRDefault="00924311" w:rsidP="00924311">
      <w:pPr>
        <w:spacing w:after="0" w:line="240" w:lineRule="auto"/>
        <w:ind w:firstLine="708"/>
        <w:jc w:val="both"/>
        <w:rPr>
          <w:rFonts w:ascii="Times New Roman" w:eastAsia="Times New Roman" w:hAnsi="Times New Roman" w:cs="Times New Roman"/>
          <w:color w:val="000000" w:themeColor="text1"/>
          <w:lang w:eastAsia="pt-BR"/>
        </w:rPr>
      </w:pPr>
      <w:r w:rsidRPr="00C770AF">
        <w:rPr>
          <w:rFonts w:ascii="Times New Roman" w:eastAsia="Times New Roman" w:hAnsi="Times New Roman" w:cs="Times New Roman"/>
          <w:color w:val="000000" w:themeColor="text1"/>
          <w:lang w:eastAsia="pt-BR"/>
        </w:rPr>
        <w:t>a) Serão definidos pela Comissão conforme necessidade.</w:t>
      </w:r>
    </w:p>
    <w:p w14:paraId="70E175D5" w14:textId="77777777" w:rsidR="00924311" w:rsidRPr="00C770AF" w:rsidRDefault="00924311" w:rsidP="00924311">
      <w:pPr>
        <w:spacing w:after="0" w:line="240" w:lineRule="auto"/>
        <w:jc w:val="both"/>
        <w:rPr>
          <w:rFonts w:ascii="Times New Roman" w:eastAsia="Times New Roman" w:hAnsi="Times New Roman" w:cs="Times New Roman"/>
          <w:color w:val="000000" w:themeColor="text1"/>
          <w:lang w:eastAsia="pt-BR"/>
        </w:rPr>
      </w:pPr>
    </w:p>
    <w:p w14:paraId="147254FB" w14:textId="77777777" w:rsidR="00924311" w:rsidRPr="00C770AF" w:rsidRDefault="00924311" w:rsidP="00924311">
      <w:pPr>
        <w:spacing w:after="0" w:line="240" w:lineRule="auto"/>
        <w:ind w:firstLine="284"/>
        <w:jc w:val="both"/>
        <w:rPr>
          <w:rFonts w:ascii="Times New Roman" w:eastAsia="Times New Roman" w:hAnsi="Times New Roman" w:cs="Times New Roman"/>
          <w:color w:val="000000" w:themeColor="text1"/>
          <w:lang w:eastAsia="pt-BR"/>
        </w:rPr>
      </w:pPr>
      <w:r w:rsidRPr="00C770AF">
        <w:rPr>
          <w:rFonts w:ascii="Times New Roman" w:eastAsia="Times New Roman" w:hAnsi="Times New Roman" w:cs="Times New Roman"/>
          <w:color w:val="000000" w:themeColor="text1"/>
          <w:lang w:eastAsia="pt-BR"/>
        </w:rPr>
        <w:t>1.3. Os membros da Comissão Temporária não terão suplentes.</w:t>
      </w:r>
    </w:p>
    <w:p w14:paraId="0132EA8B" w14:textId="77777777" w:rsidR="00924311" w:rsidRPr="00C770AF" w:rsidRDefault="00924311" w:rsidP="00924311">
      <w:pPr>
        <w:spacing w:after="0" w:line="240" w:lineRule="auto"/>
        <w:jc w:val="both"/>
        <w:rPr>
          <w:rFonts w:ascii="Times New Roman" w:eastAsia="Times New Roman" w:hAnsi="Times New Roman" w:cs="Times New Roman"/>
          <w:color w:val="000000" w:themeColor="text1"/>
          <w:lang w:eastAsia="pt-BR"/>
        </w:rPr>
      </w:pPr>
    </w:p>
    <w:p w14:paraId="195C834E" w14:textId="04F9F611" w:rsidR="00924311" w:rsidRPr="00C770AF" w:rsidRDefault="00924311" w:rsidP="00924311">
      <w:pPr>
        <w:spacing w:after="0" w:line="240" w:lineRule="auto"/>
        <w:jc w:val="both"/>
        <w:rPr>
          <w:rFonts w:ascii="Times New Roman" w:eastAsia="Times New Roman" w:hAnsi="Times New Roman" w:cs="Times New Roman"/>
          <w:color w:val="000000" w:themeColor="text1"/>
          <w:lang w:eastAsia="pt-BR"/>
        </w:rPr>
      </w:pPr>
      <w:r w:rsidRPr="00C770AF">
        <w:rPr>
          <w:rFonts w:ascii="Times New Roman" w:eastAsia="Times New Roman" w:hAnsi="Times New Roman" w:cs="Times New Roman"/>
          <w:color w:val="000000" w:themeColor="text1"/>
          <w:lang w:eastAsia="pt-BR"/>
        </w:rPr>
        <w:t xml:space="preserve">2- Definir que a Comissão Temporária de Raça, Equidade e Diversidade do CAU/BR (CTRED-CAU/BR) terá duração de 31 de </w:t>
      </w:r>
      <w:r w:rsidR="001A57AF" w:rsidRPr="00C770AF">
        <w:rPr>
          <w:rFonts w:ascii="Times New Roman" w:eastAsia="Times New Roman" w:hAnsi="Times New Roman" w:cs="Times New Roman"/>
          <w:color w:val="000000" w:themeColor="text1"/>
          <w:lang w:eastAsia="pt-BR"/>
        </w:rPr>
        <w:t>agosto</w:t>
      </w:r>
      <w:r w:rsidRPr="00C770AF">
        <w:rPr>
          <w:rFonts w:ascii="Times New Roman" w:eastAsia="Times New Roman" w:hAnsi="Times New Roman" w:cs="Times New Roman"/>
          <w:color w:val="000000" w:themeColor="text1"/>
          <w:lang w:eastAsia="pt-BR"/>
        </w:rPr>
        <w:t xml:space="preserve"> de 2021 a </w:t>
      </w:r>
      <w:r w:rsidR="004943B7">
        <w:rPr>
          <w:rFonts w:ascii="Times New Roman" w:eastAsia="Times New Roman" w:hAnsi="Times New Roman" w:cs="Times New Roman"/>
          <w:color w:val="000000" w:themeColor="text1"/>
          <w:lang w:eastAsia="pt-BR"/>
        </w:rPr>
        <w:t xml:space="preserve">28 </w:t>
      </w:r>
      <w:r w:rsidRPr="00C770AF">
        <w:rPr>
          <w:rFonts w:ascii="Times New Roman" w:eastAsia="Times New Roman" w:hAnsi="Times New Roman" w:cs="Times New Roman"/>
          <w:color w:val="000000" w:themeColor="text1"/>
          <w:lang w:eastAsia="pt-BR"/>
        </w:rPr>
        <w:t xml:space="preserve">de </w:t>
      </w:r>
      <w:r w:rsidR="00433B33">
        <w:rPr>
          <w:rFonts w:ascii="Times New Roman" w:eastAsia="Times New Roman" w:hAnsi="Times New Roman" w:cs="Times New Roman"/>
          <w:color w:val="000000" w:themeColor="text1"/>
          <w:lang w:eastAsia="pt-BR"/>
        </w:rPr>
        <w:t>fevereiro</w:t>
      </w:r>
      <w:r w:rsidRPr="00C770AF">
        <w:rPr>
          <w:rFonts w:ascii="Times New Roman" w:eastAsia="Times New Roman" w:hAnsi="Times New Roman" w:cs="Times New Roman"/>
          <w:color w:val="000000" w:themeColor="text1"/>
          <w:lang w:eastAsia="pt-BR"/>
        </w:rPr>
        <w:t xml:space="preserve"> de 202</w:t>
      </w:r>
      <w:r w:rsidR="00433B33">
        <w:rPr>
          <w:rFonts w:ascii="Times New Roman" w:eastAsia="Times New Roman" w:hAnsi="Times New Roman" w:cs="Times New Roman"/>
          <w:color w:val="000000" w:themeColor="text1"/>
          <w:lang w:eastAsia="pt-BR"/>
        </w:rPr>
        <w:t>2</w:t>
      </w:r>
      <w:r w:rsidRPr="00C770AF">
        <w:rPr>
          <w:rFonts w:ascii="Times New Roman" w:eastAsia="Times New Roman" w:hAnsi="Times New Roman" w:cs="Times New Roman"/>
          <w:color w:val="000000" w:themeColor="text1"/>
          <w:lang w:eastAsia="pt-BR"/>
        </w:rPr>
        <w:t xml:space="preserve">, podendo ser prorrogada pelo mesmo período; </w:t>
      </w:r>
    </w:p>
    <w:p w14:paraId="2E143B71" w14:textId="77777777" w:rsidR="00924311" w:rsidRPr="00C770AF" w:rsidRDefault="00924311" w:rsidP="00924311">
      <w:pPr>
        <w:spacing w:after="0" w:line="240" w:lineRule="auto"/>
        <w:jc w:val="both"/>
        <w:rPr>
          <w:rFonts w:ascii="Times New Roman" w:eastAsia="Times New Roman" w:hAnsi="Times New Roman" w:cs="Times New Roman"/>
          <w:color w:val="000000" w:themeColor="text1"/>
          <w:lang w:eastAsia="pt-BR"/>
        </w:rPr>
      </w:pPr>
    </w:p>
    <w:p w14:paraId="47ACFD97" w14:textId="3000E04E" w:rsidR="001A57AF" w:rsidRPr="00C770AF" w:rsidRDefault="00924311" w:rsidP="00924311">
      <w:pPr>
        <w:spacing w:after="0" w:line="240" w:lineRule="auto"/>
        <w:jc w:val="both"/>
        <w:rPr>
          <w:rFonts w:ascii="Times New Roman" w:eastAsia="Times New Roman" w:hAnsi="Times New Roman" w:cs="Times New Roman"/>
          <w:color w:val="000000" w:themeColor="text1"/>
          <w:lang w:eastAsia="pt-BR"/>
        </w:rPr>
      </w:pPr>
      <w:r w:rsidRPr="00C770AF">
        <w:rPr>
          <w:rFonts w:ascii="Times New Roman" w:eastAsia="Times New Roman" w:hAnsi="Times New Roman" w:cs="Times New Roman"/>
          <w:color w:val="000000" w:themeColor="text1"/>
          <w:lang w:eastAsia="pt-BR"/>
        </w:rPr>
        <w:t xml:space="preserve">3- </w:t>
      </w:r>
      <w:r w:rsidR="001A57AF" w:rsidRPr="00C770AF">
        <w:rPr>
          <w:rFonts w:ascii="Times New Roman" w:eastAsia="Times New Roman" w:hAnsi="Times New Roman" w:cs="Times New Roman"/>
          <w:color w:val="000000" w:themeColor="text1"/>
          <w:lang w:eastAsia="pt-BR"/>
        </w:rPr>
        <w:t>Incluir como anexo o relatório e voto do conselheiro Valter Caldana;</w:t>
      </w:r>
      <w:r w:rsidR="00C77EB2">
        <w:rPr>
          <w:rFonts w:ascii="Times New Roman" w:eastAsia="Times New Roman" w:hAnsi="Times New Roman" w:cs="Times New Roman"/>
          <w:color w:val="000000" w:themeColor="text1"/>
          <w:lang w:eastAsia="pt-BR"/>
        </w:rPr>
        <w:t xml:space="preserve"> e</w:t>
      </w:r>
    </w:p>
    <w:p w14:paraId="5FA46423" w14:textId="77777777" w:rsidR="001A57AF" w:rsidRPr="00C770AF" w:rsidRDefault="001A57AF" w:rsidP="00924311">
      <w:pPr>
        <w:spacing w:after="0" w:line="240" w:lineRule="auto"/>
        <w:jc w:val="both"/>
        <w:rPr>
          <w:rFonts w:ascii="Times New Roman" w:eastAsia="Times New Roman" w:hAnsi="Times New Roman" w:cs="Times New Roman"/>
          <w:color w:val="000000" w:themeColor="text1"/>
          <w:lang w:eastAsia="pt-BR"/>
        </w:rPr>
      </w:pPr>
    </w:p>
    <w:p w14:paraId="030538CC" w14:textId="361D4321" w:rsidR="00924311" w:rsidRPr="00C770AF" w:rsidRDefault="001A57AF" w:rsidP="00924311">
      <w:pPr>
        <w:spacing w:after="0" w:line="240" w:lineRule="auto"/>
        <w:jc w:val="both"/>
        <w:rPr>
          <w:rFonts w:ascii="Times New Roman" w:eastAsia="Times New Roman" w:hAnsi="Times New Roman" w:cs="Times New Roman"/>
          <w:color w:val="000000" w:themeColor="text1"/>
          <w:lang w:eastAsia="pt-BR"/>
        </w:rPr>
      </w:pPr>
      <w:r w:rsidRPr="00C770AF">
        <w:rPr>
          <w:rFonts w:ascii="Times New Roman" w:eastAsia="Cambria" w:hAnsi="Times New Roman" w:cs="Times New Roman"/>
          <w:color w:val="000000" w:themeColor="text1"/>
          <w:lang w:eastAsia="pt-BR"/>
        </w:rPr>
        <w:t xml:space="preserve">4 - </w:t>
      </w:r>
      <w:r w:rsidR="00924311" w:rsidRPr="00C770AF">
        <w:rPr>
          <w:rFonts w:ascii="Times New Roman" w:eastAsia="Cambria" w:hAnsi="Times New Roman" w:cs="Times New Roman"/>
          <w:color w:val="000000" w:themeColor="text1"/>
          <w:lang w:eastAsia="pt-BR"/>
        </w:rPr>
        <w:t>Encaminhar</w:t>
      </w:r>
      <w:r w:rsidR="00924311" w:rsidRPr="00C770AF">
        <w:rPr>
          <w:rFonts w:ascii="Times New Roman" w:eastAsia="Times New Roman" w:hAnsi="Times New Roman" w:cs="Times New Roman"/>
          <w:color w:val="000000" w:themeColor="text1"/>
          <w:lang w:eastAsia="pt-BR"/>
        </w:rPr>
        <w:t xml:space="preserve"> esta deliberação para publicação no sítio eletrônico do CAU/BR.</w:t>
      </w:r>
    </w:p>
    <w:p w14:paraId="5E4F0591" w14:textId="6BEC25C3" w:rsidR="007672D7" w:rsidRPr="00C770AF" w:rsidRDefault="007672D7" w:rsidP="00924311">
      <w:pPr>
        <w:spacing w:after="0" w:line="240" w:lineRule="auto"/>
        <w:jc w:val="both"/>
        <w:rPr>
          <w:rFonts w:ascii="Times New Roman" w:eastAsia="Cambria" w:hAnsi="Times New Roman" w:cs="Times New Roman"/>
          <w:lang w:eastAsia="pt-BR"/>
        </w:rPr>
      </w:pPr>
      <w:r w:rsidRPr="00C770AF">
        <w:rPr>
          <w:rFonts w:ascii="Times New Roman" w:eastAsia="Cambria" w:hAnsi="Times New Roman" w:cs="Times New Roman"/>
          <w:lang w:eastAsia="pt-BR"/>
        </w:rPr>
        <w:t> </w:t>
      </w:r>
    </w:p>
    <w:p w14:paraId="18956AB0" w14:textId="77777777" w:rsidR="007672D7" w:rsidRPr="00C770AF" w:rsidRDefault="007672D7" w:rsidP="007672D7">
      <w:pPr>
        <w:spacing w:after="0" w:line="240" w:lineRule="auto"/>
        <w:jc w:val="both"/>
        <w:rPr>
          <w:rFonts w:ascii="Times New Roman" w:eastAsia="Cambria" w:hAnsi="Times New Roman" w:cs="Times New Roman"/>
          <w:lang w:eastAsia="pt-BR"/>
        </w:rPr>
      </w:pPr>
      <w:r w:rsidRPr="00C770AF">
        <w:rPr>
          <w:rFonts w:ascii="Times New Roman" w:eastAsia="Cambria" w:hAnsi="Times New Roman" w:cs="Times New Roman"/>
          <w:lang w:eastAsia="pt-BR"/>
        </w:rPr>
        <w:t>Esta deliberação entra em vigor na data de sua publicação.</w:t>
      </w:r>
    </w:p>
    <w:p w14:paraId="47BDA08B" w14:textId="578C98CE" w:rsidR="00CF47E5" w:rsidRPr="00C770AF" w:rsidRDefault="00CF47E5" w:rsidP="00CF47E5">
      <w:pPr>
        <w:spacing w:after="0" w:line="240" w:lineRule="auto"/>
        <w:jc w:val="both"/>
        <w:rPr>
          <w:rFonts w:ascii="Times New Roman" w:eastAsia="Cambria" w:hAnsi="Times New Roman" w:cs="Times New Roman"/>
          <w:lang w:eastAsia="pt-BR"/>
        </w:rPr>
      </w:pPr>
    </w:p>
    <w:p w14:paraId="50C4DB99" w14:textId="77777777" w:rsidR="00CF47E5" w:rsidRPr="00C770AF" w:rsidRDefault="00CF47E5" w:rsidP="00CF47E5">
      <w:pPr>
        <w:spacing w:after="0" w:line="240" w:lineRule="auto"/>
        <w:jc w:val="both"/>
        <w:rPr>
          <w:rFonts w:ascii="Times New Roman" w:eastAsia="Cambria" w:hAnsi="Times New Roman" w:cs="Times New Roman"/>
          <w:lang w:eastAsia="pt-BR"/>
        </w:rPr>
      </w:pPr>
    </w:p>
    <w:p w14:paraId="2B295406" w14:textId="7CFE8F2E" w:rsidR="00CF47E5" w:rsidRPr="00C770AF" w:rsidRDefault="00CF47E5" w:rsidP="00CF47E5">
      <w:pPr>
        <w:spacing w:after="120" w:line="240" w:lineRule="auto"/>
        <w:jc w:val="center"/>
        <w:rPr>
          <w:rFonts w:ascii="Times New Roman" w:eastAsia="Times New Roman" w:hAnsi="Times New Roman" w:cs="Times New Roman"/>
          <w:lang w:eastAsia="pt-BR"/>
        </w:rPr>
      </w:pPr>
      <w:r w:rsidRPr="00C770AF">
        <w:rPr>
          <w:rFonts w:ascii="Times New Roman" w:eastAsia="Times New Roman" w:hAnsi="Times New Roman" w:cs="Times New Roman"/>
          <w:lang w:eastAsia="pt-BR"/>
        </w:rPr>
        <w:t xml:space="preserve">Brasília, </w:t>
      </w:r>
      <w:r w:rsidR="00D81132" w:rsidRPr="00C770AF">
        <w:rPr>
          <w:rFonts w:ascii="Times New Roman" w:eastAsia="Times New Roman" w:hAnsi="Times New Roman" w:cs="Times New Roman"/>
          <w:lang w:eastAsia="pt-BR"/>
        </w:rPr>
        <w:t>27</w:t>
      </w:r>
      <w:r w:rsidR="00B83034" w:rsidRPr="00C770AF">
        <w:rPr>
          <w:rFonts w:ascii="Times New Roman" w:eastAsia="Times New Roman" w:hAnsi="Times New Roman" w:cs="Times New Roman"/>
          <w:lang w:eastAsia="pt-BR"/>
        </w:rPr>
        <w:t xml:space="preserve"> </w:t>
      </w:r>
      <w:r w:rsidR="00D81132" w:rsidRPr="00C770AF">
        <w:rPr>
          <w:rFonts w:ascii="Times New Roman" w:eastAsia="Times New Roman" w:hAnsi="Times New Roman" w:cs="Times New Roman"/>
          <w:lang w:eastAsia="pt-BR"/>
        </w:rPr>
        <w:t>de agosto</w:t>
      </w:r>
      <w:r w:rsidR="00B83034" w:rsidRPr="00C770AF">
        <w:rPr>
          <w:rFonts w:ascii="Times New Roman" w:eastAsia="Times New Roman" w:hAnsi="Times New Roman" w:cs="Times New Roman"/>
          <w:lang w:eastAsia="pt-BR"/>
        </w:rPr>
        <w:t xml:space="preserve"> </w:t>
      </w:r>
      <w:r w:rsidRPr="00C770AF">
        <w:rPr>
          <w:rFonts w:ascii="Times New Roman" w:eastAsia="Times New Roman" w:hAnsi="Times New Roman" w:cs="Times New Roman"/>
          <w:lang w:eastAsia="pt-BR"/>
        </w:rPr>
        <w:t>de 202</w:t>
      </w:r>
      <w:r w:rsidR="00726E0F" w:rsidRPr="00C770AF">
        <w:rPr>
          <w:rFonts w:ascii="Times New Roman" w:eastAsia="Times New Roman" w:hAnsi="Times New Roman" w:cs="Times New Roman"/>
          <w:lang w:eastAsia="pt-BR"/>
        </w:rPr>
        <w:t>1</w:t>
      </w:r>
      <w:r w:rsidRPr="00C770AF">
        <w:rPr>
          <w:rFonts w:ascii="Times New Roman" w:eastAsia="Times New Roman" w:hAnsi="Times New Roman" w:cs="Times New Roman"/>
          <w:lang w:eastAsia="pt-BR"/>
        </w:rPr>
        <w:t>.</w:t>
      </w:r>
    </w:p>
    <w:p w14:paraId="6B89430B" w14:textId="77777777" w:rsidR="00CF47E5" w:rsidRPr="00C770AF" w:rsidRDefault="00CF47E5" w:rsidP="00CF47E5">
      <w:pPr>
        <w:spacing w:after="0" w:line="240" w:lineRule="auto"/>
        <w:jc w:val="center"/>
        <w:rPr>
          <w:rFonts w:ascii="Times New Roman" w:eastAsia="Times New Roman" w:hAnsi="Times New Roman" w:cs="Times New Roman"/>
          <w:lang w:eastAsia="pt-BR"/>
        </w:rPr>
      </w:pPr>
    </w:p>
    <w:p w14:paraId="0BDDE72C" w14:textId="77777777" w:rsidR="00CF47E5" w:rsidRPr="00C770AF" w:rsidRDefault="00CF47E5" w:rsidP="00CF47E5">
      <w:pPr>
        <w:spacing w:after="0" w:line="240" w:lineRule="auto"/>
        <w:jc w:val="center"/>
        <w:rPr>
          <w:rFonts w:ascii="Times New Roman" w:eastAsia="Times New Roman" w:hAnsi="Times New Roman" w:cs="Times New Roman"/>
          <w:lang w:eastAsia="pt-BR"/>
        </w:rPr>
      </w:pPr>
    </w:p>
    <w:p w14:paraId="5AFA454B" w14:textId="6015278F" w:rsidR="00CF47E5" w:rsidRPr="00C770AF" w:rsidRDefault="009669AB" w:rsidP="00CF47E5">
      <w:pPr>
        <w:spacing w:after="0" w:line="240" w:lineRule="auto"/>
        <w:jc w:val="center"/>
        <w:rPr>
          <w:rFonts w:ascii="Times New Roman" w:eastAsia="Times New Roman" w:hAnsi="Times New Roman" w:cs="Times New Roman"/>
          <w:b/>
          <w:lang w:eastAsia="pt-BR"/>
        </w:rPr>
      </w:pPr>
      <w:r w:rsidRPr="00C770AF">
        <w:rPr>
          <w:rFonts w:ascii="Times New Roman" w:eastAsia="Times New Roman" w:hAnsi="Times New Roman" w:cs="Times New Roman"/>
          <w:b/>
          <w:lang w:eastAsia="pt-BR"/>
        </w:rPr>
        <w:t>Nadia Somekh</w:t>
      </w:r>
    </w:p>
    <w:p w14:paraId="5126FEC6" w14:textId="77777777" w:rsidR="004C73EA" w:rsidRDefault="00CF47E5" w:rsidP="00CF47E5">
      <w:pPr>
        <w:spacing w:after="0" w:line="240" w:lineRule="auto"/>
        <w:jc w:val="center"/>
        <w:rPr>
          <w:rFonts w:ascii="Times New Roman" w:eastAsia="Times New Roman" w:hAnsi="Times New Roman" w:cs="Times New Roman"/>
          <w:lang w:eastAsia="pt-BR"/>
        </w:rPr>
        <w:sectPr w:rsidR="004C73EA" w:rsidSect="00002335">
          <w:headerReference w:type="default" r:id="rId8"/>
          <w:footerReference w:type="default" r:id="rId9"/>
          <w:type w:val="continuous"/>
          <w:pgSz w:w="11906" w:h="16838"/>
          <w:pgMar w:top="1843" w:right="1274" w:bottom="1417" w:left="1701" w:header="510" w:footer="868" w:gutter="0"/>
          <w:cols w:space="708"/>
          <w:docGrid w:linePitch="360"/>
        </w:sectPr>
      </w:pPr>
      <w:r w:rsidRPr="00C770AF">
        <w:rPr>
          <w:rFonts w:ascii="Times New Roman" w:eastAsia="Times New Roman" w:hAnsi="Times New Roman" w:cs="Times New Roman"/>
          <w:lang w:eastAsia="pt-BR"/>
        </w:rPr>
        <w:t>Presidente do CAU/BR</w:t>
      </w:r>
    </w:p>
    <w:p w14:paraId="5F767469" w14:textId="77777777" w:rsidR="004C73EA" w:rsidRPr="00104ACB" w:rsidRDefault="004C73EA" w:rsidP="004C73EA">
      <w:pPr>
        <w:tabs>
          <w:tab w:val="center" w:pos="4252"/>
          <w:tab w:val="right" w:pos="8504"/>
        </w:tabs>
        <w:spacing w:after="0" w:line="240" w:lineRule="auto"/>
        <w:jc w:val="center"/>
        <w:rPr>
          <w:rFonts w:ascii="Times New Roman" w:eastAsia="Calibri" w:hAnsi="Times New Roman" w:cs="Times New Roman"/>
          <w:sz w:val="21"/>
          <w:szCs w:val="21"/>
        </w:rPr>
      </w:pPr>
      <w:r w:rsidRPr="00104ACB">
        <w:rPr>
          <w:rFonts w:ascii="Times New Roman" w:eastAsia="Calibri" w:hAnsi="Times New Roman" w:cs="Times New Roman"/>
          <w:sz w:val="21"/>
          <w:szCs w:val="21"/>
        </w:rPr>
        <w:lastRenderedPageBreak/>
        <w:t>115ª REUNIÃO PLENÁRIA ORDINÁRIA DO CAU/BR</w:t>
      </w:r>
    </w:p>
    <w:p w14:paraId="5E5CD6AE" w14:textId="77777777" w:rsidR="004C73EA" w:rsidRPr="00104ACB" w:rsidRDefault="004C73EA" w:rsidP="004C73EA">
      <w:pPr>
        <w:tabs>
          <w:tab w:val="center" w:pos="4252"/>
          <w:tab w:val="right" w:pos="8504"/>
        </w:tabs>
        <w:spacing w:after="0" w:line="240" w:lineRule="auto"/>
        <w:rPr>
          <w:rFonts w:ascii="Times New Roman" w:eastAsia="Calibri" w:hAnsi="Times New Roman" w:cs="Times New Roman"/>
          <w:b/>
          <w:sz w:val="21"/>
          <w:szCs w:val="21"/>
        </w:rPr>
      </w:pPr>
    </w:p>
    <w:p w14:paraId="2AA4B8B0" w14:textId="77777777" w:rsidR="004C73EA" w:rsidRPr="00104ACB" w:rsidRDefault="004C73EA" w:rsidP="004C73EA">
      <w:pPr>
        <w:spacing w:after="120" w:line="240" w:lineRule="auto"/>
        <w:jc w:val="center"/>
        <w:rPr>
          <w:rFonts w:ascii="Times New Roman" w:eastAsia="Times New Roman" w:hAnsi="Times New Roman" w:cs="Times New Roman"/>
          <w:b/>
          <w:sz w:val="21"/>
          <w:szCs w:val="21"/>
          <w:lang w:eastAsia="pt-BR"/>
        </w:rPr>
      </w:pPr>
      <w:r w:rsidRPr="00104ACB">
        <w:rPr>
          <w:rFonts w:ascii="Times New Roman" w:eastAsia="Times New Roman" w:hAnsi="Times New Roman" w:cs="Times New Roman"/>
          <w:b/>
          <w:sz w:val="21"/>
          <w:szCs w:val="21"/>
          <w:lang w:eastAsia="pt-BR"/>
        </w:rPr>
        <w:t>Folha de Votação</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919"/>
        <w:gridCol w:w="1100"/>
        <w:gridCol w:w="1168"/>
        <w:gridCol w:w="1100"/>
        <w:gridCol w:w="1216"/>
      </w:tblGrid>
      <w:tr w:rsidR="004C73EA" w:rsidRPr="00104ACB" w14:paraId="080F4C79" w14:textId="77777777" w:rsidTr="00146BEC">
        <w:tc>
          <w:tcPr>
            <w:tcW w:w="1043" w:type="dxa"/>
            <w:vMerge w:val="restart"/>
            <w:shd w:val="clear" w:color="auto" w:fill="auto"/>
            <w:vAlign w:val="center"/>
          </w:tcPr>
          <w:p w14:paraId="0C4E0BDC" w14:textId="77777777" w:rsidR="004C73EA" w:rsidRPr="00104ACB" w:rsidRDefault="004C73EA" w:rsidP="00146BEC">
            <w:pPr>
              <w:spacing w:after="0" w:line="240" w:lineRule="auto"/>
              <w:ind w:left="-56" w:right="-108"/>
              <w:jc w:val="center"/>
              <w:rPr>
                <w:rFonts w:ascii="Times New Roman" w:eastAsia="Times New Roman" w:hAnsi="Times New Roman" w:cs="Times New Roman"/>
                <w:b/>
                <w:sz w:val="21"/>
                <w:szCs w:val="21"/>
                <w:lang w:eastAsia="pt-BR"/>
              </w:rPr>
            </w:pPr>
            <w:r w:rsidRPr="00104ACB">
              <w:rPr>
                <w:rFonts w:ascii="Times New Roman" w:eastAsia="Times New Roman" w:hAnsi="Times New Roman" w:cs="Times New Roman"/>
                <w:b/>
                <w:sz w:val="21"/>
                <w:szCs w:val="21"/>
                <w:lang w:eastAsia="pt-BR"/>
              </w:rPr>
              <w:t>UF</w:t>
            </w:r>
          </w:p>
        </w:tc>
        <w:tc>
          <w:tcPr>
            <w:tcW w:w="3919" w:type="dxa"/>
            <w:vMerge w:val="restart"/>
            <w:shd w:val="clear" w:color="auto" w:fill="auto"/>
            <w:vAlign w:val="center"/>
          </w:tcPr>
          <w:p w14:paraId="2929BB2F" w14:textId="77777777" w:rsidR="004C73EA" w:rsidRPr="00104ACB" w:rsidRDefault="004C73EA" w:rsidP="00146BEC">
            <w:pPr>
              <w:spacing w:after="0" w:line="240" w:lineRule="auto"/>
              <w:jc w:val="center"/>
              <w:rPr>
                <w:rFonts w:ascii="Times New Roman" w:eastAsia="Times New Roman" w:hAnsi="Times New Roman" w:cs="Times New Roman"/>
                <w:b/>
                <w:sz w:val="21"/>
                <w:szCs w:val="21"/>
                <w:lang w:eastAsia="pt-BR"/>
              </w:rPr>
            </w:pPr>
            <w:r w:rsidRPr="00104ACB">
              <w:rPr>
                <w:rFonts w:ascii="Times New Roman" w:eastAsia="Times New Roman" w:hAnsi="Times New Roman" w:cs="Times New Roman"/>
                <w:b/>
                <w:sz w:val="21"/>
                <w:szCs w:val="21"/>
                <w:lang w:eastAsia="pt-BR"/>
              </w:rPr>
              <w:t>Conselheiro</w:t>
            </w:r>
          </w:p>
        </w:tc>
        <w:tc>
          <w:tcPr>
            <w:tcW w:w="4584" w:type="dxa"/>
            <w:gridSpan w:val="4"/>
            <w:shd w:val="clear" w:color="auto" w:fill="auto"/>
          </w:tcPr>
          <w:p w14:paraId="40FEBFC2" w14:textId="77777777" w:rsidR="004C73EA" w:rsidRPr="00104ACB" w:rsidRDefault="004C73EA" w:rsidP="00146BEC">
            <w:pPr>
              <w:spacing w:after="0" w:line="240" w:lineRule="auto"/>
              <w:jc w:val="center"/>
              <w:rPr>
                <w:rFonts w:ascii="Times New Roman" w:eastAsia="Times New Roman" w:hAnsi="Times New Roman" w:cs="Times New Roman"/>
                <w:b/>
                <w:sz w:val="21"/>
                <w:szCs w:val="21"/>
                <w:lang w:eastAsia="pt-BR"/>
              </w:rPr>
            </w:pPr>
            <w:r w:rsidRPr="00104ACB">
              <w:rPr>
                <w:rFonts w:ascii="Times New Roman" w:eastAsia="Times New Roman" w:hAnsi="Times New Roman" w:cs="Times New Roman"/>
                <w:b/>
                <w:sz w:val="21"/>
                <w:szCs w:val="21"/>
                <w:lang w:eastAsia="pt-BR"/>
              </w:rPr>
              <w:t>Votação</w:t>
            </w:r>
          </w:p>
        </w:tc>
      </w:tr>
      <w:tr w:rsidR="004C73EA" w:rsidRPr="00104ACB" w14:paraId="39D802F9" w14:textId="77777777" w:rsidTr="00146BEC">
        <w:tc>
          <w:tcPr>
            <w:tcW w:w="1043" w:type="dxa"/>
            <w:vMerge/>
            <w:shd w:val="clear" w:color="auto" w:fill="auto"/>
            <w:vAlign w:val="center"/>
          </w:tcPr>
          <w:p w14:paraId="4DF56D03" w14:textId="77777777" w:rsidR="004C73EA" w:rsidRPr="00104ACB" w:rsidRDefault="004C73EA" w:rsidP="00146BEC">
            <w:pPr>
              <w:spacing w:after="0" w:line="240" w:lineRule="auto"/>
              <w:ind w:left="-56" w:right="-108"/>
              <w:jc w:val="center"/>
              <w:rPr>
                <w:rFonts w:ascii="Times New Roman" w:eastAsia="Times New Roman" w:hAnsi="Times New Roman" w:cs="Times New Roman"/>
                <w:sz w:val="21"/>
                <w:szCs w:val="21"/>
                <w:lang w:eastAsia="pt-BR"/>
              </w:rPr>
            </w:pPr>
          </w:p>
        </w:tc>
        <w:tc>
          <w:tcPr>
            <w:tcW w:w="3919" w:type="dxa"/>
            <w:vMerge/>
            <w:shd w:val="clear" w:color="auto" w:fill="auto"/>
          </w:tcPr>
          <w:p w14:paraId="5B63E8A0" w14:textId="77777777" w:rsidR="004C73EA" w:rsidRPr="00104ACB" w:rsidRDefault="004C73EA" w:rsidP="00146BEC">
            <w:pPr>
              <w:spacing w:after="0" w:line="240" w:lineRule="auto"/>
              <w:rPr>
                <w:rFonts w:ascii="Times New Roman" w:eastAsia="Times New Roman" w:hAnsi="Times New Roman" w:cs="Times New Roman"/>
                <w:sz w:val="21"/>
                <w:szCs w:val="21"/>
                <w:lang w:eastAsia="pt-BR"/>
              </w:rPr>
            </w:pPr>
          </w:p>
        </w:tc>
        <w:tc>
          <w:tcPr>
            <w:tcW w:w="1100" w:type="dxa"/>
            <w:shd w:val="clear" w:color="auto" w:fill="auto"/>
          </w:tcPr>
          <w:p w14:paraId="22E0287B" w14:textId="77777777" w:rsidR="004C73EA" w:rsidRPr="00104ACB" w:rsidRDefault="004C73EA" w:rsidP="00146BEC">
            <w:pPr>
              <w:spacing w:after="0" w:line="240" w:lineRule="auto"/>
              <w:jc w:val="center"/>
              <w:rPr>
                <w:rFonts w:ascii="Times New Roman" w:eastAsia="Times New Roman" w:hAnsi="Times New Roman" w:cs="Times New Roman"/>
                <w:b/>
                <w:sz w:val="21"/>
                <w:szCs w:val="21"/>
                <w:lang w:eastAsia="pt-BR"/>
              </w:rPr>
            </w:pPr>
            <w:r w:rsidRPr="00104ACB">
              <w:rPr>
                <w:rFonts w:ascii="Times New Roman" w:eastAsia="Times New Roman" w:hAnsi="Times New Roman" w:cs="Times New Roman"/>
                <w:b/>
                <w:sz w:val="21"/>
                <w:szCs w:val="21"/>
                <w:lang w:eastAsia="pt-BR"/>
              </w:rPr>
              <w:t>Sim</w:t>
            </w:r>
          </w:p>
        </w:tc>
        <w:tc>
          <w:tcPr>
            <w:tcW w:w="1168" w:type="dxa"/>
            <w:shd w:val="clear" w:color="auto" w:fill="auto"/>
          </w:tcPr>
          <w:p w14:paraId="0C7DAECF" w14:textId="77777777" w:rsidR="004C73EA" w:rsidRPr="00104ACB" w:rsidRDefault="004C73EA" w:rsidP="00146BEC">
            <w:pPr>
              <w:spacing w:after="0" w:line="240" w:lineRule="auto"/>
              <w:ind w:left="-53" w:right="-44"/>
              <w:jc w:val="center"/>
              <w:rPr>
                <w:rFonts w:ascii="Times New Roman" w:eastAsia="Times New Roman" w:hAnsi="Times New Roman" w:cs="Times New Roman"/>
                <w:b/>
                <w:sz w:val="21"/>
                <w:szCs w:val="21"/>
                <w:lang w:eastAsia="pt-BR"/>
              </w:rPr>
            </w:pPr>
            <w:r w:rsidRPr="00104ACB">
              <w:rPr>
                <w:rFonts w:ascii="Times New Roman" w:eastAsia="Times New Roman" w:hAnsi="Times New Roman" w:cs="Times New Roman"/>
                <w:b/>
                <w:sz w:val="21"/>
                <w:szCs w:val="21"/>
                <w:lang w:eastAsia="pt-BR"/>
              </w:rPr>
              <w:t>Não</w:t>
            </w:r>
          </w:p>
        </w:tc>
        <w:tc>
          <w:tcPr>
            <w:tcW w:w="1100" w:type="dxa"/>
            <w:shd w:val="clear" w:color="auto" w:fill="auto"/>
          </w:tcPr>
          <w:p w14:paraId="4CA7F08C" w14:textId="77777777" w:rsidR="004C73EA" w:rsidRPr="00104ACB" w:rsidRDefault="004C73EA" w:rsidP="00146BEC">
            <w:pPr>
              <w:spacing w:after="0" w:line="240" w:lineRule="auto"/>
              <w:jc w:val="center"/>
              <w:rPr>
                <w:rFonts w:ascii="Times New Roman" w:eastAsia="Times New Roman" w:hAnsi="Times New Roman" w:cs="Times New Roman"/>
                <w:b/>
                <w:sz w:val="21"/>
                <w:szCs w:val="21"/>
                <w:lang w:eastAsia="pt-BR"/>
              </w:rPr>
            </w:pPr>
            <w:proofErr w:type="spellStart"/>
            <w:r w:rsidRPr="00104ACB">
              <w:rPr>
                <w:rFonts w:ascii="Times New Roman" w:eastAsia="Times New Roman" w:hAnsi="Times New Roman" w:cs="Times New Roman"/>
                <w:b/>
                <w:sz w:val="21"/>
                <w:szCs w:val="21"/>
                <w:lang w:eastAsia="pt-BR"/>
              </w:rPr>
              <w:t>Abst</w:t>
            </w:r>
            <w:proofErr w:type="spellEnd"/>
            <w:r w:rsidRPr="00104ACB">
              <w:rPr>
                <w:rFonts w:ascii="Times New Roman" w:eastAsia="Times New Roman" w:hAnsi="Times New Roman" w:cs="Times New Roman"/>
                <w:b/>
                <w:sz w:val="21"/>
                <w:szCs w:val="21"/>
                <w:lang w:eastAsia="pt-BR"/>
              </w:rPr>
              <w:t>.</w:t>
            </w:r>
          </w:p>
        </w:tc>
        <w:tc>
          <w:tcPr>
            <w:tcW w:w="1216" w:type="dxa"/>
            <w:shd w:val="clear" w:color="auto" w:fill="auto"/>
          </w:tcPr>
          <w:p w14:paraId="61C41149" w14:textId="77777777" w:rsidR="004C73EA" w:rsidRPr="00104ACB" w:rsidRDefault="004C73EA" w:rsidP="00146BEC">
            <w:pPr>
              <w:spacing w:after="0" w:line="240" w:lineRule="auto"/>
              <w:jc w:val="center"/>
              <w:rPr>
                <w:rFonts w:ascii="Times New Roman" w:eastAsia="Times New Roman" w:hAnsi="Times New Roman" w:cs="Times New Roman"/>
                <w:b/>
                <w:sz w:val="21"/>
                <w:szCs w:val="21"/>
                <w:lang w:eastAsia="pt-BR"/>
              </w:rPr>
            </w:pPr>
            <w:r w:rsidRPr="00104ACB">
              <w:rPr>
                <w:rFonts w:ascii="Times New Roman" w:eastAsia="Times New Roman" w:hAnsi="Times New Roman" w:cs="Times New Roman"/>
                <w:b/>
                <w:sz w:val="21"/>
                <w:szCs w:val="21"/>
                <w:lang w:eastAsia="pt-BR"/>
              </w:rPr>
              <w:t>Ausência</w:t>
            </w:r>
          </w:p>
        </w:tc>
      </w:tr>
      <w:tr w:rsidR="004C73EA" w:rsidRPr="00104ACB" w14:paraId="1A7D6EE8" w14:textId="77777777" w:rsidTr="00146BEC">
        <w:trPr>
          <w:trHeight w:val="28"/>
        </w:trPr>
        <w:tc>
          <w:tcPr>
            <w:tcW w:w="1043" w:type="dxa"/>
            <w:shd w:val="clear" w:color="auto" w:fill="auto"/>
            <w:vAlign w:val="center"/>
          </w:tcPr>
          <w:p w14:paraId="2EF6E20D"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AC</w:t>
            </w:r>
          </w:p>
        </w:tc>
        <w:tc>
          <w:tcPr>
            <w:tcW w:w="3919" w:type="dxa"/>
            <w:shd w:val="clear" w:color="auto" w:fill="auto"/>
          </w:tcPr>
          <w:p w14:paraId="504ACD29" w14:textId="77777777" w:rsidR="004C73EA" w:rsidRPr="00104ACB" w:rsidRDefault="004C73EA" w:rsidP="00146BEC">
            <w:pPr>
              <w:spacing w:after="0" w:line="240" w:lineRule="auto"/>
              <w:rPr>
                <w:rFonts w:ascii="Times New Roman" w:eastAsia="Cambria" w:hAnsi="Times New Roman" w:cs="Times New Roman"/>
                <w:sz w:val="21"/>
                <w:szCs w:val="21"/>
              </w:rPr>
            </w:pPr>
            <w:r w:rsidRPr="00104ACB">
              <w:rPr>
                <w:rFonts w:ascii="Times New Roman" w:eastAsia="Cambria" w:hAnsi="Times New Roman" w:cs="Times New Roman"/>
                <w:sz w:val="21"/>
                <w:szCs w:val="21"/>
              </w:rPr>
              <w:t>Daniela Bezerra Kipper</w:t>
            </w:r>
          </w:p>
        </w:tc>
        <w:tc>
          <w:tcPr>
            <w:tcW w:w="1100" w:type="dxa"/>
            <w:shd w:val="clear" w:color="auto" w:fill="auto"/>
          </w:tcPr>
          <w:p w14:paraId="60AD7FD3"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7B0DAB00"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00" w:type="dxa"/>
            <w:shd w:val="clear" w:color="auto" w:fill="auto"/>
          </w:tcPr>
          <w:p w14:paraId="566607AC"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2341483F"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1C39EFEA" w14:textId="77777777" w:rsidTr="00146BEC">
        <w:trPr>
          <w:trHeight w:val="28"/>
        </w:trPr>
        <w:tc>
          <w:tcPr>
            <w:tcW w:w="1043" w:type="dxa"/>
            <w:shd w:val="clear" w:color="auto" w:fill="auto"/>
            <w:vAlign w:val="center"/>
          </w:tcPr>
          <w:p w14:paraId="591481D6" w14:textId="77777777" w:rsidR="004C73EA" w:rsidRPr="00104ACB" w:rsidRDefault="004C73EA" w:rsidP="00146BEC">
            <w:pPr>
              <w:spacing w:after="0" w:line="240" w:lineRule="auto"/>
              <w:ind w:left="-56" w:right="-108"/>
              <w:jc w:val="center"/>
              <w:rPr>
                <w:rFonts w:ascii="Times New Roman" w:eastAsia="Times New Roman" w:hAnsi="Times New Roman" w:cs="Times New Roman"/>
                <w:b/>
                <w:color w:val="000000"/>
                <w:sz w:val="21"/>
                <w:szCs w:val="21"/>
                <w:lang w:eastAsia="pt-BR"/>
              </w:rPr>
            </w:pPr>
            <w:r w:rsidRPr="00104ACB">
              <w:rPr>
                <w:rFonts w:ascii="Times New Roman" w:eastAsia="Times New Roman" w:hAnsi="Times New Roman" w:cs="Times New Roman"/>
                <w:snapToGrid w:val="0"/>
                <w:color w:val="000000"/>
                <w:sz w:val="21"/>
                <w:szCs w:val="21"/>
                <w:lang w:eastAsia="pt-BR"/>
              </w:rPr>
              <w:t>AL</w:t>
            </w:r>
          </w:p>
        </w:tc>
        <w:tc>
          <w:tcPr>
            <w:tcW w:w="3919" w:type="dxa"/>
            <w:shd w:val="clear" w:color="auto" w:fill="auto"/>
          </w:tcPr>
          <w:p w14:paraId="02C5DA7E" w14:textId="77777777" w:rsidR="004C73EA" w:rsidRPr="00104ACB" w:rsidRDefault="004C73EA" w:rsidP="00146BEC">
            <w:pPr>
              <w:spacing w:after="0" w:line="240" w:lineRule="auto"/>
              <w:rPr>
                <w:rFonts w:ascii="Times New Roman" w:eastAsia="Cambria" w:hAnsi="Times New Roman" w:cs="Times New Roman"/>
                <w:sz w:val="21"/>
                <w:szCs w:val="21"/>
              </w:rPr>
            </w:pPr>
            <w:r w:rsidRPr="00104ACB">
              <w:rPr>
                <w:rFonts w:ascii="Times New Roman" w:eastAsia="Cambria" w:hAnsi="Times New Roman" w:cs="Times New Roman"/>
                <w:sz w:val="21"/>
                <w:szCs w:val="21"/>
              </w:rPr>
              <w:t>Heitor Antonio Maia da Silva Dores</w:t>
            </w:r>
          </w:p>
        </w:tc>
        <w:tc>
          <w:tcPr>
            <w:tcW w:w="1100" w:type="dxa"/>
            <w:shd w:val="clear" w:color="auto" w:fill="auto"/>
          </w:tcPr>
          <w:p w14:paraId="7B5BCEE3"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68" w:type="dxa"/>
            <w:shd w:val="clear" w:color="auto" w:fill="auto"/>
          </w:tcPr>
          <w:p w14:paraId="0C1CE6BD"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4BCC860D"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003F6CB4"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69A42DAA" w14:textId="77777777" w:rsidTr="00146BEC">
        <w:trPr>
          <w:trHeight w:val="28"/>
        </w:trPr>
        <w:tc>
          <w:tcPr>
            <w:tcW w:w="1043" w:type="dxa"/>
            <w:shd w:val="clear" w:color="auto" w:fill="auto"/>
            <w:vAlign w:val="center"/>
          </w:tcPr>
          <w:p w14:paraId="75B5922A" w14:textId="77777777" w:rsidR="004C73EA" w:rsidRPr="00104ACB" w:rsidRDefault="004C73EA" w:rsidP="00146BEC">
            <w:pPr>
              <w:spacing w:after="0" w:line="240" w:lineRule="auto"/>
              <w:ind w:left="-56" w:right="-108"/>
              <w:jc w:val="center"/>
              <w:rPr>
                <w:rFonts w:ascii="Times New Roman" w:eastAsia="Times New Roman" w:hAnsi="Times New Roman" w:cs="Times New Roman"/>
                <w:snapToGrid w:val="0"/>
                <w:color w:val="000000"/>
                <w:sz w:val="21"/>
                <w:szCs w:val="21"/>
                <w:lang w:eastAsia="pt-BR"/>
              </w:rPr>
            </w:pPr>
            <w:r w:rsidRPr="00104ACB">
              <w:rPr>
                <w:rFonts w:ascii="Times New Roman" w:eastAsia="Times New Roman" w:hAnsi="Times New Roman" w:cs="Times New Roman"/>
                <w:color w:val="000000"/>
                <w:sz w:val="21"/>
                <w:szCs w:val="21"/>
                <w:lang w:eastAsia="pt-BR"/>
              </w:rPr>
              <w:t>AP</w:t>
            </w:r>
          </w:p>
        </w:tc>
        <w:tc>
          <w:tcPr>
            <w:tcW w:w="3919" w:type="dxa"/>
            <w:shd w:val="clear" w:color="auto" w:fill="auto"/>
          </w:tcPr>
          <w:p w14:paraId="51B53949" w14:textId="77777777" w:rsidR="004C73EA" w:rsidRPr="00104ACB" w:rsidRDefault="004C73EA" w:rsidP="00146BEC">
            <w:pPr>
              <w:spacing w:after="0" w:line="240" w:lineRule="auto"/>
              <w:rPr>
                <w:rFonts w:ascii="Times New Roman" w:eastAsia="Cambria" w:hAnsi="Times New Roman" w:cs="Times New Roman"/>
                <w:sz w:val="21"/>
                <w:szCs w:val="21"/>
              </w:rPr>
            </w:pPr>
            <w:r w:rsidRPr="00104ACB">
              <w:rPr>
                <w:rFonts w:ascii="Times New Roman" w:eastAsia="Cambria" w:hAnsi="Times New Roman" w:cs="Times New Roman"/>
                <w:sz w:val="21"/>
                <w:szCs w:val="21"/>
              </w:rPr>
              <w:t>Humberto Mauro Andrade Cruz</w:t>
            </w:r>
          </w:p>
        </w:tc>
        <w:tc>
          <w:tcPr>
            <w:tcW w:w="1100" w:type="dxa"/>
            <w:shd w:val="clear" w:color="auto" w:fill="auto"/>
          </w:tcPr>
          <w:p w14:paraId="3063923E"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68" w:type="dxa"/>
            <w:shd w:val="clear" w:color="auto" w:fill="auto"/>
          </w:tcPr>
          <w:p w14:paraId="76EE1D80"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27EEB48F"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0B918B93"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60CD2144" w14:textId="77777777" w:rsidTr="00146BEC">
        <w:trPr>
          <w:trHeight w:val="28"/>
        </w:trPr>
        <w:tc>
          <w:tcPr>
            <w:tcW w:w="1043" w:type="dxa"/>
            <w:shd w:val="clear" w:color="auto" w:fill="auto"/>
            <w:vAlign w:val="center"/>
          </w:tcPr>
          <w:p w14:paraId="5A78B37D"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AM</w:t>
            </w:r>
          </w:p>
        </w:tc>
        <w:tc>
          <w:tcPr>
            <w:tcW w:w="3919" w:type="dxa"/>
            <w:shd w:val="clear" w:color="auto" w:fill="auto"/>
          </w:tcPr>
          <w:p w14:paraId="638AAF5B" w14:textId="77777777" w:rsidR="004C73EA" w:rsidRPr="00104ACB" w:rsidRDefault="004C73EA" w:rsidP="00146BEC">
            <w:pPr>
              <w:spacing w:after="0" w:line="240" w:lineRule="auto"/>
              <w:rPr>
                <w:rFonts w:ascii="Times New Roman" w:eastAsia="Cambria" w:hAnsi="Times New Roman" w:cs="Times New Roman"/>
                <w:sz w:val="21"/>
                <w:szCs w:val="21"/>
              </w:rPr>
            </w:pPr>
            <w:r w:rsidRPr="00104ACB">
              <w:rPr>
                <w:rFonts w:ascii="Times New Roman" w:eastAsia="Cambria" w:hAnsi="Times New Roman" w:cs="Times New Roman"/>
                <w:color w:val="000000"/>
                <w:sz w:val="21"/>
                <w:szCs w:val="21"/>
              </w:rPr>
              <w:t>Fabricio Lopes Santos</w:t>
            </w:r>
          </w:p>
        </w:tc>
        <w:tc>
          <w:tcPr>
            <w:tcW w:w="1100" w:type="dxa"/>
            <w:shd w:val="clear" w:color="auto" w:fill="auto"/>
          </w:tcPr>
          <w:p w14:paraId="5A7613F1"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68" w:type="dxa"/>
            <w:shd w:val="clear" w:color="auto" w:fill="auto"/>
          </w:tcPr>
          <w:p w14:paraId="7EE7F53D"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23B82C8F"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6B92261D"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4F362F09" w14:textId="77777777" w:rsidTr="00146BEC">
        <w:trPr>
          <w:trHeight w:val="28"/>
        </w:trPr>
        <w:tc>
          <w:tcPr>
            <w:tcW w:w="1043" w:type="dxa"/>
            <w:shd w:val="clear" w:color="auto" w:fill="auto"/>
            <w:vAlign w:val="center"/>
          </w:tcPr>
          <w:p w14:paraId="38821BEC"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BA</w:t>
            </w:r>
          </w:p>
        </w:tc>
        <w:tc>
          <w:tcPr>
            <w:tcW w:w="3919" w:type="dxa"/>
            <w:shd w:val="clear" w:color="auto" w:fill="auto"/>
          </w:tcPr>
          <w:p w14:paraId="72760DFD" w14:textId="77777777" w:rsidR="004C73EA" w:rsidRPr="00104ACB" w:rsidRDefault="004C73EA" w:rsidP="00146BEC">
            <w:pPr>
              <w:spacing w:after="0" w:line="240" w:lineRule="auto"/>
              <w:rPr>
                <w:rFonts w:ascii="Times New Roman" w:eastAsia="Cambria" w:hAnsi="Times New Roman" w:cs="Times New Roman"/>
                <w:sz w:val="21"/>
                <w:szCs w:val="21"/>
              </w:rPr>
            </w:pPr>
            <w:proofErr w:type="spellStart"/>
            <w:r w:rsidRPr="00104ACB">
              <w:rPr>
                <w:rFonts w:ascii="Times New Roman" w:eastAsia="Cambria" w:hAnsi="Times New Roman" w:cs="Times New Roman"/>
                <w:sz w:val="21"/>
                <w:szCs w:val="21"/>
              </w:rPr>
              <w:t>Gilcinea</w:t>
            </w:r>
            <w:proofErr w:type="spellEnd"/>
            <w:r w:rsidRPr="00104ACB">
              <w:rPr>
                <w:rFonts w:ascii="Times New Roman" w:eastAsia="Cambria" w:hAnsi="Times New Roman" w:cs="Times New Roman"/>
                <w:sz w:val="21"/>
                <w:szCs w:val="21"/>
              </w:rPr>
              <w:t xml:space="preserve"> Barbosa da Conceição</w:t>
            </w:r>
          </w:p>
        </w:tc>
        <w:tc>
          <w:tcPr>
            <w:tcW w:w="1100" w:type="dxa"/>
            <w:shd w:val="clear" w:color="auto" w:fill="auto"/>
          </w:tcPr>
          <w:p w14:paraId="36039A46"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4342308B"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00" w:type="dxa"/>
            <w:shd w:val="clear" w:color="auto" w:fill="auto"/>
          </w:tcPr>
          <w:p w14:paraId="5D4D186A"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71AE8521"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2D924A29" w14:textId="77777777" w:rsidTr="00146BEC">
        <w:trPr>
          <w:trHeight w:val="28"/>
        </w:trPr>
        <w:tc>
          <w:tcPr>
            <w:tcW w:w="1043" w:type="dxa"/>
            <w:shd w:val="clear" w:color="auto" w:fill="auto"/>
            <w:vAlign w:val="center"/>
          </w:tcPr>
          <w:p w14:paraId="6CB74369"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CE</w:t>
            </w:r>
          </w:p>
        </w:tc>
        <w:tc>
          <w:tcPr>
            <w:tcW w:w="3919" w:type="dxa"/>
            <w:shd w:val="clear" w:color="auto" w:fill="auto"/>
          </w:tcPr>
          <w:p w14:paraId="4DA1F680" w14:textId="77777777" w:rsidR="004C73EA" w:rsidRPr="00104ACB" w:rsidRDefault="004C73EA" w:rsidP="00146BEC">
            <w:pPr>
              <w:spacing w:after="0" w:line="240" w:lineRule="auto"/>
              <w:rPr>
                <w:rFonts w:ascii="Times New Roman" w:eastAsia="Cambria" w:hAnsi="Times New Roman" w:cs="Times New Roman"/>
                <w:sz w:val="21"/>
                <w:szCs w:val="21"/>
              </w:rPr>
            </w:pPr>
            <w:r w:rsidRPr="00104ACB">
              <w:rPr>
                <w:rFonts w:ascii="Times New Roman" w:eastAsia="Cambria" w:hAnsi="Times New Roman" w:cs="Times New Roman"/>
                <w:sz w:val="21"/>
                <w:szCs w:val="21"/>
              </w:rPr>
              <w:t>Cláudia Sales de Alcântara</w:t>
            </w:r>
          </w:p>
        </w:tc>
        <w:tc>
          <w:tcPr>
            <w:tcW w:w="1100" w:type="dxa"/>
            <w:shd w:val="clear" w:color="auto" w:fill="auto"/>
          </w:tcPr>
          <w:p w14:paraId="597A60F1"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46E5F297"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00" w:type="dxa"/>
            <w:shd w:val="clear" w:color="auto" w:fill="auto"/>
          </w:tcPr>
          <w:p w14:paraId="7E985A0D"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35C3A4B3"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7FD22E1E" w14:textId="77777777" w:rsidTr="00146BEC">
        <w:trPr>
          <w:trHeight w:val="28"/>
        </w:trPr>
        <w:tc>
          <w:tcPr>
            <w:tcW w:w="1043" w:type="dxa"/>
            <w:shd w:val="clear" w:color="auto" w:fill="auto"/>
            <w:vAlign w:val="center"/>
          </w:tcPr>
          <w:p w14:paraId="6033C648"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DF</w:t>
            </w:r>
          </w:p>
        </w:tc>
        <w:tc>
          <w:tcPr>
            <w:tcW w:w="3919" w:type="dxa"/>
            <w:shd w:val="clear" w:color="auto" w:fill="auto"/>
          </w:tcPr>
          <w:p w14:paraId="3D4AAB9F" w14:textId="77777777" w:rsidR="004C73EA" w:rsidRPr="00104ACB" w:rsidRDefault="004C73EA" w:rsidP="00146BEC">
            <w:pPr>
              <w:spacing w:after="0" w:line="240" w:lineRule="auto"/>
              <w:rPr>
                <w:rFonts w:ascii="Times New Roman" w:eastAsia="Cambria" w:hAnsi="Times New Roman" w:cs="Times New Roman"/>
                <w:sz w:val="21"/>
                <w:szCs w:val="21"/>
              </w:rPr>
            </w:pPr>
            <w:r w:rsidRPr="00104ACB">
              <w:rPr>
                <w:rFonts w:ascii="Times New Roman" w:eastAsia="Cambria" w:hAnsi="Times New Roman" w:cs="Times New Roman"/>
                <w:sz w:val="21"/>
                <w:szCs w:val="21"/>
              </w:rPr>
              <w:t>Raul Wanderley Gradim</w:t>
            </w:r>
          </w:p>
        </w:tc>
        <w:tc>
          <w:tcPr>
            <w:tcW w:w="1100" w:type="dxa"/>
            <w:shd w:val="clear" w:color="auto" w:fill="auto"/>
          </w:tcPr>
          <w:p w14:paraId="74A6C914"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3D7CE7B2"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00" w:type="dxa"/>
            <w:shd w:val="clear" w:color="auto" w:fill="auto"/>
          </w:tcPr>
          <w:p w14:paraId="7BD17300"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2D35B0F3"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2D2A31D6" w14:textId="77777777" w:rsidTr="00146BEC">
        <w:trPr>
          <w:trHeight w:val="28"/>
        </w:trPr>
        <w:tc>
          <w:tcPr>
            <w:tcW w:w="1043" w:type="dxa"/>
            <w:shd w:val="clear" w:color="auto" w:fill="auto"/>
            <w:vAlign w:val="center"/>
          </w:tcPr>
          <w:p w14:paraId="3D403EEB"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ES</w:t>
            </w:r>
          </w:p>
        </w:tc>
        <w:tc>
          <w:tcPr>
            <w:tcW w:w="3919" w:type="dxa"/>
            <w:shd w:val="clear" w:color="auto" w:fill="auto"/>
          </w:tcPr>
          <w:p w14:paraId="64BA8753" w14:textId="77777777" w:rsidR="004C73EA" w:rsidRPr="00104ACB" w:rsidRDefault="004C73EA" w:rsidP="00146BEC">
            <w:pPr>
              <w:spacing w:after="0" w:line="240" w:lineRule="auto"/>
              <w:rPr>
                <w:rFonts w:ascii="Times New Roman" w:eastAsia="Cambria" w:hAnsi="Times New Roman" w:cs="Times New Roman"/>
                <w:sz w:val="21"/>
                <w:szCs w:val="21"/>
              </w:rPr>
            </w:pPr>
            <w:proofErr w:type="spellStart"/>
            <w:r w:rsidRPr="00104ACB">
              <w:rPr>
                <w:rFonts w:ascii="Times New Roman" w:eastAsia="Cambria" w:hAnsi="Times New Roman" w:cs="Times New Roman"/>
                <w:sz w:val="21"/>
                <w:szCs w:val="21"/>
              </w:rPr>
              <w:t>Giedre</w:t>
            </w:r>
            <w:proofErr w:type="spellEnd"/>
            <w:r w:rsidRPr="00104ACB">
              <w:rPr>
                <w:rFonts w:ascii="Times New Roman" w:eastAsia="Cambria" w:hAnsi="Times New Roman" w:cs="Times New Roman"/>
                <w:sz w:val="21"/>
                <w:szCs w:val="21"/>
              </w:rPr>
              <w:t xml:space="preserve"> Ezer da Silva Maia</w:t>
            </w:r>
          </w:p>
        </w:tc>
        <w:tc>
          <w:tcPr>
            <w:tcW w:w="1100" w:type="dxa"/>
            <w:shd w:val="clear" w:color="auto" w:fill="auto"/>
          </w:tcPr>
          <w:p w14:paraId="62E65FB4"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68" w:type="dxa"/>
            <w:shd w:val="clear" w:color="auto" w:fill="auto"/>
          </w:tcPr>
          <w:p w14:paraId="3AF27374"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0243F4AC"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040E2190"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1A607683" w14:textId="77777777" w:rsidTr="00146BEC">
        <w:trPr>
          <w:trHeight w:val="28"/>
        </w:trPr>
        <w:tc>
          <w:tcPr>
            <w:tcW w:w="1043" w:type="dxa"/>
            <w:shd w:val="clear" w:color="auto" w:fill="auto"/>
            <w:vAlign w:val="center"/>
          </w:tcPr>
          <w:p w14:paraId="46C6A2C5"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GO</w:t>
            </w:r>
          </w:p>
        </w:tc>
        <w:tc>
          <w:tcPr>
            <w:tcW w:w="3919" w:type="dxa"/>
            <w:shd w:val="clear" w:color="auto" w:fill="auto"/>
          </w:tcPr>
          <w:p w14:paraId="4D5F2776" w14:textId="77777777" w:rsidR="004C73EA" w:rsidRPr="00104ACB" w:rsidRDefault="004C73EA" w:rsidP="00146BEC">
            <w:pPr>
              <w:spacing w:after="0" w:line="240" w:lineRule="auto"/>
              <w:rPr>
                <w:rFonts w:ascii="Times New Roman" w:eastAsia="Cambria" w:hAnsi="Times New Roman" w:cs="Times New Roman"/>
                <w:sz w:val="21"/>
                <w:szCs w:val="21"/>
              </w:rPr>
            </w:pPr>
            <w:r w:rsidRPr="00104ACB">
              <w:rPr>
                <w:rFonts w:ascii="Times New Roman" w:eastAsia="Cambria" w:hAnsi="Times New Roman" w:cs="Times New Roman"/>
                <w:sz w:val="21"/>
                <w:szCs w:val="21"/>
              </w:rPr>
              <w:t>Nilton de Lima Júnior</w:t>
            </w:r>
          </w:p>
        </w:tc>
        <w:tc>
          <w:tcPr>
            <w:tcW w:w="1100" w:type="dxa"/>
            <w:shd w:val="clear" w:color="auto" w:fill="auto"/>
          </w:tcPr>
          <w:p w14:paraId="5679AB63"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68" w:type="dxa"/>
            <w:shd w:val="clear" w:color="auto" w:fill="auto"/>
          </w:tcPr>
          <w:p w14:paraId="14B0E6C9"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61925D1F"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470B5FA1"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2E79179F" w14:textId="77777777" w:rsidTr="00146BEC">
        <w:trPr>
          <w:trHeight w:val="28"/>
        </w:trPr>
        <w:tc>
          <w:tcPr>
            <w:tcW w:w="1043" w:type="dxa"/>
            <w:shd w:val="clear" w:color="auto" w:fill="auto"/>
            <w:vAlign w:val="center"/>
          </w:tcPr>
          <w:p w14:paraId="01AF3CF6"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MA</w:t>
            </w:r>
          </w:p>
        </w:tc>
        <w:tc>
          <w:tcPr>
            <w:tcW w:w="3919" w:type="dxa"/>
            <w:shd w:val="clear" w:color="auto" w:fill="auto"/>
          </w:tcPr>
          <w:p w14:paraId="3AC253C7" w14:textId="77777777" w:rsidR="004C73EA" w:rsidRPr="00104ACB" w:rsidRDefault="004C73EA" w:rsidP="00146BEC">
            <w:pPr>
              <w:spacing w:after="0" w:line="240" w:lineRule="auto"/>
              <w:rPr>
                <w:rFonts w:ascii="Times New Roman" w:eastAsia="Cambria" w:hAnsi="Times New Roman" w:cs="Times New Roman"/>
                <w:sz w:val="21"/>
                <w:szCs w:val="21"/>
              </w:rPr>
            </w:pPr>
            <w:r w:rsidRPr="00104ACB">
              <w:rPr>
                <w:rFonts w:ascii="Times New Roman" w:eastAsia="Cambria" w:hAnsi="Times New Roman" w:cs="Times New Roman"/>
                <w:sz w:val="21"/>
                <w:szCs w:val="21"/>
              </w:rPr>
              <w:t>Marcelo Machado Rodrigues</w:t>
            </w:r>
          </w:p>
        </w:tc>
        <w:tc>
          <w:tcPr>
            <w:tcW w:w="1100" w:type="dxa"/>
            <w:shd w:val="clear" w:color="auto" w:fill="auto"/>
          </w:tcPr>
          <w:p w14:paraId="4C14CBCA"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54DAF4B3"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6EEA5B94"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2FC833D4"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r>
      <w:tr w:rsidR="004C73EA" w:rsidRPr="00104ACB" w14:paraId="6159AD8D" w14:textId="77777777" w:rsidTr="00146BEC">
        <w:trPr>
          <w:trHeight w:val="28"/>
        </w:trPr>
        <w:tc>
          <w:tcPr>
            <w:tcW w:w="1043" w:type="dxa"/>
            <w:shd w:val="clear" w:color="auto" w:fill="auto"/>
            <w:vAlign w:val="center"/>
          </w:tcPr>
          <w:p w14:paraId="768BECCD"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MT</w:t>
            </w:r>
          </w:p>
        </w:tc>
        <w:tc>
          <w:tcPr>
            <w:tcW w:w="3919" w:type="dxa"/>
            <w:shd w:val="clear" w:color="auto" w:fill="auto"/>
          </w:tcPr>
          <w:p w14:paraId="71085D98" w14:textId="77777777" w:rsidR="004C73EA" w:rsidRPr="00104ACB" w:rsidRDefault="004C73EA" w:rsidP="00146BEC">
            <w:pPr>
              <w:spacing w:after="0" w:line="240" w:lineRule="auto"/>
              <w:rPr>
                <w:rFonts w:ascii="Times New Roman" w:eastAsia="Cambria" w:hAnsi="Times New Roman" w:cs="Times New Roman"/>
                <w:sz w:val="21"/>
                <w:szCs w:val="21"/>
              </w:rPr>
            </w:pPr>
            <w:r w:rsidRPr="00104ACB">
              <w:rPr>
                <w:rFonts w:ascii="Times New Roman" w:eastAsia="Cambria" w:hAnsi="Times New Roman" w:cs="Times New Roman"/>
                <w:sz w:val="21"/>
                <w:szCs w:val="21"/>
              </w:rPr>
              <w:t>Marcel de Barros Saad</w:t>
            </w:r>
          </w:p>
        </w:tc>
        <w:tc>
          <w:tcPr>
            <w:tcW w:w="1100" w:type="dxa"/>
            <w:shd w:val="clear" w:color="auto" w:fill="auto"/>
          </w:tcPr>
          <w:p w14:paraId="68FB8A6D"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68" w:type="dxa"/>
            <w:shd w:val="clear" w:color="auto" w:fill="auto"/>
          </w:tcPr>
          <w:p w14:paraId="14FA5B55"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638E7649"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6B5CC760"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3395E696" w14:textId="77777777" w:rsidTr="00146BEC">
        <w:trPr>
          <w:trHeight w:val="28"/>
        </w:trPr>
        <w:tc>
          <w:tcPr>
            <w:tcW w:w="1043" w:type="dxa"/>
            <w:shd w:val="clear" w:color="auto" w:fill="auto"/>
            <w:vAlign w:val="center"/>
          </w:tcPr>
          <w:p w14:paraId="4863E7D8"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MS</w:t>
            </w:r>
          </w:p>
        </w:tc>
        <w:tc>
          <w:tcPr>
            <w:tcW w:w="3919" w:type="dxa"/>
            <w:shd w:val="clear" w:color="auto" w:fill="auto"/>
          </w:tcPr>
          <w:p w14:paraId="3BC21958" w14:textId="77777777" w:rsidR="004C73EA" w:rsidRPr="00104ACB" w:rsidRDefault="004C73EA" w:rsidP="00146BEC">
            <w:pPr>
              <w:spacing w:after="0" w:line="240" w:lineRule="auto"/>
              <w:rPr>
                <w:rFonts w:ascii="Times New Roman" w:eastAsia="Cambria" w:hAnsi="Times New Roman" w:cs="Times New Roman"/>
                <w:sz w:val="21"/>
                <w:szCs w:val="21"/>
              </w:rPr>
            </w:pPr>
            <w:r w:rsidRPr="00104ACB">
              <w:rPr>
                <w:rFonts w:ascii="Times New Roman" w:eastAsia="Cambria" w:hAnsi="Times New Roman" w:cs="Times New Roman"/>
                <w:sz w:val="21"/>
                <w:szCs w:val="21"/>
              </w:rPr>
              <w:t>Rubens Fernando Pereira de Camillo</w:t>
            </w:r>
          </w:p>
        </w:tc>
        <w:tc>
          <w:tcPr>
            <w:tcW w:w="1100" w:type="dxa"/>
            <w:shd w:val="clear" w:color="auto" w:fill="auto"/>
          </w:tcPr>
          <w:p w14:paraId="20531093"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2DAF9572"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00" w:type="dxa"/>
            <w:shd w:val="clear" w:color="auto" w:fill="auto"/>
          </w:tcPr>
          <w:p w14:paraId="4404F92D"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0DD8071F"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2716A99E" w14:textId="77777777" w:rsidTr="00146BEC">
        <w:trPr>
          <w:trHeight w:val="28"/>
        </w:trPr>
        <w:tc>
          <w:tcPr>
            <w:tcW w:w="1043" w:type="dxa"/>
            <w:shd w:val="clear" w:color="auto" w:fill="auto"/>
            <w:vAlign w:val="center"/>
          </w:tcPr>
          <w:p w14:paraId="18BBD66C"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MG</w:t>
            </w:r>
          </w:p>
        </w:tc>
        <w:tc>
          <w:tcPr>
            <w:tcW w:w="3919" w:type="dxa"/>
            <w:shd w:val="clear" w:color="auto" w:fill="auto"/>
          </w:tcPr>
          <w:p w14:paraId="791D9D1C" w14:textId="77777777" w:rsidR="004C73EA" w:rsidRPr="00104ACB" w:rsidRDefault="004C73EA" w:rsidP="00146BEC">
            <w:pPr>
              <w:spacing w:after="0" w:line="240" w:lineRule="auto"/>
              <w:rPr>
                <w:rFonts w:ascii="Times New Roman" w:eastAsia="Cambria" w:hAnsi="Times New Roman" w:cs="Times New Roman"/>
                <w:sz w:val="21"/>
                <w:szCs w:val="21"/>
              </w:rPr>
            </w:pPr>
            <w:r w:rsidRPr="00104ACB">
              <w:rPr>
                <w:rFonts w:ascii="Times New Roman" w:eastAsia="Cambria" w:hAnsi="Times New Roman" w:cs="Times New Roman"/>
                <w:sz w:val="21"/>
                <w:szCs w:val="21"/>
              </w:rPr>
              <w:t>Eduardo Fajardo Soares</w:t>
            </w:r>
          </w:p>
        </w:tc>
        <w:tc>
          <w:tcPr>
            <w:tcW w:w="1100" w:type="dxa"/>
            <w:shd w:val="clear" w:color="auto" w:fill="auto"/>
          </w:tcPr>
          <w:p w14:paraId="00213E00"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16543F2C"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00" w:type="dxa"/>
            <w:shd w:val="clear" w:color="auto" w:fill="auto"/>
          </w:tcPr>
          <w:p w14:paraId="3908452A"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0D523DB9"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63C5234E" w14:textId="77777777" w:rsidTr="00146BEC">
        <w:trPr>
          <w:trHeight w:val="28"/>
        </w:trPr>
        <w:tc>
          <w:tcPr>
            <w:tcW w:w="1043" w:type="dxa"/>
            <w:shd w:val="clear" w:color="auto" w:fill="auto"/>
            <w:vAlign w:val="center"/>
          </w:tcPr>
          <w:p w14:paraId="2B75C9D9"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PA</w:t>
            </w:r>
          </w:p>
        </w:tc>
        <w:tc>
          <w:tcPr>
            <w:tcW w:w="3919" w:type="dxa"/>
            <w:shd w:val="clear" w:color="auto" w:fill="auto"/>
          </w:tcPr>
          <w:p w14:paraId="60CD4D31" w14:textId="77777777" w:rsidR="004C73EA" w:rsidRPr="00104ACB" w:rsidRDefault="004C73EA" w:rsidP="00146BEC">
            <w:pPr>
              <w:spacing w:after="0" w:line="240" w:lineRule="auto"/>
              <w:rPr>
                <w:rFonts w:ascii="Times New Roman" w:eastAsia="Cambria" w:hAnsi="Times New Roman" w:cs="Times New Roman"/>
                <w:sz w:val="21"/>
                <w:szCs w:val="21"/>
              </w:rPr>
            </w:pPr>
            <w:r w:rsidRPr="00104ACB">
              <w:rPr>
                <w:rFonts w:ascii="Times New Roman" w:eastAsia="Cambria" w:hAnsi="Times New Roman" w:cs="Times New Roman"/>
                <w:sz w:val="21"/>
                <w:szCs w:val="21"/>
              </w:rPr>
              <w:t>Alice da Silva Rodrigues Rosas</w:t>
            </w:r>
          </w:p>
        </w:tc>
        <w:tc>
          <w:tcPr>
            <w:tcW w:w="1100" w:type="dxa"/>
            <w:shd w:val="clear" w:color="auto" w:fill="auto"/>
          </w:tcPr>
          <w:p w14:paraId="3F1735F4"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787DB3B8"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00" w:type="dxa"/>
            <w:shd w:val="clear" w:color="auto" w:fill="auto"/>
          </w:tcPr>
          <w:p w14:paraId="09649122"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72207F6B"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1E362046" w14:textId="77777777" w:rsidTr="00146BEC">
        <w:trPr>
          <w:trHeight w:val="28"/>
        </w:trPr>
        <w:tc>
          <w:tcPr>
            <w:tcW w:w="1043" w:type="dxa"/>
            <w:shd w:val="clear" w:color="auto" w:fill="auto"/>
            <w:vAlign w:val="center"/>
          </w:tcPr>
          <w:p w14:paraId="1CE855DC"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PB</w:t>
            </w:r>
          </w:p>
        </w:tc>
        <w:tc>
          <w:tcPr>
            <w:tcW w:w="3919" w:type="dxa"/>
            <w:shd w:val="clear" w:color="auto" w:fill="auto"/>
          </w:tcPr>
          <w:p w14:paraId="18328954" w14:textId="77777777" w:rsidR="004C73EA" w:rsidRPr="00104ACB" w:rsidRDefault="004C73EA" w:rsidP="00146BEC">
            <w:pPr>
              <w:spacing w:after="0" w:line="240" w:lineRule="auto"/>
              <w:rPr>
                <w:rFonts w:ascii="Times New Roman" w:eastAsia="Cambria" w:hAnsi="Times New Roman" w:cs="Times New Roman"/>
                <w:sz w:val="21"/>
                <w:szCs w:val="21"/>
              </w:rPr>
            </w:pPr>
            <w:r w:rsidRPr="00104ACB">
              <w:rPr>
                <w:rFonts w:ascii="Times New Roman" w:eastAsia="Cambria" w:hAnsi="Times New Roman" w:cs="Times New Roman"/>
                <w:color w:val="000000"/>
                <w:sz w:val="21"/>
                <w:szCs w:val="21"/>
              </w:rPr>
              <w:t>Camila Leal Costa</w:t>
            </w:r>
          </w:p>
        </w:tc>
        <w:tc>
          <w:tcPr>
            <w:tcW w:w="1100" w:type="dxa"/>
            <w:shd w:val="clear" w:color="auto" w:fill="auto"/>
          </w:tcPr>
          <w:p w14:paraId="65CB1C07"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3BFF2171"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00" w:type="dxa"/>
            <w:shd w:val="clear" w:color="auto" w:fill="auto"/>
          </w:tcPr>
          <w:p w14:paraId="45B2D147"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781379D7"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42DD3784" w14:textId="77777777" w:rsidTr="00146BEC">
        <w:trPr>
          <w:trHeight w:val="28"/>
        </w:trPr>
        <w:tc>
          <w:tcPr>
            <w:tcW w:w="1043" w:type="dxa"/>
            <w:shd w:val="clear" w:color="auto" w:fill="auto"/>
            <w:vAlign w:val="center"/>
          </w:tcPr>
          <w:p w14:paraId="1D80D7F3"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PR</w:t>
            </w:r>
          </w:p>
        </w:tc>
        <w:tc>
          <w:tcPr>
            <w:tcW w:w="3919" w:type="dxa"/>
            <w:shd w:val="clear" w:color="auto" w:fill="auto"/>
          </w:tcPr>
          <w:p w14:paraId="72E959CB" w14:textId="77777777" w:rsidR="004C73EA" w:rsidRPr="00104ACB" w:rsidRDefault="004C73EA" w:rsidP="00146BEC">
            <w:pPr>
              <w:spacing w:after="0" w:line="240" w:lineRule="auto"/>
              <w:rPr>
                <w:rFonts w:ascii="Times New Roman" w:eastAsia="Cambria" w:hAnsi="Times New Roman" w:cs="Times New Roman"/>
                <w:color w:val="000000"/>
                <w:sz w:val="21"/>
                <w:szCs w:val="21"/>
              </w:rPr>
            </w:pPr>
            <w:r w:rsidRPr="00104ACB">
              <w:rPr>
                <w:rFonts w:ascii="Times New Roman" w:eastAsia="Cambria" w:hAnsi="Times New Roman" w:cs="Times New Roman"/>
                <w:sz w:val="21"/>
                <w:szCs w:val="21"/>
              </w:rPr>
              <w:t xml:space="preserve">Jeferson Dantas </w:t>
            </w:r>
            <w:proofErr w:type="spellStart"/>
            <w:r w:rsidRPr="00104ACB">
              <w:rPr>
                <w:rFonts w:ascii="Times New Roman" w:eastAsia="Cambria" w:hAnsi="Times New Roman" w:cs="Times New Roman"/>
                <w:sz w:val="21"/>
                <w:szCs w:val="21"/>
              </w:rPr>
              <w:t>Navolar</w:t>
            </w:r>
            <w:proofErr w:type="spellEnd"/>
          </w:p>
        </w:tc>
        <w:tc>
          <w:tcPr>
            <w:tcW w:w="1100" w:type="dxa"/>
            <w:shd w:val="clear" w:color="auto" w:fill="auto"/>
          </w:tcPr>
          <w:p w14:paraId="7D26BCC0"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52240344"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00" w:type="dxa"/>
            <w:shd w:val="clear" w:color="auto" w:fill="auto"/>
          </w:tcPr>
          <w:p w14:paraId="4A9E28BC"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308D96C1"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7FE4EB42" w14:textId="77777777" w:rsidTr="00146BEC">
        <w:trPr>
          <w:trHeight w:val="28"/>
        </w:trPr>
        <w:tc>
          <w:tcPr>
            <w:tcW w:w="1043" w:type="dxa"/>
            <w:shd w:val="clear" w:color="auto" w:fill="auto"/>
            <w:vAlign w:val="center"/>
          </w:tcPr>
          <w:p w14:paraId="3BA78EC8"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PE</w:t>
            </w:r>
          </w:p>
        </w:tc>
        <w:tc>
          <w:tcPr>
            <w:tcW w:w="3919" w:type="dxa"/>
            <w:shd w:val="clear" w:color="auto" w:fill="auto"/>
          </w:tcPr>
          <w:p w14:paraId="261D619B" w14:textId="77777777" w:rsidR="004C73EA" w:rsidRPr="00104ACB" w:rsidRDefault="004C73EA" w:rsidP="00146BEC">
            <w:pPr>
              <w:spacing w:after="0" w:line="240" w:lineRule="auto"/>
              <w:rPr>
                <w:rFonts w:ascii="Times New Roman" w:eastAsia="Cambria" w:hAnsi="Times New Roman" w:cs="Times New Roman"/>
                <w:sz w:val="21"/>
                <w:szCs w:val="21"/>
              </w:rPr>
            </w:pPr>
            <w:r w:rsidRPr="00104ACB">
              <w:rPr>
                <w:rFonts w:ascii="Times New Roman" w:eastAsia="Cambria" w:hAnsi="Times New Roman" w:cs="Times New Roman"/>
                <w:sz w:val="21"/>
                <w:szCs w:val="21"/>
              </w:rPr>
              <w:t>Roberto Salomão do Amaral e Melo</w:t>
            </w:r>
          </w:p>
        </w:tc>
        <w:tc>
          <w:tcPr>
            <w:tcW w:w="1100" w:type="dxa"/>
            <w:shd w:val="clear" w:color="auto" w:fill="auto"/>
          </w:tcPr>
          <w:p w14:paraId="50362DB5"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68" w:type="dxa"/>
            <w:shd w:val="clear" w:color="auto" w:fill="auto"/>
          </w:tcPr>
          <w:p w14:paraId="49844DA6"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73A3AB6C"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68F4516F"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112EB397" w14:textId="77777777" w:rsidTr="00146BEC">
        <w:trPr>
          <w:trHeight w:val="28"/>
        </w:trPr>
        <w:tc>
          <w:tcPr>
            <w:tcW w:w="1043" w:type="dxa"/>
            <w:shd w:val="clear" w:color="auto" w:fill="auto"/>
            <w:vAlign w:val="center"/>
          </w:tcPr>
          <w:p w14:paraId="0C223E50"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PI</w:t>
            </w:r>
          </w:p>
        </w:tc>
        <w:tc>
          <w:tcPr>
            <w:tcW w:w="3919" w:type="dxa"/>
            <w:shd w:val="clear" w:color="auto" w:fill="auto"/>
          </w:tcPr>
          <w:p w14:paraId="18BD35F1" w14:textId="77777777" w:rsidR="004C73EA" w:rsidRPr="00104ACB" w:rsidRDefault="004C73EA" w:rsidP="00146BEC">
            <w:pPr>
              <w:spacing w:after="0" w:line="240" w:lineRule="auto"/>
              <w:rPr>
                <w:rFonts w:ascii="Times New Roman" w:eastAsia="Cambria" w:hAnsi="Times New Roman" w:cs="Times New Roman"/>
                <w:sz w:val="21"/>
                <w:szCs w:val="21"/>
              </w:rPr>
            </w:pPr>
            <w:r w:rsidRPr="00104ACB">
              <w:rPr>
                <w:rFonts w:ascii="Times New Roman" w:eastAsia="Cambria" w:hAnsi="Times New Roman" w:cs="Times New Roman"/>
                <w:sz w:val="21"/>
                <w:szCs w:val="21"/>
              </w:rPr>
              <w:t>José Gerardo da Fonseca Soares</w:t>
            </w:r>
          </w:p>
        </w:tc>
        <w:tc>
          <w:tcPr>
            <w:tcW w:w="1100" w:type="dxa"/>
            <w:shd w:val="clear" w:color="auto" w:fill="auto"/>
          </w:tcPr>
          <w:p w14:paraId="2DCB1ED7"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68" w:type="dxa"/>
            <w:shd w:val="clear" w:color="auto" w:fill="auto"/>
          </w:tcPr>
          <w:p w14:paraId="646AF219"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75D69AAC"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44F8A069"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24FE0148" w14:textId="77777777" w:rsidTr="00146BEC">
        <w:trPr>
          <w:trHeight w:val="28"/>
        </w:trPr>
        <w:tc>
          <w:tcPr>
            <w:tcW w:w="1043" w:type="dxa"/>
            <w:shd w:val="clear" w:color="auto" w:fill="auto"/>
            <w:vAlign w:val="center"/>
          </w:tcPr>
          <w:p w14:paraId="47AC5A5B"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RJ</w:t>
            </w:r>
          </w:p>
        </w:tc>
        <w:tc>
          <w:tcPr>
            <w:tcW w:w="3919" w:type="dxa"/>
            <w:shd w:val="clear" w:color="auto" w:fill="auto"/>
          </w:tcPr>
          <w:p w14:paraId="3A133F3C" w14:textId="77777777" w:rsidR="004C73EA" w:rsidRPr="00104ACB" w:rsidRDefault="004C73EA" w:rsidP="00146BEC">
            <w:pPr>
              <w:spacing w:after="0" w:line="240" w:lineRule="auto"/>
              <w:rPr>
                <w:rFonts w:ascii="Times New Roman" w:eastAsia="Cambria" w:hAnsi="Times New Roman" w:cs="Times New Roman"/>
                <w:sz w:val="21"/>
                <w:szCs w:val="21"/>
              </w:rPr>
            </w:pPr>
            <w:r w:rsidRPr="00104ACB">
              <w:rPr>
                <w:rFonts w:ascii="Times New Roman" w:eastAsia="Cambria" w:hAnsi="Times New Roman" w:cs="Times New Roman"/>
                <w:sz w:val="21"/>
                <w:szCs w:val="21"/>
              </w:rPr>
              <w:t>Maíra Rocha Mattos</w:t>
            </w:r>
          </w:p>
        </w:tc>
        <w:tc>
          <w:tcPr>
            <w:tcW w:w="1100" w:type="dxa"/>
            <w:shd w:val="clear" w:color="auto" w:fill="auto"/>
          </w:tcPr>
          <w:p w14:paraId="0F6DA309"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7C14599F"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00" w:type="dxa"/>
            <w:shd w:val="clear" w:color="auto" w:fill="auto"/>
          </w:tcPr>
          <w:p w14:paraId="33BF224C"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46938910"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26F79283" w14:textId="77777777" w:rsidTr="00146BEC">
        <w:trPr>
          <w:trHeight w:val="28"/>
        </w:trPr>
        <w:tc>
          <w:tcPr>
            <w:tcW w:w="1043" w:type="dxa"/>
            <w:shd w:val="clear" w:color="auto" w:fill="auto"/>
            <w:vAlign w:val="center"/>
          </w:tcPr>
          <w:p w14:paraId="3F83F229"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RN</w:t>
            </w:r>
          </w:p>
        </w:tc>
        <w:tc>
          <w:tcPr>
            <w:tcW w:w="3919" w:type="dxa"/>
            <w:shd w:val="clear" w:color="auto" w:fill="auto"/>
          </w:tcPr>
          <w:p w14:paraId="43EDE1EA" w14:textId="77777777" w:rsidR="004C73EA" w:rsidRPr="00104ACB" w:rsidRDefault="004C73EA" w:rsidP="00146BEC">
            <w:pPr>
              <w:spacing w:after="0" w:line="240" w:lineRule="auto"/>
              <w:rPr>
                <w:rFonts w:ascii="Times New Roman" w:eastAsia="Cambria" w:hAnsi="Times New Roman" w:cs="Times New Roman"/>
                <w:sz w:val="21"/>
                <w:szCs w:val="21"/>
              </w:rPr>
            </w:pPr>
            <w:r w:rsidRPr="00104ACB">
              <w:rPr>
                <w:rFonts w:ascii="Times New Roman" w:eastAsia="Cambria" w:hAnsi="Times New Roman" w:cs="Times New Roman"/>
                <w:sz w:val="21"/>
                <w:szCs w:val="21"/>
              </w:rPr>
              <w:t xml:space="preserve">Patrícia Silva Luz de Macedo   </w:t>
            </w:r>
          </w:p>
        </w:tc>
        <w:tc>
          <w:tcPr>
            <w:tcW w:w="1100" w:type="dxa"/>
            <w:shd w:val="clear" w:color="auto" w:fill="auto"/>
          </w:tcPr>
          <w:p w14:paraId="1800B1BD"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6DAF706E"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00" w:type="dxa"/>
            <w:shd w:val="clear" w:color="auto" w:fill="auto"/>
          </w:tcPr>
          <w:p w14:paraId="7E7924D1"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088665AF"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5E9C4FB6" w14:textId="77777777" w:rsidTr="00146BEC">
        <w:trPr>
          <w:trHeight w:val="28"/>
        </w:trPr>
        <w:tc>
          <w:tcPr>
            <w:tcW w:w="1043" w:type="dxa"/>
            <w:shd w:val="clear" w:color="auto" w:fill="auto"/>
            <w:vAlign w:val="center"/>
          </w:tcPr>
          <w:p w14:paraId="02BC7E51"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RS</w:t>
            </w:r>
          </w:p>
        </w:tc>
        <w:tc>
          <w:tcPr>
            <w:tcW w:w="3919" w:type="dxa"/>
            <w:shd w:val="clear" w:color="auto" w:fill="auto"/>
          </w:tcPr>
          <w:p w14:paraId="14468AEC" w14:textId="77777777" w:rsidR="004C73EA" w:rsidRPr="00104ACB" w:rsidRDefault="004C73EA" w:rsidP="00146BEC">
            <w:pPr>
              <w:spacing w:after="0" w:line="240" w:lineRule="auto"/>
              <w:rPr>
                <w:rFonts w:ascii="Times New Roman" w:eastAsia="Cambria" w:hAnsi="Times New Roman" w:cs="Times New Roman"/>
                <w:sz w:val="21"/>
                <w:szCs w:val="21"/>
              </w:rPr>
            </w:pPr>
            <w:proofErr w:type="spellStart"/>
            <w:r w:rsidRPr="00104ACB">
              <w:rPr>
                <w:rFonts w:ascii="Times New Roman" w:eastAsia="Cambria" w:hAnsi="Times New Roman" w:cs="Times New Roman"/>
                <w:sz w:val="21"/>
                <w:szCs w:val="21"/>
              </w:rPr>
              <w:t>Ednezer</w:t>
            </w:r>
            <w:proofErr w:type="spellEnd"/>
            <w:r w:rsidRPr="00104ACB">
              <w:rPr>
                <w:rFonts w:ascii="Times New Roman" w:eastAsia="Cambria" w:hAnsi="Times New Roman" w:cs="Times New Roman"/>
                <w:sz w:val="21"/>
                <w:szCs w:val="21"/>
              </w:rPr>
              <w:t xml:space="preserve"> Rodrigues Flores</w:t>
            </w:r>
          </w:p>
        </w:tc>
        <w:tc>
          <w:tcPr>
            <w:tcW w:w="1100" w:type="dxa"/>
            <w:shd w:val="clear" w:color="auto" w:fill="auto"/>
          </w:tcPr>
          <w:p w14:paraId="714C3AA1"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14721A7E"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00" w:type="dxa"/>
            <w:shd w:val="clear" w:color="auto" w:fill="auto"/>
          </w:tcPr>
          <w:p w14:paraId="786F0BBE"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57226C29"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6606254B" w14:textId="77777777" w:rsidTr="00146BEC">
        <w:trPr>
          <w:trHeight w:val="28"/>
        </w:trPr>
        <w:tc>
          <w:tcPr>
            <w:tcW w:w="1043" w:type="dxa"/>
            <w:shd w:val="clear" w:color="auto" w:fill="auto"/>
            <w:vAlign w:val="center"/>
          </w:tcPr>
          <w:p w14:paraId="2DAAEBC2"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RO</w:t>
            </w:r>
          </w:p>
        </w:tc>
        <w:tc>
          <w:tcPr>
            <w:tcW w:w="3919" w:type="dxa"/>
            <w:shd w:val="clear" w:color="auto" w:fill="auto"/>
          </w:tcPr>
          <w:p w14:paraId="112347DF" w14:textId="77777777" w:rsidR="004C73EA" w:rsidRPr="00104ACB" w:rsidRDefault="004C73EA" w:rsidP="00146BEC">
            <w:pPr>
              <w:spacing w:after="0" w:line="240" w:lineRule="auto"/>
              <w:rPr>
                <w:rFonts w:ascii="Times New Roman" w:eastAsia="Cambria" w:hAnsi="Times New Roman" w:cs="Times New Roman"/>
                <w:sz w:val="21"/>
                <w:szCs w:val="21"/>
              </w:rPr>
            </w:pPr>
            <w:r w:rsidRPr="00104ACB">
              <w:rPr>
                <w:rFonts w:ascii="Times New Roman" w:eastAsia="Cambria" w:hAnsi="Times New Roman" w:cs="Times New Roman"/>
                <w:color w:val="000000"/>
                <w:sz w:val="21"/>
                <w:szCs w:val="21"/>
              </w:rPr>
              <w:t>Ana Cristina Lima Barreiros da Silva</w:t>
            </w:r>
          </w:p>
        </w:tc>
        <w:tc>
          <w:tcPr>
            <w:tcW w:w="1100" w:type="dxa"/>
            <w:shd w:val="clear" w:color="auto" w:fill="auto"/>
          </w:tcPr>
          <w:p w14:paraId="1188FA0D"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4EED7580"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00" w:type="dxa"/>
            <w:shd w:val="clear" w:color="auto" w:fill="auto"/>
          </w:tcPr>
          <w:p w14:paraId="06C192DC"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4B2BAFDA"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75317CAE" w14:textId="77777777" w:rsidTr="00146BEC">
        <w:trPr>
          <w:trHeight w:val="28"/>
        </w:trPr>
        <w:tc>
          <w:tcPr>
            <w:tcW w:w="1043" w:type="dxa"/>
            <w:shd w:val="clear" w:color="auto" w:fill="auto"/>
            <w:vAlign w:val="center"/>
          </w:tcPr>
          <w:p w14:paraId="14D1AC0E"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RR</w:t>
            </w:r>
          </w:p>
        </w:tc>
        <w:tc>
          <w:tcPr>
            <w:tcW w:w="3919" w:type="dxa"/>
            <w:shd w:val="clear" w:color="auto" w:fill="auto"/>
          </w:tcPr>
          <w:p w14:paraId="4AC24796" w14:textId="77777777" w:rsidR="004C73EA" w:rsidRPr="00104ACB" w:rsidRDefault="004C73EA" w:rsidP="00146BEC">
            <w:pPr>
              <w:spacing w:after="0" w:line="240" w:lineRule="auto"/>
              <w:rPr>
                <w:rFonts w:ascii="Times New Roman" w:eastAsia="Cambria" w:hAnsi="Times New Roman" w:cs="Times New Roman"/>
                <w:sz w:val="21"/>
                <w:szCs w:val="21"/>
              </w:rPr>
            </w:pPr>
            <w:proofErr w:type="spellStart"/>
            <w:r w:rsidRPr="00104ACB">
              <w:rPr>
                <w:rFonts w:ascii="Times New Roman" w:eastAsia="Cambria" w:hAnsi="Times New Roman" w:cs="Times New Roman"/>
                <w:sz w:val="21"/>
                <w:szCs w:val="21"/>
              </w:rPr>
              <w:t>Nikson</w:t>
            </w:r>
            <w:proofErr w:type="spellEnd"/>
            <w:r w:rsidRPr="00104ACB">
              <w:rPr>
                <w:rFonts w:ascii="Times New Roman" w:eastAsia="Cambria" w:hAnsi="Times New Roman" w:cs="Times New Roman"/>
                <w:sz w:val="21"/>
                <w:szCs w:val="21"/>
              </w:rPr>
              <w:t xml:space="preserve"> Dias de Oliveira</w:t>
            </w:r>
          </w:p>
        </w:tc>
        <w:tc>
          <w:tcPr>
            <w:tcW w:w="1100" w:type="dxa"/>
            <w:shd w:val="clear" w:color="auto" w:fill="auto"/>
          </w:tcPr>
          <w:p w14:paraId="1A412FAB"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68" w:type="dxa"/>
            <w:shd w:val="clear" w:color="auto" w:fill="auto"/>
          </w:tcPr>
          <w:p w14:paraId="51CE755B"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787913C6"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57F88C76"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70F5F875" w14:textId="77777777" w:rsidTr="00146BEC">
        <w:trPr>
          <w:trHeight w:val="28"/>
        </w:trPr>
        <w:tc>
          <w:tcPr>
            <w:tcW w:w="1043" w:type="dxa"/>
            <w:shd w:val="clear" w:color="auto" w:fill="auto"/>
            <w:vAlign w:val="center"/>
          </w:tcPr>
          <w:p w14:paraId="06891C0C"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SC</w:t>
            </w:r>
          </w:p>
        </w:tc>
        <w:tc>
          <w:tcPr>
            <w:tcW w:w="3919" w:type="dxa"/>
            <w:shd w:val="clear" w:color="auto" w:fill="auto"/>
          </w:tcPr>
          <w:p w14:paraId="55059D26" w14:textId="77777777" w:rsidR="004C73EA" w:rsidRPr="00104ACB" w:rsidRDefault="004C73EA" w:rsidP="00146BEC">
            <w:pPr>
              <w:spacing w:after="0" w:line="240" w:lineRule="auto"/>
              <w:rPr>
                <w:rFonts w:ascii="Times New Roman" w:eastAsia="Cambria" w:hAnsi="Times New Roman" w:cs="Times New Roman"/>
                <w:sz w:val="21"/>
                <w:szCs w:val="21"/>
              </w:rPr>
            </w:pPr>
            <w:r w:rsidRPr="00104ACB">
              <w:rPr>
                <w:rFonts w:ascii="Times New Roman" w:eastAsia="Cambria" w:hAnsi="Times New Roman" w:cs="Times New Roman"/>
                <w:sz w:val="21"/>
                <w:szCs w:val="21"/>
              </w:rPr>
              <w:t xml:space="preserve">Daniela </w:t>
            </w:r>
            <w:proofErr w:type="spellStart"/>
            <w:r w:rsidRPr="00104ACB">
              <w:rPr>
                <w:rFonts w:ascii="Times New Roman" w:eastAsia="Cambria" w:hAnsi="Times New Roman" w:cs="Times New Roman"/>
                <w:sz w:val="21"/>
                <w:szCs w:val="21"/>
              </w:rPr>
              <w:t>Pareja</w:t>
            </w:r>
            <w:proofErr w:type="spellEnd"/>
            <w:r w:rsidRPr="00104ACB">
              <w:rPr>
                <w:rFonts w:ascii="Times New Roman" w:eastAsia="Cambria" w:hAnsi="Times New Roman" w:cs="Times New Roman"/>
                <w:sz w:val="21"/>
                <w:szCs w:val="21"/>
              </w:rPr>
              <w:t xml:space="preserve"> Garcia Sarmento</w:t>
            </w:r>
          </w:p>
        </w:tc>
        <w:tc>
          <w:tcPr>
            <w:tcW w:w="1100" w:type="dxa"/>
            <w:shd w:val="clear" w:color="auto" w:fill="auto"/>
          </w:tcPr>
          <w:p w14:paraId="536A9BC3"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3BE66354"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00" w:type="dxa"/>
            <w:shd w:val="clear" w:color="auto" w:fill="auto"/>
          </w:tcPr>
          <w:p w14:paraId="107D5F0A"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34B3CE16"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24FF2DFD" w14:textId="77777777" w:rsidTr="00146BEC">
        <w:trPr>
          <w:trHeight w:val="28"/>
        </w:trPr>
        <w:tc>
          <w:tcPr>
            <w:tcW w:w="1043" w:type="dxa"/>
            <w:shd w:val="clear" w:color="auto" w:fill="auto"/>
            <w:vAlign w:val="center"/>
          </w:tcPr>
          <w:p w14:paraId="274991DF"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SP</w:t>
            </w:r>
          </w:p>
        </w:tc>
        <w:tc>
          <w:tcPr>
            <w:tcW w:w="3919" w:type="dxa"/>
            <w:shd w:val="clear" w:color="auto" w:fill="auto"/>
          </w:tcPr>
          <w:p w14:paraId="4C6DEB1B" w14:textId="77777777" w:rsidR="004C73EA" w:rsidRPr="00104ACB" w:rsidRDefault="004C73EA" w:rsidP="00146BEC">
            <w:pPr>
              <w:spacing w:after="0" w:line="240" w:lineRule="auto"/>
              <w:rPr>
                <w:rFonts w:ascii="Times New Roman" w:eastAsia="Cambria" w:hAnsi="Times New Roman" w:cs="Times New Roman"/>
                <w:sz w:val="21"/>
                <w:szCs w:val="21"/>
              </w:rPr>
            </w:pPr>
            <w:r w:rsidRPr="00104ACB">
              <w:rPr>
                <w:rFonts w:ascii="Times New Roman" w:eastAsia="Cambria" w:hAnsi="Times New Roman" w:cs="Times New Roman"/>
                <w:snapToGrid w:val="0"/>
                <w:color w:val="000000"/>
                <w:sz w:val="21"/>
                <w:szCs w:val="21"/>
              </w:rPr>
              <w:t>Nadia Somekh</w:t>
            </w:r>
          </w:p>
        </w:tc>
        <w:tc>
          <w:tcPr>
            <w:tcW w:w="1100" w:type="dxa"/>
            <w:shd w:val="clear" w:color="auto" w:fill="auto"/>
          </w:tcPr>
          <w:p w14:paraId="2FE15582"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w:t>
            </w:r>
          </w:p>
        </w:tc>
        <w:tc>
          <w:tcPr>
            <w:tcW w:w="1168" w:type="dxa"/>
            <w:shd w:val="clear" w:color="auto" w:fill="auto"/>
          </w:tcPr>
          <w:p w14:paraId="729A28E0"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w:t>
            </w:r>
          </w:p>
        </w:tc>
        <w:tc>
          <w:tcPr>
            <w:tcW w:w="1100" w:type="dxa"/>
            <w:shd w:val="clear" w:color="auto" w:fill="auto"/>
          </w:tcPr>
          <w:p w14:paraId="1F1F129C"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w:t>
            </w:r>
          </w:p>
        </w:tc>
        <w:tc>
          <w:tcPr>
            <w:tcW w:w="1216" w:type="dxa"/>
            <w:shd w:val="clear" w:color="auto" w:fill="auto"/>
          </w:tcPr>
          <w:p w14:paraId="0619C09E"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w:t>
            </w:r>
          </w:p>
        </w:tc>
      </w:tr>
      <w:tr w:rsidR="004C73EA" w:rsidRPr="00104ACB" w14:paraId="3DBA3553" w14:textId="77777777" w:rsidTr="00146BEC">
        <w:trPr>
          <w:trHeight w:val="28"/>
        </w:trPr>
        <w:tc>
          <w:tcPr>
            <w:tcW w:w="1043" w:type="dxa"/>
            <w:shd w:val="clear" w:color="auto" w:fill="auto"/>
            <w:vAlign w:val="center"/>
          </w:tcPr>
          <w:p w14:paraId="6C940C6A"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SE</w:t>
            </w:r>
          </w:p>
        </w:tc>
        <w:tc>
          <w:tcPr>
            <w:tcW w:w="3919" w:type="dxa"/>
            <w:shd w:val="clear" w:color="auto" w:fill="auto"/>
          </w:tcPr>
          <w:p w14:paraId="06AD1F9E" w14:textId="77777777" w:rsidR="004C73EA" w:rsidRPr="00104ACB" w:rsidRDefault="004C73EA" w:rsidP="00146BEC">
            <w:pPr>
              <w:spacing w:after="0" w:line="240" w:lineRule="auto"/>
              <w:rPr>
                <w:rFonts w:ascii="Times New Roman" w:eastAsia="Cambria" w:hAnsi="Times New Roman" w:cs="Times New Roman"/>
                <w:sz w:val="21"/>
                <w:szCs w:val="21"/>
              </w:rPr>
            </w:pPr>
            <w:r w:rsidRPr="00104ACB">
              <w:rPr>
                <w:rFonts w:ascii="Times New Roman" w:eastAsia="Cambria" w:hAnsi="Times New Roman" w:cs="Times New Roman"/>
                <w:sz w:val="21"/>
                <w:szCs w:val="21"/>
              </w:rPr>
              <w:t>Ricardo Soares Mascarello</w:t>
            </w:r>
          </w:p>
        </w:tc>
        <w:tc>
          <w:tcPr>
            <w:tcW w:w="1100" w:type="dxa"/>
            <w:shd w:val="clear" w:color="auto" w:fill="auto"/>
          </w:tcPr>
          <w:p w14:paraId="3AA2B376"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0ECB7F26"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00" w:type="dxa"/>
            <w:shd w:val="clear" w:color="auto" w:fill="auto"/>
          </w:tcPr>
          <w:p w14:paraId="2FD9A102"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4B029926"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06B3F476" w14:textId="77777777" w:rsidTr="00146BEC">
        <w:trPr>
          <w:trHeight w:val="28"/>
        </w:trPr>
        <w:tc>
          <w:tcPr>
            <w:tcW w:w="1043" w:type="dxa"/>
            <w:shd w:val="clear" w:color="auto" w:fill="auto"/>
            <w:vAlign w:val="center"/>
          </w:tcPr>
          <w:p w14:paraId="2B9C87EC"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TO</w:t>
            </w:r>
          </w:p>
        </w:tc>
        <w:tc>
          <w:tcPr>
            <w:tcW w:w="3919" w:type="dxa"/>
            <w:shd w:val="clear" w:color="auto" w:fill="auto"/>
          </w:tcPr>
          <w:p w14:paraId="2F172940" w14:textId="77777777" w:rsidR="004C73EA" w:rsidRPr="00104ACB" w:rsidRDefault="004C73EA" w:rsidP="00146BEC">
            <w:pPr>
              <w:spacing w:after="0" w:line="240" w:lineRule="auto"/>
              <w:rPr>
                <w:rFonts w:ascii="Times New Roman" w:eastAsia="Cambria" w:hAnsi="Times New Roman" w:cs="Times New Roman"/>
                <w:sz w:val="21"/>
                <w:szCs w:val="21"/>
              </w:rPr>
            </w:pPr>
            <w:proofErr w:type="spellStart"/>
            <w:r w:rsidRPr="00104ACB">
              <w:rPr>
                <w:rFonts w:ascii="Times New Roman" w:eastAsia="Cambria" w:hAnsi="Times New Roman" w:cs="Times New Roman"/>
                <w:sz w:val="21"/>
                <w:szCs w:val="21"/>
              </w:rPr>
              <w:t>Matozalém</w:t>
            </w:r>
            <w:proofErr w:type="spellEnd"/>
            <w:r w:rsidRPr="00104ACB">
              <w:rPr>
                <w:rFonts w:ascii="Times New Roman" w:eastAsia="Cambria" w:hAnsi="Times New Roman" w:cs="Times New Roman"/>
                <w:sz w:val="21"/>
                <w:szCs w:val="21"/>
              </w:rPr>
              <w:t xml:space="preserve"> Sousa Santana</w:t>
            </w:r>
          </w:p>
        </w:tc>
        <w:tc>
          <w:tcPr>
            <w:tcW w:w="1100" w:type="dxa"/>
            <w:shd w:val="clear" w:color="auto" w:fill="auto"/>
          </w:tcPr>
          <w:p w14:paraId="26963ECA"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6CF38A3F"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560B7BEF"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119E7324"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r>
      <w:tr w:rsidR="004C73EA" w:rsidRPr="00104ACB" w14:paraId="3D7B97D0" w14:textId="77777777" w:rsidTr="00146BEC">
        <w:trPr>
          <w:trHeight w:val="28"/>
        </w:trPr>
        <w:tc>
          <w:tcPr>
            <w:tcW w:w="1043" w:type="dxa"/>
            <w:shd w:val="clear" w:color="auto" w:fill="auto"/>
            <w:vAlign w:val="center"/>
          </w:tcPr>
          <w:p w14:paraId="40B6182D" w14:textId="77777777" w:rsidR="004C73EA" w:rsidRPr="00104ACB"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IES</w:t>
            </w:r>
          </w:p>
        </w:tc>
        <w:tc>
          <w:tcPr>
            <w:tcW w:w="3919" w:type="dxa"/>
            <w:shd w:val="clear" w:color="auto" w:fill="auto"/>
          </w:tcPr>
          <w:p w14:paraId="24CA50DD" w14:textId="77777777" w:rsidR="004C73EA" w:rsidRPr="00104ACB" w:rsidRDefault="004C73EA" w:rsidP="00146BEC">
            <w:pPr>
              <w:spacing w:after="0" w:line="240" w:lineRule="auto"/>
              <w:rPr>
                <w:rFonts w:ascii="Times New Roman" w:eastAsia="Cambria" w:hAnsi="Times New Roman" w:cs="Times New Roman"/>
                <w:sz w:val="21"/>
                <w:szCs w:val="21"/>
              </w:rPr>
            </w:pPr>
            <w:r w:rsidRPr="00104ACB">
              <w:rPr>
                <w:rFonts w:ascii="Times New Roman" w:eastAsia="Cambria" w:hAnsi="Times New Roman" w:cs="Times New Roman"/>
                <w:sz w:val="21"/>
                <w:szCs w:val="21"/>
              </w:rPr>
              <w:t>Valter Luis Caldana Junior</w:t>
            </w:r>
          </w:p>
        </w:tc>
        <w:tc>
          <w:tcPr>
            <w:tcW w:w="1100" w:type="dxa"/>
            <w:shd w:val="clear" w:color="auto" w:fill="auto"/>
          </w:tcPr>
          <w:p w14:paraId="008CF1F3"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3A2AAB94"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104ACB">
              <w:rPr>
                <w:rFonts w:ascii="Times New Roman" w:eastAsia="Times New Roman" w:hAnsi="Times New Roman" w:cs="Times New Roman"/>
                <w:color w:val="000000"/>
                <w:sz w:val="21"/>
                <w:szCs w:val="21"/>
                <w:lang w:eastAsia="pt-BR"/>
              </w:rPr>
              <w:t>X</w:t>
            </w:r>
          </w:p>
        </w:tc>
        <w:tc>
          <w:tcPr>
            <w:tcW w:w="1100" w:type="dxa"/>
            <w:shd w:val="clear" w:color="auto" w:fill="auto"/>
          </w:tcPr>
          <w:p w14:paraId="12051E5E"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696AB3AB" w14:textId="77777777" w:rsidR="004C73EA" w:rsidRPr="00104ACB"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104ACB" w14:paraId="508AB122" w14:textId="77777777" w:rsidTr="00146BEC">
        <w:trPr>
          <w:trHeight w:val="20"/>
        </w:trPr>
        <w:tc>
          <w:tcPr>
            <w:tcW w:w="1043" w:type="dxa"/>
            <w:tcBorders>
              <w:left w:val="nil"/>
              <w:right w:val="nil"/>
            </w:tcBorders>
            <w:shd w:val="clear" w:color="auto" w:fill="auto"/>
            <w:vAlign w:val="center"/>
          </w:tcPr>
          <w:p w14:paraId="497BE798" w14:textId="77777777" w:rsidR="004C73EA" w:rsidRPr="00104ACB" w:rsidRDefault="004C73EA" w:rsidP="00146BEC">
            <w:pPr>
              <w:spacing w:after="0" w:line="240" w:lineRule="auto"/>
              <w:ind w:left="-56" w:right="-108"/>
              <w:jc w:val="center"/>
              <w:rPr>
                <w:rFonts w:ascii="Times New Roman" w:eastAsia="Times New Roman" w:hAnsi="Times New Roman" w:cs="Times New Roman"/>
                <w:sz w:val="21"/>
                <w:szCs w:val="21"/>
                <w:lang w:eastAsia="pt-BR"/>
              </w:rPr>
            </w:pPr>
          </w:p>
        </w:tc>
        <w:tc>
          <w:tcPr>
            <w:tcW w:w="3919" w:type="dxa"/>
            <w:tcBorders>
              <w:left w:val="nil"/>
              <w:right w:val="nil"/>
            </w:tcBorders>
            <w:shd w:val="clear" w:color="auto" w:fill="auto"/>
            <w:vAlign w:val="center"/>
          </w:tcPr>
          <w:p w14:paraId="317094AD" w14:textId="77777777" w:rsidR="004C73EA" w:rsidRPr="00104ACB" w:rsidRDefault="004C73EA" w:rsidP="00146BEC">
            <w:pPr>
              <w:spacing w:after="0" w:line="240" w:lineRule="auto"/>
              <w:rPr>
                <w:rFonts w:ascii="Times New Roman" w:eastAsia="Times New Roman" w:hAnsi="Times New Roman" w:cs="Times New Roman"/>
                <w:snapToGrid w:val="0"/>
                <w:sz w:val="21"/>
                <w:szCs w:val="21"/>
                <w:lang w:eastAsia="pt-BR"/>
              </w:rPr>
            </w:pPr>
          </w:p>
        </w:tc>
        <w:tc>
          <w:tcPr>
            <w:tcW w:w="1100" w:type="dxa"/>
            <w:tcBorders>
              <w:left w:val="nil"/>
              <w:right w:val="nil"/>
            </w:tcBorders>
            <w:shd w:val="clear" w:color="auto" w:fill="auto"/>
          </w:tcPr>
          <w:p w14:paraId="47047E40" w14:textId="77777777" w:rsidR="004C73EA" w:rsidRPr="00104ACB" w:rsidRDefault="004C73EA" w:rsidP="00146BEC">
            <w:pPr>
              <w:spacing w:after="0" w:line="240" w:lineRule="auto"/>
              <w:rPr>
                <w:rFonts w:ascii="Times New Roman" w:eastAsia="Times New Roman" w:hAnsi="Times New Roman" w:cs="Times New Roman"/>
                <w:sz w:val="21"/>
                <w:szCs w:val="21"/>
                <w:lang w:eastAsia="pt-BR"/>
              </w:rPr>
            </w:pPr>
          </w:p>
        </w:tc>
        <w:tc>
          <w:tcPr>
            <w:tcW w:w="1168" w:type="dxa"/>
            <w:tcBorders>
              <w:left w:val="nil"/>
              <w:right w:val="nil"/>
            </w:tcBorders>
            <w:shd w:val="clear" w:color="auto" w:fill="auto"/>
          </w:tcPr>
          <w:p w14:paraId="126C2915" w14:textId="77777777" w:rsidR="004C73EA" w:rsidRPr="00104ACB" w:rsidRDefault="004C73EA" w:rsidP="00146BEC">
            <w:pPr>
              <w:spacing w:after="0" w:line="240" w:lineRule="auto"/>
              <w:rPr>
                <w:rFonts w:ascii="Times New Roman" w:eastAsia="Times New Roman" w:hAnsi="Times New Roman" w:cs="Times New Roman"/>
                <w:sz w:val="21"/>
                <w:szCs w:val="21"/>
                <w:lang w:eastAsia="pt-BR"/>
              </w:rPr>
            </w:pPr>
          </w:p>
        </w:tc>
        <w:tc>
          <w:tcPr>
            <w:tcW w:w="1100" w:type="dxa"/>
            <w:tcBorders>
              <w:left w:val="nil"/>
              <w:right w:val="nil"/>
            </w:tcBorders>
            <w:shd w:val="clear" w:color="auto" w:fill="auto"/>
          </w:tcPr>
          <w:p w14:paraId="5A70B736" w14:textId="77777777" w:rsidR="004C73EA" w:rsidRPr="00104ACB" w:rsidRDefault="004C73EA" w:rsidP="00146BEC">
            <w:pPr>
              <w:spacing w:after="0" w:line="240" w:lineRule="auto"/>
              <w:rPr>
                <w:rFonts w:ascii="Times New Roman" w:eastAsia="Times New Roman" w:hAnsi="Times New Roman" w:cs="Times New Roman"/>
                <w:sz w:val="21"/>
                <w:szCs w:val="21"/>
                <w:lang w:eastAsia="pt-BR"/>
              </w:rPr>
            </w:pPr>
          </w:p>
        </w:tc>
        <w:tc>
          <w:tcPr>
            <w:tcW w:w="1216" w:type="dxa"/>
            <w:tcBorders>
              <w:left w:val="nil"/>
              <w:right w:val="nil"/>
            </w:tcBorders>
            <w:shd w:val="clear" w:color="auto" w:fill="auto"/>
          </w:tcPr>
          <w:p w14:paraId="31316F61" w14:textId="77777777" w:rsidR="004C73EA" w:rsidRPr="00104ACB" w:rsidRDefault="004C73EA" w:rsidP="00146BEC">
            <w:pPr>
              <w:spacing w:after="0" w:line="240" w:lineRule="auto"/>
              <w:rPr>
                <w:rFonts w:ascii="Times New Roman" w:eastAsia="Times New Roman" w:hAnsi="Times New Roman" w:cs="Times New Roman"/>
                <w:sz w:val="21"/>
                <w:szCs w:val="21"/>
                <w:lang w:eastAsia="pt-BR"/>
              </w:rPr>
            </w:pPr>
          </w:p>
        </w:tc>
      </w:tr>
      <w:tr w:rsidR="004C73EA" w:rsidRPr="00104ACB" w14:paraId="79786B02" w14:textId="77777777" w:rsidTr="00146BEC">
        <w:tblPrEx>
          <w:shd w:val="clear" w:color="auto" w:fill="D9D9FF"/>
        </w:tblPrEx>
        <w:trPr>
          <w:trHeight w:val="3186"/>
        </w:trPr>
        <w:tc>
          <w:tcPr>
            <w:tcW w:w="9546" w:type="dxa"/>
            <w:gridSpan w:val="6"/>
            <w:shd w:val="clear" w:color="auto" w:fill="D9D9FF"/>
          </w:tcPr>
          <w:p w14:paraId="73BA3778" w14:textId="77777777" w:rsidR="004C73EA" w:rsidRPr="00104ACB" w:rsidRDefault="004C73EA" w:rsidP="00146BEC">
            <w:pPr>
              <w:spacing w:after="0" w:line="240" w:lineRule="auto"/>
              <w:rPr>
                <w:rFonts w:ascii="Times New Roman" w:eastAsia="Times New Roman" w:hAnsi="Times New Roman" w:cs="Times New Roman"/>
                <w:b/>
                <w:sz w:val="21"/>
                <w:szCs w:val="21"/>
                <w:lang w:eastAsia="pt-BR"/>
              </w:rPr>
            </w:pPr>
            <w:r w:rsidRPr="00104ACB">
              <w:rPr>
                <w:rFonts w:ascii="Times New Roman" w:eastAsia="Times New Roman" w:hAnsi="Times New Roman" w:cs="Times New Roman"/>
                <w:b/>
                <w:sz w:val="21"/>
                <w:szCs w:val="21"/>
                <w:lang w:eastAsia="pt-BR"/>
              </w:rPr>
              <w:t>Histórico da votação:</w:t>
            </w:r>
          </w:p>
          <w:p w14:paraId="49EEF9CB" w14:textId="77777777" w:rsidR="004C73EA" w:rsidRPr="00104ACB" w:rsidRDefault="004C73EA" w:rsidP="00146BEC">
            <w:pPr>
              <w:spacing w:after="0" w:line="240" w:lineRule="auto"/>
              <w:rPr>
                <w:rFonts w:ascii="Times New Roman" w:eastAsia="Times New Roman" w:hAnsi="Times New Roman" w:cs="Times New Roman"/>
                <w:b/>
                <w:sz w:val="21"/>
                <w:szCs w:val="21"/>
                <w:lang w:eastAsia="pt-BR"/>
              </w:rPr>
            </w:pPr>
          </w:p>
          <w:p w14:paraId="6FF1BCAE" w14:textId="77777777" w:rsidR="004C73EA" w:rsidRPr="00104ACB" w:rsidRDefault="004C73EA" w:rsidP="00146BEC">
            <w:pPr>
              <w:spacing w:after="0" w:line="240" w:lineRule="auto"/>
              <w:rPr>
                <w:rFonts w:ascii="Times New Roman" w:eastAsia="Times New Roman" w:hAnsi="Times New Roman" w:cs="Times New Roman"/>
                <w:sz w:val="21"/>
                <w:szCs w:val="21"/>
                <w:lang w:eastAsia="pt-BR"/>
              </w:rPr>
            </w:pPr>
            <w:r w:rsidRPr="00104ACB">
              <w:rPr>
                <w:rFonts w:ascii="Times New Roman" w:eastAsia="Times New Roman" w:hAnsi="Times New Roman" w:cs="Times New Roman"/>
                <w:b/>
                <w:sz w:val="21"/>
                <w:szCs w:val="21"/>
                <w:lang w:eastAsia="pt-BR"/>
              </w:rPr>
              <w:t xml:space="preserve">Reunião Plenária Ordinária Nº 115/2021             </w:t>
            </w:r>
          </w:p>
          <w:p w14:paraId="27E05A8B" w14:textId="77777777" w:rsidR="004C73EA" w:rsidRPr="00104ACB" w:rsidRDefault="004C73EA" w:rsidP="00146BEC">
            <w:pPr>
              <w:spacing w:after="0" w:line="240" w:lineRule="auto"/>
              <w:rPr>
                <w:rFonts w:ascii="Times New Roman" w:eastAsia="Times New Roman" w:hAnsi="Times New Roman" w:cs="Times New Roman"/>
                <w:sz w:val="21"/>
                <w:szCs w:val="21"/>
                <w:lang w:eastAsia="pt-BR"/>
              </w:rPr>
            </w:pPr>
            <w:r w:rsidRPr="00104ACB">
              <w:rPr>
                <w:rFonts w:ascii="Times New Roman" w:eastAsia="Times New Roman" w:hAnsi="Times New Roman" w:cs="Times New Roman"/>
                <w:b/>
                <w:sz w:val="21"/>
                <w:szCs w:val="21"/>
                <w:lang w:eastAsia="pt-BR"/>
              </w:rPr>
              <w:t xml:space="preserve">Data: 26/8/2021                                                                                                                                                                                                                    </w:t>
            </w:r>
          </w:p>
          <w:p w14:paraId="64FE5FBC" w14:textId="77777777" w:rsidR="004C73EA" w:rsidRPr="00104ACB" w:rsidRDefault="004C73EA" w:rsidP="00146BEC">
            <w:pPr>
              <w:spacing w:after="0" w:line="240" w:lineRule="auto"/>
              <w:rPr>
                <w:rFonts w:ascii="Times New Roman" w:eastAsia="Times New Roman" w:hAnsi="Times New Roman" w:cs="Times New Roman"/>
                <w:b/>
                <w:sz w:val="21"/>
                <w:szCs w:val="21"/>
                <w:lang w:eastAsia="pt-BR"/>
              </w:rPr>
            </w:pPr>
          </w:p>
          <w:p w14:paraId="0DAB95F4" w14:textId="77777777" w:rsidR="004C73EA" w:rsidRPr="00104ACB" w:rsidRDefault="004C73EA" w:rsidP="00146BEC">
            <w:pPr>
              <w:spacing w:after="0" w:line="240" w:lineRule="auto"/>
              <w:jc w:val="both"/>
              <w:rPr>
                <w:rFonts w:ascii="Times New Roman" w:eastAsia="Times New Roman" w:hAnsi="Times New Roman" w:cs="Times New Roman"/>
                <w:color w:val="FF0000"/>
                <w:sz w:val="21"/>
                <w:szCs w:val="21"/>
                <w:lang w:eastAsia="pt-BR"/>
              </w:rPr>
            </w:pPr>
            <w:r w:rsidRPr="00104ACB">
              <w:rPr>
                <w:rFonts w:ascii="Times New Roman" w:eastAsia="Times New Roman" w:hAnsi="Times New Roman" w:cs="Times New Roman"/>
                <w:b/>
                <w:sz w:val="21"/>
                <w:szCs w:val="21"/>
                <w:lang w:eastAsia="pt-BR"/>
              </w:rPr>
              <w:t>Matéria em votação:</w:t>
            </w:r>
            <w:r w:rsidRPr="00104ACB">
              <w:rPr>
                <w:rFonts w:ascii="Times New Roman" w:eastAsia="Times New Roman" w:hAnsi="Times New Roman" w:cs="Times New Roman"/>
                <w:sz w:val="21"/>
                <w:szCs w:val="21"/>
                <w:lang w:eastAsia="pt-BR"/>
              </w:rPr>
              <w:t xml:space="preserve"> Dilatação de prazo solicitado pelo conselheiro Marcelo Machado Rodrigues do item</w:t>
            </w:r>
          </w:p>
          <w:p w14:paraId="0AA45F47" w14:textId="77777777" w:rsidR="004C73EA" w:rsidRPr="00104ACB" w:rsidRDefault="004C73EA" w:rsidP="00146BEC">
            <w:pPr>
              <w:spacing w:after="0" w:line="240" w:lineRule="auto"/>
              <w:jc w:val="both"/>
              <w:rPr>
                <w:rFonts w:ascii="Times New Roman" w:eastAsia="Times New Roman" w:hAnsi="Times New Roman" w:cs="Times New Roman"/>
                <w:color w:val="FF0000"/>
                <w:sz w:val="21"/>
                <w:szCs w:val="21"/>
                <w:lang w:eastAsia="pt-BR"/>
              </w:rPr>
            </w:pPr>
            <w:r w:rsidRPr="00104ACB">
              <w:rPr>
                <w:rFonts w:ascii="Times New Roman" w:eastAsia="Times New Roman" w:hAnsi="Times New Roman" w:cs="Times New Roman"/>
                <w:sz w:val="21"/>
                <w:szCs w:val="21"/>
                <w:lang w:eastAsia="pt-BR"/>
              </w:rPr>
              <w:t xml:space="preserve">7.2. Projeto de Deliberação Plenária que cria e compõe a Comissão Temporária de Raça, Equidade e Diversidade (CTRED) para 2021 em pedido de vista. </w:t>
            </w:r>
          </w:p>
          <w:p w14:paraId="5EE7CBA8" w14:textId="77777777" w:rsidR="004C73EA" w:rsidRPr="00104ACB" w:rsidRDefault="004C73EA" w:rsidP="00146BEC">
            <w:pPr>
              <w:spacing w:after="0" w:line="240" w:lineRule="auto"/>
              <w:rPr>
                <w:rFonts w:ascii="Times New Roman" w:eastAsia="Times New Roman" w:hAnsi="Times New Roman" w:cs="Times New Roman"/>
                <w:sz w:val="21"/>
                <w:szCs w:val="21"/>
                <w:lang w:eastAsia="pt-BR"/>
              </w:rPr>
            </w:pPr>
          </w:p>
          <w:p w14:paraId="7D7CD3F4" w14:textId="77777777" w:rsidR="004C73EA" w:rsidRPr="00104ACB" w:rsidRDefault="004C73EA" w:rsidP="00146BEC">
            <w:pPr>
              <w:spacing w:after="0" w:line="240" w:lineRule="auto"/>
              <w:jc w:val="both"/>
              <w:rPr>
                <w:rFonts w:ascii="Times New Roman" w:eastAsia="Times New Roman" w:hAnsi="Times New Roman" w:cs="Times New Roman"/>
                <w:sz w:val="21"/>
                <w:szCs w:val="21"/>
                <w:lang w:eastAsia="pt-BR"/>
              </w:rPr>
            </w:pPr>
            <w:r w:rsidRPr="00104ACB">
              <w:rPr>
                <w:rFonts w:ascii="Times New Roman" w:eastAsia="Times New Roman" w:hAnsi="Times New Roman" w:cs="Times New Roman"/>
                <w:b/>
                <w:sz w:val="21"/>
                <w:szCs w:val="21"/>
                <w:lang w:eastAsia="pt-BR"/>
              </w:rPr>
              <w:t>Resultado da votação: 1. Acata pedido de dilatação de prazo</w:t>
            </w:r>
            <w:r w:rsidRPr="00104ACB">
              <w:rPr>
                <w:rFonts w:ascii="Times New Roman" w:eastAsia="Times New Roman" w:hAnsi="Times New Roman" w:cs="Times New Roman"/>
                <w:sz w:val="21"/>
                <w:szCs w:val="21"/>
                <w:lang w:eastAsia="pt-BR"/>
              </w:rPr>
              <w:t xml:space="preserve"> (9) </w:t>
            </w:r>
            <w:r w:rsidRPr="00104ACB">
              <w:rPr>
                <w:rFonts w:ascii="Times New Roman" w:eastAsia="Times New Roman" w:hAnsi="Times New Roman" w:cs="Times New Roman"/>
                <w:b/>
                <w:bCs/>
                <w:sz w:val="21"/>
                <w:szCs w:val="21"/>
                <w:lang w:eastAsia="pt-BR"/>
              </w:rPr>
              <w:t>2.</w:t>
            </w:r>
            <w:r w:rsidRPr="00104ACB">
              <w:rPr>
                <w:rFonts w:ascii="Times New Roman" w:eastAsia="Times New Roman" w:hAnsi="Times New Roman" w:cs="Times New Roman"/>
                <w:sz w:val="21"/>
                <w:szCs w:val="21"/>
                <w:lang w:eastAsia="pt-BR"/>
              </w:rPr>
              <w:t xml:space="preserve"> </w:t>
            </w:r>
            <w:r w:rsidRPr="00104ACB">
              <w:rPr>
                <w:rFonts w:ascii="Times New Roman" w:eastAsia="Times New Roman" w:hAnsi="Times New Roman" w:cs="Times New Roman"/>
                <w:b/>
                <w:sz w:val="21"/>
                <w:szCs w:val="21"/>
                <w:lang w:eastAsia="pt-BR"/>
              </w:rPr>
              <w:t>Não acata pedido de dilatação de prazo</w:t>
            </w:r>
            <w:r w:rsidRPr="00104ACB">
              <w:rPr>
                <w:rFonts w:ascii="Times New Roman" w:eastAsia="Times New Roman" w:hAnsi="Times New Roman" w:cs="Times New Roman"/>
                <w:sz w:val="21"/>
                <w:szCs w:val="21"/>
                <w:lang w:eastAsia="pt-BR"/>
              </w:rPr>
              <w:t xml:space="preserve"> (16) </w:t>
            </w:r>
            <w:r w:rsidRPr="00104ACB">
              <w:rPr>
                <w:rFonts w:ascii="Times New Roman" w:eastAsia="Times New Roman" w:hAnsi="Times New Roman" w:cs="Times New Roman"/>
                <w:b/>
                <w:sz w:val="21"/>
                <w:szCs w:val="21"/>
                <w:lang w:eastAsia="pt-BR"/>
              </w:rPr>
              <w:t>Abstenções</w:t>
            </w:r>
            <w:r w:rsidRPr="00104ACB">
              <w:rPr>
                <w:rFonts w:ascii="Times New Roman" w:eastAsia="Times New Roman" w:hAnsi="Times New Roman" w:cs="Times New Roman"/>
                <w:sz w:val="21"/>
                <w:szCs w:val="21"/>
                <w:lang w:eastAsia="pt-BR"/>
              </w:rPr>
              <w:t xml:space="preserve"> (0) </w:t>
            </w:r>
            <w:r w:rsidRPr="00104ACB">
              <w:rPr>
                <w:rFonts w:ascii="Times New Roman" w:eastAsia="Times New Roman" w:hAnsi="Times New Roman" w:cs="Times New Roman"/>
                <w:b/>
                <w:sz w:val="21"/>
                <w:szCs w:val="21"/>
                <w:lang w:eastAsia="pt-BR"/>
              </w:rPr>
              <w:t>Ausências</w:t>
            </w:r>
            <w:r w:rsidRPr="00104ACB">
              <w:rPr>
                <w:rFonts w:ascii="Times New Roman" w:eastAsia="Times New Roman" w:hAnsi="Times New Roman" w:cs="Times New Roman"/>
                <w:sz w:val="21"/>
                <w:szCs w:val="21"/>
                <w:lang w:eastAsia="pt-BR"/>
              </w:rPr>
              <w:t xml:space="preserve"> (2) </w:t>
            </w:r>
            <w:r w:rsidRPr="00104ACB">
              <w:rPr>
                <w:rFonts w:ascii="Times New Roman" w:eastAsia="Times New Roman" w:hAnsi="Times New Roman" w:cs="Times New Roman"/>
                <w:b/>
                <w:sz w:val="21"/>
                <w:szCs w:val="21"/>
                <w:lang w:eastAsia="pt-BR"/>
              </w:rPr>
              <w:t xml:space="preserve">Impedimento </w:t>
            </w:r>
            <w:r w:rsidRPr="00104ACB">
              <w:rPr>
                <w:rFonts w:ascii="Times New Roman" w:eastAsia="Times New Roman" w:hAnsi="Times New Roman" w:cs="Times New Roman"/>
                <w:sz w:val="21"/>
                <w:szCs w:val="21"/>
                <w:lang w:eastAsia="pt-BR"/>
              </w:rPr>
              <w:t>(0)</w:t>
            </w:r>
            <w:r w:rsidRPr="00104ACB">
              <w:rPr>
                <w:rFonts w:ascii="Times New Roman" w:eastAsia="Times New Roman" w:hAnsi="Times New Roman" w:cs="Times New Roman"/>
                <w:b/>
                <w:sz w:val="21"/>
                <w:szCs w:val="21"/>
                <w:lang w:eastAsia="pt-BR"/>
              </w:rPr>
              <w:t xml:space="preserve"> Total de votos </w:t>
            </w:r>
            <w:r w:rsidRPr="00104ACB">
              <w:rPr>
                <w:rFonts w:ascii="Times New Roman" w:eastAsia="Times New Roman" w:hAnsi="Times New Roman" w:cs="Times New Roman"/>
                <w:sz w:val="21"/>
                <w:szCs w:val="21"/>
                <w:lang w:eastAsia="pt-BR"/>
              </w:rPr>
              <w:t xml:space="preserve">(25) </w:t>
            </w:r>
          </w:p>
          <w:p w14:paraId="38DC355F" w14:textId="77777777" w:rsidR="004C73EA" w:rsidRPr="00104ACB" w:rsidRDefault="004C73EA" w:rsidP="00146BEC">
            <w:pPr>
              <w:spacing w:after="0" w:line="240" w:lineRule="auto"/>
              <w:rPr>
                <w:rFonts w:ascii="Times New Roman" w:eastAsia="Times New Roman" w:hAnsi="Times New Roman" w:cs="Times New Roman"/>
                <w:sz w:val="21"/>
                <w:szCs w:val="21"/>
                <w:lang w:eastAsia="pt-BR"/>
              </w:rPr>
            </w:pPr>
          </w:p>
          <w:p w14:paraId="72F84F8E" w14:textId="77777777" w:rsidR="004C73EA" w:rsidRPr="00104ACB" w:rsidRDefault="004C73EA" w:rsidP="00146BEC">
            <w:pPr>
              <w:spacing w:after="0" w:line="240" w:lineRule="auto"/>
              <w:jc w:val="both"/>
              <w:rPr>
                <w:rFonts w:ascii="Times New Roman" w:eastAsia="Times New Roman" w:hAnsi="Times New Roman" w:cs="Times New Roman"/>
                <w:sz w:val="21"/>
                <w:szCs w:val="21"/>
                <w:lang w:eastAsia="pt-BR"/>
              </w:rPr>
            </w:pPr>
            <w:r w:rsidRPr="00104ACB">
              <w:rPr>
                <w:rFonts w:ascii="Times New Roman" w:eastAsia="Times New Roman" w:hAnsi="Times New Roman" w:cs="Times New Roman"/>
                <w:b/>
                <w:sz w:val="21"/>
                <w:szCs w:val="21"/>
                <w:lang w:eastAsia="pt-BR"/>
              </w:rPr>
              <w:t>Ocorrências</w:t>
            </w:r>
            <w:r w:rsidRPr="00104ACB">
              <w:rPr>
                <w:rFonts w:ascii="Times New Roman" w:eastAsia="Times New Roman" w:hAnsi="Times New Roman" w:cs="Times New Roman"/>
                <w:sz w:val="21"/>
                <w:szCs w:val="21"/>
                <w:lang w:eastAsia="pt-BR"/>
              </w:rPr>
              <w:t>: Os conselheiros dos Estados de Alagoas, Heitor Antonio Maia da Silva Dores</w:t>
            </w:r>
            <w:r w:rsidRPr="00104ACB">
              <w:rPr>
                <w:rFonts w:ascii="Times New Roman" w:eastAsia="Cambria" w:hAnsi="Times New Roman" w:cs="Times New Roman"/>
                <w:sz w:val="21"/>
                <w:szCs w:val="21"/>
              </w:rPr>
              <w:t>, e do Amazonas,</w:t>
            </w:r>
            <w:r w:rsidRPr="00104ACB">
              <w:rPr>
                <w:rFonts w:ascii="Times New Roman" w:eastAsia="Times New Roman" w:hAnsi="Times New Roman" w:cs="Times New Roman"/>
                <w:sz w:val="21"/>
                <w:szCs w:val="21"/>
                <w:lang w:eastAsia="pt-BR"/>
              </w:rPr>
              <w:t xml:space="preserve"> Fabrício Lopes Santos, dec</w:t>
            </w:r>
            <w:r w:rsidRPr="00104ACB">
              <w:rPr>
                <w:rFonts w:ascii="Times New Roman" w:eastAsia="Cambria" w:hAnsi="Times New Roman" w:cs="Times New Roman"/>
                <w:sz w:val="21"/>
                <w:szCs w:val="21"/>
              </w:rPr>
              <w:t xml:space="preserve">lararam-se favoráveis ao item 1. Acata pedido de dilatação de prazo por motivo de problema na votação eletrônica. Os conselheiros dos Estados do Rio Grande do Norte, Patrícia Silva Luz de Macedo, e do Rio Grande do Sul, </w:t>
            </w:r>
            <w:proofErr w:type="spellStart"/>
            <w:r w:rsidRPr="00104ACB">
              <w:rPr>
                <w:rFonts w:ascii="Times New Roman" w:eastAsia="Cambria" w:hAnsi="Times New Roman" w:cs="Times New Roman"/>
                <w:sz w:val="21"/>
                <w:szCs w:val="21"/>
              </w:rPr>
              <w:t>Ednezer</w:t>
            </w:r>
            <w:proofErr w:type="spellEnd"/>
            <w:r w:rsidRPr="00104ACB">
              <w:rPr>
                <w:rFonts w:ascii="Times New Roman" w:eastAsia="Cambria" w:hAnsi="Times New Roman" w:cs="Times New Roman"/>
                <w:sz w:val="21"/>
                <w:szCs w:val="21"/>
              </w:rPr>
              <w:t xml:space="preserve"> Rodrigues Flores, declararam-se favoráveis ao item 2. Não acata pedido de dilatação de prazo. </w:t>
            </w:r>
          </w:p>
          <w:p w14:paraId="3B10F6D1" w14:textId="77777777" w:rsidR="004C73EA" w:rsidRPr="00104ACB" w:rsidRDefault="004C73EA" w:rsidP="00146BEC">
            <w:pPr>
              <w:spacing w:after="0" w:line="240" w:lineRule="auto"/>
              <w:jc w:val="center"/>
              <w:rPr>
                <w:rFonts w:ascii="Times New Roman" w:eastAsia="Times New Roman" w:hAnsi="Times New Roman" w:cs="Times New Roman"/>
                <w:sz w:val="21"/>
                <w:szCs w:val="21"/>
                <w:lang w:eastAsia="pt-BR"/>
              </w:rPr>
            </w:pPr>
            <w:r w:rsidRPr="00104ACB">
              <w:rPr>
                <w:rFonts w:ascii="Times New Roman" w:eastAsia="Times New Roman" w:hAnsi="Times New Roman" w:cs="Times New Roman"/>
                <w:sz w:val="21"/>
                <w:szCs w:val="21"/>
                <w:lang w:eastAsia="pt-BR"/>
              </w:rPr>
              <w:t xml:space="preserve"> </w:t>
            </w:r>
          </w:p>
          <w:p w14:paraId="14D99010" w14:textId="77777777" w:rsidR="004C73EA" w:rsidRPr="00104ACB" w:rsidRDefault="004C73EA" w:rsidP="00146BEC">
            <w:pPr>
              <w:spacing w:after="0" w:line="240" w:lineRule="auto"/>
              <w:rPr>
                <w:rFonts w:ascii="Times New Roman" w:eastAsia="Times New Roman" w:hAnsi="Times New Roman" w:cs="Times New Roman"/>
                <w:sz w:val="21"/>
                <w:szCs w:val="21"/>
                <w:lang w:eastAsia="pt-BR"/>
              </w:rPr>
            </w:pPr>
            <w:r w:rsidRPr="00104ACB">
              <w:rPr>
                <w:rFonts w:ascii="Times New Roman" w:eastAsia="Times New Roman" w:hAnsi="Times New Roman" w:cs="Times New Roman"/>
                <w:b/>
                <w:sz w:val="21"/>
                <w:szCs w:val="21"/>
                <w:lang w:eastAsia="pt-BR"/>
              </w:rPr>
              <w:t xml:space="preserve">Secretária: </w:t>
            </w:r>
            <w:r w:rsidRPr="00104ACB">
              <w:rPr>
                <w:rFonts w:ascii="Times New Roman" w:eastAsia="Times New Roman" w:hAnsi="Times New Roman" w:cs="Times New Roman"/>
                <w:sz w:val="21"/>
                <w:szCs w:val="21"/>
                <w:lang w:eastAsia="pt-BR"/>
              </w:rPr>
              <w:t xml:space="preserve">Daniela Demartini               </w:t>
            </w:r>
            <w:r w:rsidRPr="00104ACB">
              <w:rPr>
                <w:rFonts w:ascii="Times New Roman" w:eastAsia="Times New Roman" w:hAnsi="Times New Roman" w:cs="Times New Roman"/>
                <w:b/>
                <w:sz w:val="21"/>
                <w:szCs w:val="21"/>
                <w:lang w:eastAsia="pt-BR"/>
              </w:rPr>
              <w:t xml:space="preserve">Condutora dos trabalhos </w:t>
            </w:r>
            <w:r w:rsidRPr="00104ACB">
              <w:rPr>
                <w:rFonts w:ascii="Times New Roman" w:eastAsia="Times New Roman" w:hAnsi="Times New Roman" w:cs="Times New Roman"/>
                <w:sz w:val="21"/>
                <w:szCs w:val="21"/>
                <w:lang w:eastAsia="pt-BR"/>
              </w:rPr>
              <w:t xml:space="preserve">(Presidente): </w:t>
            </w:r>
            <w:r w:rsidRPr="00104ACB">
              <w:rPr>
                <w:rFonts w:ascii="Times New Roman" w:eastAsia="Cambria" w:hAnsi="Times New Roman" w:cs="Times New Roman"/>
                <w:sz w:val="21"/>
                <w:szCs w:val="21"/>
              </w:rPr>
              <w:t>Nadia Somekh</w:t>
            </w:r>
          </w:p>
        </w:tc>
      </w:tr>
    </w:tbl>
    <w:p w14:paraId="1BAE2A95" w14:textId="77777777" w:rsidR="004C73EA" w:rsidRDefault="004C73EA" w:rsidP="004C73EA">
      <w:pPr>
        <w:tabs>
          <w:tab w:val="center" w:pos="4252"/>
          <w:tab w:val="right" w:pos="8504"/>
        </w:tabs>
        <w:spacing w:after="0" w:line="240" w:lineRule="auto"/>
        <w:jc w:val="center"/>
        <w:rPr>
          <w:rFonts w:ascii="Times New Roman" w:eastAsia="Calibri" w:hAnsi="Times New Roman" w:cs="Times New Roman"/>
        </w:rPr>
      </w:pPr>
    </w:p>
    <w:p w14:paraId="03A45D8A" w14:textId="77777777" w:rsidR="004C73EA" w:rsidRDefault="004C73EA" w:rsidP="004C73EA">
      <w:pPr>
        <w:tabs>
          <w:tab w:val="center" w:pos="4252"/>
          <w:tab w:val="right" w:pos="8504"/>
        </w:tabs>
        <w:spacing w:after="0" w:line="240" w:lineRule="auto"/>
        <w:jc w:val="center"/>
        <w:rPr>
          <w:rFonts w:ascii="Times New Roman" w:eastAsia="Calibri" w:hAnsi="Times New Roman" w:cs="Times New Roman"/>
        </w:rPr>
      </w:pPr>
    </w:p>
    <w:p w14:paraId="53A52E94" w14:textId="77777777" w:rsidR="004C73EA" w:rsidRPr="000D5302" w:rsidRDefault="004C73EA" w:rsidP="004C73EA">
      <w:pPr>
        <w:tabs>
          <w:tab w:val="center" w:pos="4252"/>
          <w:tab w:val="right" w:pos="8504"/>
        </w:tabs>
        <w:spacing w:after="0" w:line="240" w:lineRule="auto"/>
        <w:jc w:val="center"/>
        <w:rPr>
          <w:rFonts w:ascii="Times New Roman" w:eastAsia="Calibri" w:hAnsi="Times New Roman" w:cs="Times New Roman"/>
          <w:sz w:val="21"/>
          <w:szCs w:val="21"/>
        </w:rPr>
      </w:pPr>
      <w:r w:rsidRPr="000D5302">
        <w:rPr>
          <w:rFonts w:ascii="Times New Roman" w:eastAsia="Calibri" w:hAnsi="Times New Roman" w:cs="Times New Roman"/>
          <w:sz w:val="21"/>
          <w:szCs w:val="21"/>
        </w:rPr>
        <w:t>115ª REUNIÃO PLENÁRIA ORDINÁRIA DO CAU/BR</w:t>
      </w:r>
    </w:p>
    <w:p w14:paraId="02F8CD7E" w14:textId="77777777" w:rsidR="004C73EA" w:rsidRPr="000D5302" w:rsidRDefault="004C73EA" w:rsidP="004C73EA">
      <w:pPr>
        <w:tabs>
          <w:tab w:val="center" w:pos="4252"/>
          <w:tab w:val="right" w:pos="8504"/>
        </w:tabs>
        <w:spacing w:after="0" w:line="240" w:lineRule="auto"/>
        <w:rPr>
          <w:rFonts w:ascii="Times New Roman" w:eastAsia="Calibri" w:hAnsi="Times New Roman" w:cs="Times New Roman"/>
          <w:b/>
          <w:sz w:val="21"/>
          <w:szCs w:val="21"/>
        </w:rPr>
      </w:pPr>
    </w:p>
    <w:p w14:paraId="1DF01991" w14:textId="77777777" w:rsidR="004C73EA" w:rsidRPr="000D5302" w:rsidRDefault="004C73EA" w:rsidP="004C73EA">
      <w:pPr>
        <w:spacing w:after="120" w:line="240" w:lineRule="auto"/>
        <w:jc w:val="center"/>
        <w:rPr>
          <w:rFonts w:ascii="Times New Roman" w:eastAsia="Times New Roman" w:hAnsi="Times New Roman" w:cs="Times New Roman"/>
          <w:b/>
          <w:sz w:val="21"/>
          <w:szCs w:val="21"/>
          <w:lang w:eastAsia="pt-BR"/>
        </w:rPr>
      </w:pPr>
      <w:r w:rsidRPr="000D5302">
        <w:rPr>
          <w:rFonts w:ascii="Times New Roman" w:eastAsia="Times New Roman" w:hAnsi="Times New Roman" w:cs="Times New Roman"/>
          <w:b/>
          <w:sz w:val="21"/>
          <w:szCs w:val="21"/>
          <w:lang w:eastAsia="pt-BR"/>
        </w:rPr>
        <w:t>Folha de Votação</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3"/>
        <w:gridCol w:w="3919"/>
        <w:gridCol w:w="1100"/>
        <w:gridCol w:w="1168"/>
        <w:gridCol w:w="1100"/>
        <w:gridCol w:w="1216"/>
      </w:tblGrid>
      <w:tr w:rsidR="004C73EA" w:rsidRPr="000D5302" w14:paraId="365BB640" w14:textId="77777777" w:rsidTr="00146BEC">
        <w:tc>
          <w:tcPr>
            <w:tcW w:w="1043" w:type="dxa"/>
            <w:vMerge w:val="restart"/>
            <w:shd w:val="clear" w:color="auto" w:fill="auto"/>
            <w:vAlign w:val="center"/>
          </w:tcPr>
          <w:p w14:paraId="1F118B66" w14:textId="77777777" w:rsidR="004C73EA" w:rsidRPr="000D5302" w:rsidRDefault="004C73EA" w:rsidP="00146BEC">
            <w:pPr>
              <w:spacing w:after="0" w:line="240" w:lineRule="auto"/>
              <w:ind w:left="-56" w:right="-108"/>
              <w:jc w:val="center"/>
              <w:rPr>
                <w:rFonts w:ascii="Times New Roman" w:eastAsia="Times New Roman" w:hAnsi="Times New Roman" w:cs="Times New Roman"/>
                <w:b/>
                <w:sz w:val="21"/>
                <w:szCs w:val="21"/>
                <w:lang w:eastAsia="pt-BR"/>
              </w:rPr>
            </w:pPr>
            <w:r w:rsidRPr="000D5302">
              <w:rPr>
                <w:rFonts w:ascii="Times New Roman" w:eastAsia="Times New Roman" w:hAnsi="Times New Roman" w:cs="Times New Roman"/>
                <w:b/>
                <w:sz w:val="21"/>
                <w:szCs w:val="21"/>
                <w:lang w:eastAsia="pt-BR"/>
              </w:rPr>
              <w:t>UF</w:t>
            </w:r>
          </w:p>
        </w:tc>
        <w:tc>
          <w:tcPr>
            <w:tcW w:w="3919" w:type="dxa"/>
            <w:vMerge w:val="restart"/>
            <w:shd w:val="clear" w:color="auto" w:fill="auto"/>
            <w:vAlign w:val="center"/>
          </w:tcPr>
          <w:p w14:paraId="7F1D899D" w14:textId="77777777" w:rsidR="004C73EA" w:rsidRPr="000D5302" w:rsidRDefault="004C73EA" w:rsidP="00146BEC">
            <w:pPr>
              <w:spacing w:after="0" w:line="240" w:lineRule="auto"/>
              <w:jc w:val="center"/>
              <w:rPr>
                <w:rFonts w:ascii="Times New Roman" w:eastAsia="Times New Roman" w:hAnsi="Times New Roman" w:cs="Times New Roman"/>
                <w:b/>
                <w:sz w:val="21"/>
                <w:szCs w:val="21"/>
                <w:lang w:eastAsia="pt-BR"/>
              </w:rPr>
            </w:pPr>
            <w:r w:rsidRPr="000D5302">
              <w:rPr>
                <w:rFonts w:ascii="Times New Roman" w:eastAsia="Times New Roman" w:hAnsi="Times New Roman" w:cs="Times New Roman"/>
                <w:b/>
                <w:sz w:val="21"/>
                <w:szCs w:val="21"/>
                <w:lang w:eastAsia="pt-BR"/>
              </w:rPr>
              <w:t>Conselheiro</w:t>
            </w:r>
          </w:p>
        </w:tc>
        <w:tc>
          <w:tcPr>
            <w:tcW w:w="4584" w:type="dxa"/>
            <w:gridSpan w:val="4"/>
            <w:shd w:val="clear" w:color="auto" w:fill="auto"/>
          </w:tcPr>
          <w:p w14:paraId="2B3549C4" w14:textId="77777777" w:rsidR="004C73EA" w:rsidRPr="000D5302" w:rsidRDefault="004C73EA" w:rsidP="00146BEC">
            <w:pPr>
              <w:spacing w:after="0" w:line="240" w:lineRule="auto"/>
              <w:jc w:val="center"/>
              <w:rPr>
                <w:rFonts w:ascii="Times New Roman" w:eastAsia="Times New Roman" w:hAnsi="Times New Roman" w:cs="Times New Roman"/>
                <w:b/>
                <w:sz w:val="21"/>
                <w:szCs w:val="21"/>
                <w:lang w:eastAsia="pt-BR"/>
              </w:rPr>
            </w:pPr>
            <w:r w:rsidRPr="000D5302">
              <w:rPr>
                <w:rFonts w:ascii="Times New Roman" w:eastAsia="Times New Roman" w:hAnsi="Times New Roman" w:cs="Times New Roman"/>
                <w:b/>
                <w:sz w:val="21"/>
                <w:szCs w:val="21"/>
                <w:lang w:eastAsia="pt-BR"/>
              </w:rPr>
              <w:t>Votação</w:t>
            </w:r>
          </w:p>
        </w:tc>
      </w:tr>
      <w:tr w:rsidR="004C73EA" w:rsidRPr="000D5302" w14:paraId="732B10E0" w14:textId="77777777" w:rsidTr="00146BEC">
        <w:tc>
          <w:tcPr>
            <w:tcW w:w="1043" w:type="dxa"/>
            <w:vMerge/>
            <w:shd w:val="clear" w:color="auto" w:fill="auto"/>
            <w:vAlign w:val="center"/>
          </w:tcPr>
          <w:p w14:paraId="776B8B1D" w14:textId="77777777" w:rsidR="004C73EA" w:rsidRPr="000D5302" w:rsidRDefault="004C73EA" w:rsidP="00146BEC">
            <w:pPr>
              <w:spacing w:after="0" w:line="240" w:lineRule="auto"/>
              <w:ind w:left="-56" w:right="-108"/>
              <w:jc w:val="center"/>
              <w:rPr>
                <w:rFonts w:ascii="Times New Roman" w:eastAsia="Times New Roman" w:hAnsi="Times New Roman" w:cs="Times New Roman"/>
                <w:sz w:val="21"/>
                <w:szCs w:val="21"/>
                <w:lang w:eastAsia="pt-BR"/>
              </w:rPr>
            </w:pPr>
          </w:p>
        </w:tc>
        <w:tc>
          <w:tcPr>
            <w:tcW w:w="3919" w:type="dxa"/>
            <w:vMerge/>
            <w:shd w:val="clear" w:color="auto" w:fill="auto"/>
          </w:tcPr>
          <w:p w14:paraId="73C4DDE1" w14:textId="77777777" w:rsidR="004C73EA" w:rsidRPr="000D5302" w:rsidRDefault="004C73EA" w:rsidP="00146BEC">
            <w:pPr>
              <w:spacing w:after="0" w:line="240" w:lineRule="auto"/>
              <w:rPr>
                <w:rFonts w:ascii="Times New Roman" w:eastAsia="Times New Roman" w:hAnsi="Times New Roman" w:cs="Times New Roman"/>
                <w:sz w:val="21"/>
                <w:szCs w:val="21"/>
                <w:lang w:eastAsia="pt-BR"/>
              </w:rPr>
            </w:pPr>
          </w:p>
        </w:tc>
        <w:tc>
          <w:tcPr>
            <w:tcW w:w="1100" w:type="dxa"/>
            <w:shd w:val="clear" w:color="auto" w:fill="auto"/>
          </w:tcPr>
          <w:p w14:paraId="6280F4CD" w14:textId="77777777" w:rsidR="004C73EA" w:rsidRPr="000D5302" w:rsidRDefault="004C73EA" w:rsidP="00146BEC">
            <w:pPr>
              <w:spacing w:after="0" w:line="240" w:lineRule="auto"/>
              <w:jc w:val="center"/>
              <w:rPr>
                <w:rFonts w:ascii="Times New Roman" w:eastAsia="Times New Roman" w:hAnsi="Times New Roman" w:cs="Times New Roman"/>
                <w:b/>
                <w:sz w:val="21"/>
                <w:szCs w:val="21"/>
                <w:lang w:eastAsia="pt-BR"/>
              </w:rPr>
            </w:pPr>
            <w:r w:rsidRPr="000D5302">
              <w:rPr>
                <w:rFonts w:ascii="Times New Roman" w:eastAsia="Times New Roman" w:hAnsi="Times New Roman" w:cs="Times New Roman"/>
                <w:b/>
                <w:sz w:val="21"/>
                <w:szCs w:val="21"/>
                <w:lang w:eastAsia="pt-BR"/>
              </w:rPr>
              <w:t>Sim</w:t>
            </w:r>
          </w:p>
        </w:tc>
        <w:tc>
          <w:tcPr>
            <w:tcW w:w="1168" w:type="dxa"/>
            <w:shd w:val="clear" w:color="auto" w:fill="auto"/>
          </w:tcPr>
          <w:p w14:paraId="083C4441" w14:textId="77777777" w:rsidR="004C73EA" w:rsidRPr="000D5302" w:rsidRDefault="004C73EA" w:rsidP="00146BEC">
            <w:pPr>
              <w:spacing w:after="0" w:line="240" w:lineRule="auto"/>
              <w:ind w:left="-53" w:right="-44"/>
              <w:jc w:val="center"/>
              <w:rPr>
                <w:rFonts w:ascii="Times New Roman" w:eastAsia="Times New Roman" w:hAnsi="Times New Roman" w:cs="Times New Roman"/>
                <w:b/>
                <w:sz w:val="21"/>
                <w:szCs w:val="21"/>
                <w:lang w:eastAsia="pt-BR"/>
              </w:rPr>
            </w:pPr>
            <w:r w:rsidRPr="000D5302">
              <w:rPr>
                <w:rFonts w:ascii="Times New Roman" w:eastAsia="Times New Roman" w:hAnsi="Times New Roman" w:cs="Times New Roman"/>
                <w:b/>
                <w:sz w:val="21"/>
                <w:szCs w:val="21"/>
                <w:lang w:eastAsia="pt-BR"/>
              </w:rPr>
              <w:t>Não</w:t>
            </w:r>
          </w:p>
        </w:tc>
        <w:tc>
          <w:tcPr>
            <w:tcW w:w="1100" w:type="dxa"/>
            <w:shd w:val="clear" w:color="auto" w:fill="auto"/>
          </w:tcPr>
          <w:p w14:paraId="0B1314AF" w14:textId="77777777" w:rsidR="004C73EA" w:rsidRPr="000D5302" w:rsidRDefault="004C73EA" w:rsidP="00146BEC">
            <w:pPr>
              <w:spacing w:after="0" w:line="240" w:lineRule="auto"/>
              <w:jc w:val="center"/>
              <w:rPr>
                <w:rFonts w:ascii="Times New Roman" w:eastAsia="Times New Roman" w:hAnsi="Times New Roman" w:cs="Times New Roman"/>
                <w:b/>
                <w:sz w:val="21"/>
                <w:szCs w:val="21"/>
                <w:lang w:eastAsia="pt-BR"/>
              </w:rPr>
            </w:pPr>
            <w:proofErr w:type="spellStart"/>
            <w:r w:rsidRPr="000D5302">
              <w:rPr>
                <w:rFonts w:ascii="Times New Roman" w:eastAsia="Times New Roman" w:hAnsi="Times New Roman" w:cs="Times New Roman"/>
                <w:b/>
                <w:sz w:val="21"/>
                <w:szCs w:val="21"/>
                <w:lang w:eastAsia="pt-BR"/>
              </w:rPr>
              <w:t>Abst</w:t>
            </w:r>
            <w:proofErr w:type="spellEnd"/>
            <w:r w:rsidRPr="000D5302">
              <w:rPr>
                <w:rFonts w:ascii="Times New Roman" w:eastAsia="Times New Roman" w:hAnsi="Times New Roman" w:cs="Times New Roman"/>
                <w:b/>
                <w:sz w:val="21"/>
                <w:szCs w:val="21"/>
                <w:lang w:eastAsia="pt-BR"/>
              </w:rPr>
              <w:t>.</w:t>
            </w:r>
          </w:p>
        </w:tc>
        <w:tc>
          <w:tcPr>
            <w:tcW w:w="1216" w:type="dxa"/>
            <w:shd w:val="clear" w:color="auto" w:fill="auto"/>
          </w:tcPr>
          <w:p w14:paraId="760D3159" w14:textId="77777777" w:rsidR="004C73EA" w:rsidRPr="000D5302" w:rsidRDefault="004C73EA" w:rsidP="00146BEC">
            <w:pPr>
              <w:spacing w:after="0" w:line="240" w:lineRule="auto"/>
              <w:jc w:val="center"/>
              <w:rPr>
                <w:rFonts w:ascii="Times New Roman" w:eastAsia="Times New Roman" w:hAnsi="Times New Roman" w:cs="Times New Roman"/>
                <w:b/>
                <w:sz w:val="21"/>
                <w:szCs w:val="21"/>
                <w:lang w:eastAsia="pt-BR"/>
              </w:rPr>
            </w:pPr>
            <w:r w:rsidRPr="000D5302">
              <w:rPr>
                <w:rFonts w:ascii="Times New Roman" w:eastAsia="Times New Roman" w:hAnsi="Times New Roman" w:cs="Times New Roman"/>
                <w:b/>
                <w:sz w:val="21"/>
                <w:szCs w:val="21"/>
                <w:lang w:eastAsia="pt-BR"/>
              </w:rPr>
              <w:t>Ausência</w:t>
            </w:r>
          </w:p>
        </w:tc>
      </w:tr>
      <w:tr w:rsidR="004C73EA" w:rsidRPr="000D5302" w14:paraId="0E41F003" w14:textId="77777777" w:rsidTr="00146BEC">
        <w:trPr>
          <w:trHeight w:val="28"/>
        </w:trPr>
        <w:tc>
          <w:tcPr>
            <w:tcW w:w="1043" w:type="dxa"/>
            <w:shd w:val="clear" w:color="auto" w:fill="auto"/>
            <w:vAlign w:val="center"/>
          </w:tcPr>
          <w:p w14:paraId="563350CB"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AC</w:t>
            </w:r>
          </w:p>
        </w:tc>
        <w:tc>
          <w:tcPr>
            <w:tcW w:w="3919" w:type="dxa"/>
            <w:shd w:val="clear" w:color="auto" w:fill="auto"/>
          </w:tcPr>
          <w:p w14:paraId="09AF597C" w14:textId="77777777" w:rsidR="004C73EA" w:rsidRPr="000D5302" w:rsidRDefault="004C73EA" w:rsidP="00146BEC">
            <w:pPr>
              <w:spacing w:after="0" w:line="240" w:lineRule="auto"/>
              <w:rPr>
                <w:rFonts w:ascii="Times New Roman" w:eastAsia="Cambria" w:hAnsi="Times New Roman" w:cs="Times New Roman"/>
                <w:sz w:val="21"/>
                <w:szCs w:val="21"/>
              </w:rPr>
            </w:pPr>
            <w:r w:rsidRPr="000D5302">
              <w:rPr>
                <w:rFonts w:ascii="Times New Roman" w:eastAsia="Cambria" w:hAnsi="Times New Roman" w:cs="Times New Roman"/>
                <w:sz w:val="21"/>
                <w:szCs w:val="21"/>
              </w:rPr>
              <w:t>Daniela Bezerra Kipper</w:t>
            </w:r>
          </w:p>
        </w:tc>
        <w:tc>
          <w:tcPr>
            <w:tcW w:w="1100" w:type="dxa"/>
            <w:shd w:val="clear" w:color="auto" w:fill="auto"/>
          </w:tcPr>
          <w:p w14:paraId="2708A671"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68" w:type="dxa"/>
            <w:shd w:val="clear" w:color="auto" w:fill="auto"/>
          </w:tcPr>
          <w:p w14:paraId="11E5FFF7"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3F996213"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7A544758"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49E636C8" w14:textId="77777777" w:rsidTr="00146BEC">
        <w:trPr>
          <w:trHeight w:val="28"/>
        </w:trPr>
        <w:tc>
          <w:tcPr>
            <w:tcW w:w="1043" w:type="dxa"/>
            <w:shd w:val="clear" w:color="auto" w:fill="auto"/>
            <w:vAlign w:val="center"/>
          </w:tcPr>
          <w:p w14:paraId="12A14C14" w14:textId="77777777" w:rsidR="004C73EA" w:rsidRPr="000D5302" w:rsidRDefault="004C73EA" w:rsidP="00146BEC">
            <w:pPr>
              <w:spacing w:after="0" w:line="240" w:lineRule="auto"/>
              <w:ind w:left="-56" w:right="-108"/>
              <w:jc w:val="center"/>
              <w:rPr>
                <w:rFonts w:ascii="Times New Roman" w:eastAsia="Times New Roman" w:hAnsi="Times New Roman" w:cs="Times New Roman"/>
                <w:b/>
                <w:color w:val="000000"/>
                <w:sz w:val="21"/>
                <w:szCs w:val="21"/>
                <w:lang w:eastAsia="pt-BR"/>
              </w:rPr>
            </w:pPr>
            <w:r w:rsidRPr="000D5302">
              <w:rPr>
                <w:rFonts w:ascii="Times New Roman" w:eastAsia="Times New Roman" w:hAnsi="Times New Roman" w:cs="Times New Roman"/>
                <w:snapToGrid w:val="0"/>
                <w:color w:val="000000"/>
                <w:sz w:val="21"/>
                <w:szCs w:val="21"/>
                <w:lang w:eastAsia="pt-BR"/>
              </w:rPr>
              <w:t>AL</w:t>
            </w:r>
          </w:p>
        </w:tc>
        <w:tc>
          <w:tcPr>
            <w:tcW w:w="3919" w:type="dxa"/>
            <w:shd w:val="clear" w:color="auto" w:fill="auto"/>
          </w:tcPr>
          <w:p w14:paraId="50F05C74" w14:textId="77777777" w:rsidR="004C73EA" w:rsidRPr="000D5302" w:rsidRDefault="004C73EA" w:rsidP="00146BEC">
            <w:pPr>
              <w:spacing w:after="0" w:line="240" w:lineRule="auto"/>
              <w:rPr>
                <w:rFonts w:ascii="Times New Roman" w:eastAsia="Cambria" w:hAnsi="Times New Roman" w:cs="Times New Roman"/>
                <w:sz w:val="21"/>
                <w:szCs w:val="21"/>
              </w:rPr>
            </w:pPr>
            <w:r w:rsidRPr="000D5302">
              <w:rPr>
                <w:rFonts w:ascii="Times New Roman" w:eastAsia="Cambria" w:hAnsi="Times New Roman" w:cs="Times New Roman"/>
                <w:sz w:val="21"/>
                <w:szCs w:val="21"/>
              </w:rPr>
              <w:t>Heitor Antonio Maia da Silva Dores</w:t>
            </w:r>
          </w:p>
        </w:tc>
        <w:tc>
          <w:tcPr>
            <w:tcW w:w="1100" w:type="dxa"/>
            <w:shd w:val="clear" w:color="auto" w:fill="auto"/>
          </w:tcPr>
          <w:p w14:paraId="3017A908"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16BC580C"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00" w:type="dxa"/>
            <w:shd w:val="clear" w:color="auto" w:fill="auto"/>
          </w:tcPr>
          <w:p w14:paraId="528A8A6B"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27ECFE58"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1C81FE13" w14:textId="77777777" w:rsidTr="00146BEC">
        <w:trPr>
          <w:trHeight w:val="28"/>
        </w:trPr>
        <w:tc>
          <w:tcPr>
            <w:tcW w:w="1043" w:type="dxa"/>
            <w:shd w:val="clear" w:color="auto" w:fill="auto"/>
            <w:vAlign w:val="center"/>
          </w:tcPr>
          <w:p w14:paraId="1FD07511" w14:textId="77777777" w:rsidR="004C73EA" w:rsidRPr="000D5302" w:rsidRDefault="004C73EA" w:rsidP="00146BEC">
            <w:pPr>
              <w:spacing w:after="0" w:line="240" w:lineRule="auto"/>
              <w:ind w:left="-56" w:right="-108"/>
              <w:jc w:val="center"/>
              <w:rPr>
                <w:rFonts w:ascii="Times New Roman" w:eastAsia="Times New Roman" w:hAnsi="Times New Roman" w:cs="Times New Roman"/>
                <w:snapToGrid w:val="0"/>
                <w:color w:val="000000"/>
                <w:sz w:val="21"/>
                <w:szCs w:val="21"/>
                <w:lang w:eastAsia="pt-BR"/>
              </w:rPr>
            </w:pPr>
            <w:r w:rsidRPr="000D5302">
              <w:rPr>
                <w:rFonts w:ascii="Times New Roman" w:eastAsia="Times New Roman" w:hAnsi="Times New Roman" w:cs="Times New Roman"/>
                <w:color w:val="000000"/>
                <w:sz w:val="21"/>
                <w:szCs w:val="21"/>
                <w:lang w:eastAsia="pt-BR"/>
              </w:rPr>
              <w:t>AP</w:t>
            </w:r>
          </w:p>
        </w:tc>
        <w:tc>
          <w:tcPr>
            <w:tcW w:w="3919" w:type="dxa"/>
            <w:shd w:val="clear" w:color="auto" w:fill="auto"/>
          </w:tcPr>
          <w:p w14:paraId="1B27E1EC" w14:textId="77777777" w:rsidR="004C73EA" w:rsidRPr="000D5302" w:rsidRDefault="004C73EA" w:rsidP="00146BEC">
            <w:pPr>
              <w:spacing w:after="0" w:line="240" w:lineRule="auto"/>
              <w:rPr>
                <w:rFonts w:ascii="Times New Roman" w:eastAsia="Cambria" w:hAnsi="Times New Roman" w:cs="Times New Roman"/>
                <w:sz w:val="21"/>
                <w:szCs w:val="21"/>
              </w:rPr>
            </w:pPr>
            <w:r w:rsidRPr="000D5302">
              <w:rPr>
                <w:rFonts w:ascii="Times New Roman" w:eastAsia="Cambria" w:hAnsi="Times New Roman" w:cs="Times New Roman"/>
                <w:sz w:val="21"/>
                <w:szCs w:val="21"/>
              </w:rPr>
              <w:t>Humberto Mauro Andrade Cruz</w:t>
            </w:r>
          </w:p>
        </w:tc>
        <w:tc>
          <w:tcPr>
            <w:tcW w:w="1100" w:type="dxa"/>
            <w:shd w:val="clear" w:color="auto" w:fill="auto"/>
          </w:tcPr>
          <w:p w14:paraId="6412DEEB" w14:textId="0696D31B"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42FEC273"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427690E4"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59A14FDF"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r>
      <w:tr w:rsidR="004C73EA" w:rsidRPr="000D5302" w14:paraId="7AE41517" w14:textId="77777777" w:rsidTr="00146BEC">
        <w:trPr>
          <w:trHeight w:val="28"/>
        </w:trPr>
        <w:tc>
          <w:tcPr>
            <w:tcW w:w="1043" w:type="dxa"/>
            <w:shd w:val="clear" w:color="auto" w:fill="auto"/>
            <w:vAlign w:val="center"/>
          </w:tcPr>
          <w:p w14:paraId="41FCCD22"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AM</w:t>
            </w:r>
          </w:p>
        </w:tc>
        <w:tc>
          <w:tcPr>
            <w:tcW w:w="3919" w:type="dxa"/>
            <w:shd w:val="clear" w:color="auto" w:fill="auto"/>
          </w:tcPr>
          <w:p w14:paraId="1A566DF7" w14:textId="77777777" w:rsidR="004C73EA" w:rsidRPr="000D5302" w:rsidRDefault="004C73EA" w:rsidP="00146BEC">
            <w:pPr>
              <w:spacing w:after="0" w:line="240" w:lineRule="auto"/>
              <w:rPr>
                <w:rFonts w:ascii="Times New Roman" w:eastAsia="Cambria" w:hAnsi="Times New Roman" w:cs="Times New Roman"/>
                <w:sz w:val="21"/>
                <w:szCs w:val="21"/>
              </w:rPr>
            </w:pPr>
            <w:r w:rsidRPr="000D5302">
              <w:rPr>
                <w:rFonts w:ascii="Times New Roman" w:eastAsia="Cambria" w:hAnsi="Times New Roman" w:cs="Times New Roman"/>
                <w:color w:val="000000"/>
                <w:sz w:val="21"/>
                <w:szCs w:val="21"/>
              </w:rPr>
              <w:t>Fabricio Lopes Santos</w:t>
            </w:r>
          </w:p>
        </w:tc>
        <w:tc>
          <w:tcPr>
            <w:tcW w:w="1100" w:type="dxa"/>
            <w:shd w:val="clear" w:color="auto" w:fill="auto"/>
          </w:tcPr>
          <w:p w14:paraId="00C563B1"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68" w:type="dxa"/>
            <w:shd w:val="clear" w:color="auto" w:fill="auto"/>
          </w:tcPr>
          <w:p w14:paraId="2F8E314D"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7D06330F"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71E1B4DA"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648843FD" w14:textId="77777777" w:rsidTr="00146BEC">
        <w:trPr>
          <w:trHeight w:val="28"/>
        </w:trPr>
        <w:tc>
          <w:tcPr>
            <w:tcW w:w="1043" w:type="dxa"/>
            <w:shd w:val="clear" w:color="auto" w:fill="auto"/>
            <w:vAlign w:val="center"/>
          </w:tcPr>
          <w:p w14:paraId="1B0A03FA"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BA</w:t>
            </w:r>
          </w:p>
        </w:tc>
        <w:tc>
          <w:tcPr>
            <w:tcW w:w="3919" w:type="dxa"/>
            <w:shd w:val="clear" w:color="auto" w:fill="auto"/>
          </w:tcPr>
          <w:p w14:paraId="6A474198" w14:textId="77777777" w:rsidR="004C73EA" w:rsidRPr="000D5302" w:rsidRDefault="004C73EA" w:rsidP="00146BEC">
            <w:pPr>
              <w:spacing w:after="0" w:line="240" w:lineRule="auto"/>
              <w:rPr>
                <w:rFonts w:ascii="Times New Roman" w:eastAsia="Cambria" w:hAnsi="Times New Roman" w:cs="Times New Roman"/>
                <w:sz w:val="21"/>
                <w:szCs w:val="21"/>
              </w:rPr>
            </w:pPr>
            <w:proofErr w:type="spellStart"/>
            <w:r w:rsidRPr="000D5302">
              <w:rPr>
                <w:rFonts w:ascii="Times New Roman" w:eastAsia="Cambria" w:hAnsi="Times New Roman" w:cs="Times New Roman"/>
                <w:sz w:val="21"/>
                <w:szCs w:val="21"/>
              </w:rPr>
              <w:t>Gilcinea</w:t>
            </w:r>
            <w:proofErr w:type="spellEnd"/>
            <w:r w:rsidRPr="000D5302">
              <w:rPr>
                <w:rFonts w:ascii="Times New Roman" w:eastAsia="Cambria" w:hAnsi="Times New Roman" w:cs="Times New Roman"/>
                <w:sz w:val="21"/>
                <w:szCs w:val="21"/>
              </w:rPr>
              <w:t xml:space="preserve"> Barbosa da Conceição</w:t>
            </w:r>
          </w:p>
        </w:tc>
        <w:tc>
          <w:tcPr>
            <w:tcW w:w="1100" w:type="dxa"/>
            <w:shd w:val="clear" w:color="auto" w:fill="auto"/>
          </w:tcPr>
          <w:p w14:paraId="4AAC51C3"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68" w:type="dxa"/>
            <w:shd w:val="clear" w:color="auto" w:fill="auto"/>
          </w:tcPr>
          <w:p w14:paraId="4FC9951C"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036A22E6"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19C98F39"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572842F6" w14:textId="77777777" w:rsidTr="00146BEC">
        <w:trPr>
          <w:trHeight w:val="28"/>
        </w:trPr>
        <w:tc>
          <w:tcPr>
            <w:tcW w:w="1043" w:type="dxa"/>
            <w:shd w:val="clear" w:color="auto" w:fill="auto"/>
            <w:vAlign w:val="center"/>
          </w:tcPr>
          <w:p w14:paraId="5AA52949"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CE</w:t>
            </w:r>
          </w:p>
        </w:tc>
        <w:tc>
          <w:tcPr>
            <w:tcW w:w="3919" w:type="dxa"/>
            <w:shd w:val="clear" w:color="auto" w:fill="auto"/>
          </w:tcPr>
          <w:p w14:paraId="0D2DB056" w14:textId="77777777" w:rsidR="004C73EA" w:rsidRPr="000D5302" w:rsidRDefault="004C73EA" w:rsidP="00146BEC">
            <w:pPr>
              <w:spacing w:after="0" w:line="240" w:lineRule="auto"/>
              <w:rPr>
                <w:rFonts w:ascii="Times New Roman" w:eastAsia="Cambria" w:hAnsi="Times New Roman" w:cs="Times New Roman"/>
                <w:sz w:val="21"/>
                <w:szCs w:val="21"/>
              </w:rPr>
            </w:pPr>
            <w:r w:rsidRPr="000D5302">
              <w:rPr>
                <w:rFonts w:ascii="Times New Roman" w:eastAsia="Cambria" w:hAnsi="Times New Roman" w:cs="Times New Roman"/>
                <w:sz w:val="21"/>
                <w:szCs w:val="21"/>
              </w:rPr>
              <w:t>Cláudia Sales de Alcântara</w:t>
            </w:r>
          </w:p>
        </w:tc>
        <w:tc>
          <w:tcPr>
            <w:tcW w:w="1100" w:type="dxa"/>
            <w:shd w:val="clear" w:color="auto" w:fill="auto"/>
          </w:tcPr>
          <w:p w14:paraId="2CD28C6A"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68" w:type="dxa"/>
            <w:shd w:val="clear" w:color="auto" w:fill="auto"/>
          </w:tcPr>
          <w:p w14:paraId="246188B0"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4CC59B08"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53D96C9A"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7F33980E" w14:textId="77777777" w:rsidTr="00146BEC">
        <w:trPr>
          <w:trHeight w:val="28"/>
        </w:trPr>
        <w:tc>
          <w:tcPr>
            <w:tcW w:w="1043" w:type="dxa"/>
            <w:shd w:val="clear" w:color="auto" w:fill="auto"/>
            <w:vAlign w:val="center"/>
          </w:tcPr>
          <w:p w14:paraId="3E9DAA3D"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DF</w:t>
            </w:r>
          </w:p>
        </w:tc>
        <w:tc>
          <w:tcPr>
            <w:tcW w:w="3919" w:type="dxa"/>
            <w:shd w:val="clear" w:color="auto" w:fill="auto"/>
          </w:tcPr>
          <w:p w14:paraId="4198BBF4" w14:textId="77777777" w:rsidR="004C73EA" w:rsidRPr="000D5302" w:rsidRDefault="004C73EA" w:rsidP="00146BEC">
            <w:pPr>
              <w:spacing w:after="0" w:line="240" w:lineRule="auto"/>
              <w:rPr>
                <w:rFonts w:ascii="Times New Roman" w:eastAsia="Cambria" w:hAnsi="Times New Roman" w:cs="Times New Roman"/>
                <w:sz w:val="21"/>
                <w:szCs w:val="21"/>
              </w:rPr>
            </w:pPr>
            <w:r w:rsidRPr="000D5302">
              <w:rPr>
                <w:rFonts w:ascii="Times New Roman" w:eastAsia="Cambria" w:hAnsi="Times New Roman" w:cs="Times New Roman"/>
                <w:sz w:val="21"/>
                <w:szCs w:val="21"/>
              </w:rPr>
              <w:t>Raul Wanderley Gradim</w:t>
            </w:r>
          </w:p>
        </w:tc>
        <w:tc>
          <w:tcPr>
            <w:tcW w:w="1100" w:type="dxa"/>
            <w:shd w:val="clear" w:color="auto" w:fill="auto"/>
          </w:tcPr>
          <w:p w14:paraId="1B6F58A8"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68" w:type="dxa"/>
            <w:shd w:val="clear" w:color="auto" w:fill="auto"/>
          </w:tcPr>
          <w:p w14:paraId="19A8F6C8"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021010A8"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3D5BA0C6"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0E7C9506" w14:textId="77777777" w:rsidTr="00146BEC">
        <w:trPr>
          <w:trHeight w:val="28"/>
        </w:trPr>
        <w:tc>
          <w:tcPr>
            <w:tcW w:w="1043" w:type="dxa"/>
            <w:shd w:val="clear" w:color="auto" w:fill="auto"/>
            <w:vAlign w:val="center"/>
          </w:tcPr>
          <w:p w14:paraId="795D56E8"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ES</w:t>
            </w:r>
          </w:p>
        </w:tc>
        <w:tc>
          <w:tcPr>
            <w:tcW w:w="3919" w:type="dxa"/>
            <w:shd w:val="clear" w:color="auto" w:fill="auto"/>
          </w:tcPr>
          <w:p w14:paraId="0CDBEC02" w14:textId="77777777" w:rsidR="004C73EA" w:rsidRPr="000D5302" w:rsidRDefault="004C73EA" w:rsidP="00146BEC">
            <w:pPr>
              <w:spacing w:after="0" w:line="240" w:lineRule="auto"/>
              <w:rPr>
                <w:rFonts w:ascii="Times New Roman" w:eastAsia="Cambria" w:hAnsi="Times New Roman" w:cs="Times New Roman"/>
                <w:sz w:val="21"/>
                <w:szCs w:val="21"/>
              </w:rPr>
            </w:pPr>
            <w:proofErr w:type="spellStart"/>
            <w:r w:rsidRPr="000D5302">
              <w:rPr>
                <w:rFonts w:ascii="Times New Roman" w:eastAsia="Cambria" w:hAnsi="Times New Roman" w:cs="Times New Roman"/>
                <w:sz w:val="21"/>
                <w:szCs w:val="21"/>
              </w:rPr>
              <w:t>Giedre</w:t>
            </w:r>
            <w:proofErr w:type="spellEnd"/>
            <w:r w:rsidRPr="000D5302">
              <w:rPr>
                <w:rFonts w:ascii="Times New Roman" w:eastAsia="Cambria" w:hAnsi="Times New Roman" w:cs="Times New Roman"/>
                <w:sz w:val="21"/>
                <w:szCs w:val="21"/>
              </w:rPr>
              <w:t xml:space="preserve"> Ezer da Silva Maia</w:t>
            </w:r>
          </w:p>
        </w:tc>
        <w:tc>
          <w:tcPr>
            <w:tcW w:w="1100" w:type="dxa"/>
            <w:shd w:val="clear" w:color="auto" w:fill="auto"/>
          </w:tcPr>
          <w:p w14:paraId="6BF9C797"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686AD4E7"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6576953B"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216" w:type="dxa"/>
            <w:shd w:val="clear" w:color="auto" w:fill="auto"/>
          </w:tcPr>
          <w:p w14:paraId="1147E72E"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0DCE2473" w14:textId="77777777" w:rsidTr="00146BEC">
        <w:trPr>
          <w:trHeight w:val="28"/>
        </w:trPr>
        <w:tc>
          <w:tcPr>
            <w:tcW w:w="1043" w:type="dxa"/>
            <w:shd w:val="clear" w:color="auto" w:fill="auto"/>
            <w:vAlign w:val="center"/>
          </w:tcPr>
          <w:p w14:paraId="5C6DBB54"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GO</w:t>
            </w:r>
          </w:p>
        </w:tc>
        <w:tc>
          <w:tcPr>
            <w:tcW w:w="3919" w:type="dxa"/>
            <w:shd w:val="clear" w:color="auto" w:fill="auto"/>
          </w:tcPr>
          <w:p w14:paraId="78B86F89" w14:textId="77777777" w:rsidR="004C73EA" w:rsidRPr="000D5302" w:rsidRDefault="004C73EA" w:rsidP="00146BEC">
            <w:pPr>
              <w:spacing w:after="0" w:line="240" w:lineRule="auto"/>
              <w:rPr>
                <w:rFonts w:ascii="Times New Roman" w:eastAsia="Cambria" w:hAnsi="Times New Roman" w:cs="Times New Roman"/>
                <w:sz w:val="21"/>
                <w:szCs w:val="21"/>
              </w:rPr>
            </w:pPr>
            <w:r w:rsidRPr="000D5302">
              <w:rPr>
                <w:rFonts w:ascii="Times New Roman" w:eastAsia="Cambria" w:hAnsi="Times New Roman" w:cs="Times New Roman"/>
                <w:sz w:val="21"/>
                <w:szCs w:val="21"/>
              </w:rPr>
              <w:t>Nilton de Lima Júnior</w:t>
            </w:r>
          </w:p>
        </w:tc>
        <w:tc>
          <w:tcPr>
            <w:tcW w:w="1100" w:type="dxa"/>
            <w:shd w:val="clear" w:color="auto" w:fill="auto"/>
          </w:tcPr>
          <w:p w14:paraId="569BDBCC"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68" w:type="dxa"/>
            <w:shd w:val="clear" w:color="auto" w:fill="auto"/>
          </w:tcPr>
          <w:p w14:paraId="344BF2DB"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60B09BEA"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725A5079"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1AA054D8" w14:textId="77777777" w:rsidTr="00146BEC">
        <w:trPr>
          <w:trHeight w:val="28"/>
        </w:trPr>
        <w:tc>
          <w:tcPr>
            <w:tcW w:w="1043" w:type="dxa"/>
            <w:shd w:val="clear" w:color="auto" w:fill="auto"/>
            <w:vAlign w:val="center"/>
          </w:tcPr>
          <w:p w14:paraId="3859183C"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MA</w:t>
            </w:r>
          </w:p>
        </w:tc>
        <w:tc>
          <w:tcPr>
            <w:tcW w:w="3919" w:type="dxa"/>
            <w:shd w:val="clear" w:color="auto" w:fill="auto"/>
          </w:tcPr>
          <w:p w14:paraId="4D038213" w14:textId="77777777" w:rsidR="004C73EA" w:rsidRPr="000D5302" w:rsidRDefault="004C73EA" w:rsidP="00146BEC">
            <w:pPr>
              <w:spacing w:after="0" w:line="240" w:lineRule="auto"/>
              <w:rPr>
                <w:rFonts w:ascii="Times New Roman" w:eastAsia="Cambria" w:hAnsi="Times New Roman" w:cs="Times New Roman"/>
                <w:sz w:val="21"/>
                <w:szCs w:val="21"/>
              </w:rPr>
            </w:pPr>
            <w:r w:rsidRPr="000D5302">
              <w:rPr>
                <w:rFonts w:ascii="Times New Roman" w:eastAsia="Cambria" w:hAnsi="Times New Roman" w:cs="Times New Roman"/>
                <w:sz w:val="21"/>
                <w:szCs w:val="21"/>
              </w:rPr>
              <w:t>Marcelo Machado Rodrigues</w:t>
            </w:r>
          </w:p>
        </w:tc>
        <w:tc>
          <w:tcPr>
            <w:tcW w:w="1100" w:type="dxa"/>
            <w:shd w:val="clear" w:color="auto" w:fill="auto"/>
          </w:tcPr>
          <w:p w14:paraId="1AA1E94C"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507FCCA5"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51DAAD15"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4D2EE1FC"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r>
      <w:tr w:rsidR="004C73EA" w:rsidRPr="000D5302" w14:paraId="5EF4284A" w14:textId="77777777" w:rsidTr="00146BEC">
        <w:trPr>
          <w:trHeight w:val="28"/>
        </w:trPr>
        <w:tc>
          <w:tcPr>
            <w:tcW w:w="1043" w:type="dxa"/>
            <w:shd w:val="clear" w:color="auto" w:fill="auto"/>
            <w:vAlign w:val="center"/>
          </w:tcPr>
          <w:p w14:paraId="13E3A336"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MT</w:t>
            </w:r>
          </w:p>
        </w:tc>
        <w:tc>
          <w:tcPr>
            <w:tcW w:w="3919" w:type="dxa"/>
            <w:shd w:val="clear" w:color="auto" w:fill="auto"/>
          </w:tcPr>
          <w:p w14:paraId="1EF8FFB3" w14:textId="77777777" w:rsidR="004C73EA" w:rsidRPr="000D5302" w:rsidRDefault="004C73EA" w:rsidP="00146BEC">
            <w:pPr>
              <w:spacing w:after="0" w:line="240" w:lineRule="auto"/>
              <w:rPr>
                <w:rFonts w:ascii="Times New Roman" w:eastAsia="Cambria" w:hAnsi="Times New Roman" w:cs="Times New Roman"/>
                <w:sz w:val="21"/>
                <w:szCs w:val="21"/>
              </w:rPr>
            </w:pPr>
            <w:r w:rsidRPr="000D5302">
              <w:rPr>
                <w:rFonts w:ascii="Times New Roman" w:eastAsia="Cambria" w:hAnsi="Times New Roman" w:cs="Times New Roman"/>
                <w:sz w:val="21"/>
                <w:szCs w:val="21"/>
              </w:rPr>
              <w:t>Marcel de Barros Saad</w:t>
            </w:r>
          </w:p>
        </w:tc>
        <w:tc>
          <w:tcPr>
            <w:tcW w:w="1100" w:type="dxa"/>
            <w:shd w:val="clear" w:color="auto" w:fill="auto"/>
          </w:tcPr>
          <w:p w14:paraId="51762887"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3CFDAD38"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00" w:type="dxa"/>
            <w:shd w:val="clear" w:color="auto" w:fill="auto"/>
          </w:tcPr>
          <w:p w14:paraId="6AEAFF94"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545BC07C"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7D8CA1CA" w14:textId="77777777" w:rsidTr="00146BEC">
        <w:trPr>
          <w:trHeight w:val="28"/>
        </w:trPr>
        <w:tc>
          <w:tcPr>
            <w:tcW w:w="1043" w:type="dxa"/>
            <w:shd w:val="clear" w:color="auto" w:fill="auto"/>
            <w:vAlign w:val="center"/>
          </w:tcPr>
          <w:p w14:paraId="57BA9784"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MS</w:t>
            </w:r>
          </w:p>
        </w:tc>
        <w:tc>
          <w:tcPr>
            <w:tcW w:w="3919" w:type="dxa"/>
            <w:shd w:val="clear" w:color="auto" w:fill="auto"/>
          </w:tcPr>
          <w:p w14:paraId="2C538DBA" w14:textId="77777777" w:rsidR="004C73EA" w:rsidRPr="000D5302" w:rsidRDefault="004C73EA" w:rsidP="00146BEC">
            <w:pPr>
              <w:spacing w:after="0" w:line="240" w:lineRule="auto"/>
              <w:rPr>
                <w:rFonts w:ascii="Times New Roman" w:eastAsia="Cambria" w:hAnsi="Times New Roman" w:cs="Times New Roman"/>
                <w:sz w:val="21"/>
                <w:szCs w:val="21"/>
              </w:rPr>
            </w:pPr>
            <w:r w:rsidRPr="000D5302">
              <w:rPr>
                <w:rFonts w:ascii="Times New Roman" w:eastAsia="Cambria" w:hAnsi="Times New Roman" w:cs="Times New Roman"/>
                <w:sz w:val="21"/>
                <w:szCs w:val="21"/>
              </w:rPr>
              <w:t>Rubens Fernando Pereira de Camillo</w:t>
            </w:r>
          </w:p>
        </w:tc>
        <w:tc>
          <w:tcPr>
            <w:tcW w:w="1100" w:type="dxa"/>
            <w:shd w:val="clear" w:color="auto" w:fill="auto"/>
          </w:tcPr>
          <w:p w14:paraId="1C70EC31"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68" w:type="dxa"/>
            <w:shd w:val="clear" w:color="auto" w:fill="auto"/>
          </w:tcPr>
          <w:p w14:paraId="3321E28D"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35FD1164"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4890FED2"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04CFDD82" w14:textId="77777777" w:rsidTr="00146BEC">
        <w:trPr>
          <w:trHeight w:val="28"/>
        </w:trPr>
        <w:tc>
          <w:tcPr>
            <w:tcW w:w="1043" w:type="dxa"/>
            <w:shd w:val="clear" w:color="auto" w:fill="auto"/>
            <w:vAlign w:val="center"/>
          </w:tcPr>
          <w:p w14:paraId="1727CAFB"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MG</w:t>
            </w:r>
          </w:p>
        </w:tc>
        <w:tc>
          <w:tcPr>
            <w:tcW w:w="3919" w:type="dxa"/>
            <w:shd w:val="clear" w:color="auto" w:fill="auto"/>
          </w:tcPr>
          <w:p w14:paraId="6CA2B7C1" w14:textId="77777777" w:rsidR="004C73EA" w:rsidRPr="000D5302" w:rsidRDefault="004C73EA" w:rsidP="00146BEC">
            <w:pPr>
              <w:spacing w:after="0" w:line="240" w:lineRule="auto"/>
              <w:rPr>
                <w:rFonts w:ascii="Times New Roman" w:eastAsia="Cambria" w:hAnsi="Times New Roman" w:cs="Times New Roman"/>
                <w:sz w:val="21"/>
                <w:szCs w:val="21"/>
              </w:rPr>
            </w:pPr>
            <w:r w:rsidRPr="000D5302">
              <w:rPr>
                <w:rFonts w:ascii="Times New Roman" w:eastAsia="Cambria" w:hAnsi="Times New Roman" w:cs="Times New Roman"/>
                <w:sz w:val="21"/>
                <w:szCs w:val="21"/>
              </w:rPr>
              <w:t>Eduardo Fajardo Soares</w:t>
            </w:r>
          </w:p>
        </w:tc>
        <w:tc>
          <w:tcPr>
            <w:tcW w:w="1100" w:type="dxa"/>
            <w:shd w:val="clear" w:color="auto" w:fill="auto"/>
          </w:tcPr>
          <w:p w14:paraId="39704646"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68" w:type="dxa"/>
            <w:shd w:val="clear" w:color="auto" w:fill="auto"/>
          </w:tcPr>
          <w:p w14:paraId="2344B948"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1E84CE6F"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67F0328B"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0EF91228" w14:textId="77777777" w:rsidTr="00146BEC">
        <w:trPr>
          <w:trHeight w:val="28"/>
        </w:trPr>
        <w:tc>
          <w:tcPr>
            <w:tcW w:w="1043" w:type="dxa"/>
            <w:shd w:val="clear" w:color="auto" w:fill="auto"/>
            <w:vAlign w:val="center"/>
          </w:tcPr>
          <w:p w14:paraId="357183FE"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PA</w:t>
            </w:r>
          </w:p>
        </w:tc>
        <w:tc>
          <w:tcPr>
            <w:tcW w:w="3919" w:type="dxa"/>
            <w:shd w:val="clear" w:color="auto" w:fill="auto"/>
          </w:tcPr>
          <w:p w14:paraId="5EE170DA" w14:textId="77777777" w:rsidR="004C73EA" w:rsidRPr="000D5302" w:rsidRDefault="004C73EA" w:rsidP="00146BEC">
            <w:pPr>
              <w:spacing w:after="0" w:line="240" w:lineRule="auto"/>
              <w:rPr>
                <w:rFonts w:ascii="Times New Roman" w:eastAsia="Cambria" w:hAnsi="Times New Roman" w:cs="Times New Roman"/>
                <w:sz w:val="21"/>
                <w:szCs w:val="21"/>
              </w:rPr>
            </w:pPr>
            <w:r w:rsidRPr="000D5302">
              <w:rPr>
                <w:rFonts w:ascii="Times New Roman" w:eastAsia="Cambria" w:hAnsi="Times New Roman" w:cs="Times New Roman"/>
                <w:sz w:val="21"/>
                <w:szCs w:val="21"/>
              </w:rPr>
              <w:t>Alice da Silva Rodrigues Rosas</w:t>
            </w:r>
          </w:p>
        </w:tc>
        <w:tc>
          <w:tcPr>
            <w:tcW w:w="1100" w:type="dxa"/>
            <w:shd w:val="clear" w:color="auto" w:fill="auto"/>
          </w:tcPr>
          <w:p w14:paraId="09B34346"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68" w:type="dxa"/>
            <w:shd w:val="clear" w:color="auto" w:fill="auto"/>
          </w:tcPr>
          <w:p w14:paraId="3D28935F"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58AA6D2A"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1D2AD34E"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62B47301" w14:textId="77777777" w:rsidTr="00146BEC">
        <w:trPr>
          <w:trHeight w:val="28"/>
        </w:trPr>
        <w:tc>
          <w:tcPr>
            <w:tcW w:w="1043" w:type="dxa"/>
            <w:shd w:val="clear" w:color="auto" w:fill="auto"/>
            <w:vAlign w:val="center"/>
          </w:tcPr>
          <w:p w14:paraId="043A5290"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PB</w:t>
            </w:r>
          </w:p>
        </w:tc>
        <w:tc>
          <w:tcPr>
            <w:tcW w:w="3919" w:type="dxa"/>
            <w:shd w:val="clear" w:color="auto" w:fill="auto"/>
          </w:tcPr>
          <w:p w14:paraId="4C7E2379" w14:textId="77777777" w:rsidR="004C73EA" w:rsidRPr="000D5302" w:rsidRDefault="004C73EA" w:rsidP="00146BEC">
            <w:pPr>
              <w:spacing w:after="0" w:line="240" w:lineRule="auto"/>
              <w:rPr>
                <w:rFonts w:ascii="Times New Roman" w:eastAsia="Cambria" w:hAnsi="Times New Roman" w:cs="Times New Roman"/>
                <w:sz w:val="21"/>
                <w:szCs w:val="21"/>
              </w:rPr>
            </w:pPr>
            <w:r w:rsidRPr="000D5302">
              <w:rPr>
                <w:rFonts w:ascii="Times New Roman" w:eastAsia="Cambria" w:hAnsi="Times New Roman" w:cs="Times New Roman"/>
                <w:color w:val="000000"/>
                <w:sz w:val="21"/>
                <w:szCs w:val="21"/>
              </w:rPr>
              <w:t>Camila Leal Costa</w:t>
            </w:r>
          </w:p>
        </w:tc>
        <w:tc>
          <w:tcPr>
            <w:tcW w:w="1100" w:type="dxa"/>
            <w:shd w:val="clear" w:color="auto" w:fill="auto"/>
          </w:tcPr>
          <w:p w14:paraId="1E23A589"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68" w:type="dxa"/>
            <w:shd w:val="clear" w:color="auto" w:fill="auto"/>
          </w:tcPr>
          <w:p w14:paraId="589244AC"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7E615465"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76EFA5B1"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708702C1" w14:textId="77777777" w:rsidTr="00146BEC">
        <w:trPr>
          <w:trHeight w:val="28"/>
        </w:trPr>
        <w:tc>
          <w:tcPr>
            <w:tcW w:w="1043" w:type="dxa"/>
            <w:shd w:val="clear" w:color="auto" w:fill="auto"/>
            <w:vAlign w:val="center"/>
          </w:tcPr>
          <w:p w14:paraId="3FACE95F"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PR</w:t>
            </w:r>
          </w:p>
        </w:tc>
        <w:tc>
          <w:tcPr>
            <w:tcW w:w="3919" w:type="dxa"/>
            <w:shd w:val="clear" w:color="auto" w:fill="auto"/>
          </w:tcPr>
          <w:p w14:paraId="6781AC96" w14:textId="77777777" w:rsidR="004C73EA" w:rsidRPr="000D5302" w:rsidRDefault="004C73EA" w:rsidP="00146BEC">
            <w:pPr>
              <w:spacing w:after="0" w:line="240" w:lineRule="auto"/>
              <w:rPr>
                <w:rFonts w:ascii="Times New Roman" w:eastAsia="Cambria" w:hAnsi="Times New Roman" w:cs="Times New Roman"/>
                <w:color w:val="000000"/>
                <w:sz w:val="21"/>
                <w:szCs w:val="21"/>
              </w:rPr>
            </w:pPr>
            <w:r w:rsidRPr="000D5302">
              <w:rPr>
                <w:rFonts w:ascii="Times New Roman" w:eastAsia="Cambria" w:hAnsi="Times New Roman" w:cs="Times New Roman"/>
                <w:sz w:val="21"/>
                <w:szCs w:val="21"/>
              </w:rPr>
              <w:t xml:space="preserve">Jeferson Dantas </w:t>
            </w:r>
            <w:proofErr w:type="spellStart"/>
            <w:r w:rsidRPr="000D5302">
              <w:rPr>
                <w:rFonts w:ascii="Times New Roman" w:eastAsia="Cambria" w:hAnsi="Times New Roman" w:cs="Times New Roman"/>
                <w:sz w:val="21"/>
                <w:szCs w:val="21"/>
              </w:rPr>
              <w:t>Navolar</w:t>
            </w:r>
            <w:proofErr w:type="spellEnd"/>
          </w:p>
        </w:tc>
        <w:tc>
          <w:tcPr>
            <w:tcW w:w="1100" w:type="dxa"/>
            <w:shd w:val="clear" w:color="auto" w:fill="auto"/>
          </w:tcPr>
          <w:p w14:paraId="74C6F6D7"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68" w:type="dxa"/>
            <w:shd w:val="clear" w:color="auto" w:fill="auto"/>
          </w:tcPr>
          <w:p w14:paraId="0FF89C15"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4F887C6A"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4219BD7C"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629FB3B6" w14:textId="77777777" w:rsidTr="00146BEC">
        <w:trPr>
          <w:trHeight w:val="28"/>
        </w:trPr>
        <w:tc>
          <w:tcPr>
            <w:tcW w:w="1043" w:type="dxa"/>
            <w:shd w:val="clear" w:color="auto" w:fill="auto"/>
            <w:vAlign w:val="center"/>
          </w:tcPr>
          <w:p w14:paraId="0681959C"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PE</w:t>
            </w:r>
          </w:p>
        </w:tc>
        <w:tc>
          <w:tcPr>
            <w:tcW w:w="3919" w:type="dxa"/>
            <w:shd w:val="clear" w:color="auto" w:fill="auto"/>
          </w:tcPr>
          <w:p w14:paraId="34553FF0" w14:textId="77777777" w:rsidR="004C73EA" w:rsidRPr="000D5302" w:rsidRDefault="004C73EA" w:rsidP="00146BEC">
            <w:pPr>
              <w:spacing w:after="0" w:line="240" w:lineRule="auto"/>
              <w:rPr>
                <w:rFonts w:ascii="Times New Roman" w:eastAsia="Cambria" w:hAnsi="Times New Roman" w:cs="Times New Roman"/>
                <w:sz w:val="21"/>
                <w:szCs w:val="21"/>
              </w:rPr>
            </w:pPr>
            <w:r w:rsidRPr="000D5302">
              <w:rPr>
                <w:rFonts w:ascii="Times New Roman" w:eastAsia="Cambria" w:hAnsi="Times New Roman" w:cs="Times New Roman"/>
                <w:sz w:val="21"/>
                <w:szCs w:val="21"/>
              </w:rPr>
              <w:t>Roberto Salomão do Amaral e Melo</w:t>
            </w:r>
          </w:p>
        </w:tc>
        <w:tc>
          <w:tcPr>
            <w:tcW w:w="1100" w:type="dxa"/>
            <w:shd w:val="clear" w:color="auto" w:fill="auto"/>
          </w:tcPr>
          <w:p w14:paraId="4582B1DB"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41EDE5F7"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5E9C128A"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216" w:type="dxa"/>
            <w:shd w:val="clear" w:color="auto" w:fill="auto"/>
          </w:tcPr>
          <w:p w14:paraId="248021DC"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053F772A" w14:textId="77777777" w:rsidTr="00146BEC">
        <w:trPr>
          <w:trHeight w:val="28"/>
        </w:trPr>
        <w:tc>
          <w:tcPr>
            <w:tcW w:w="1043" w:type="dxa"/>
            <w:shd w:val="clear" w:color="auto" w:fill="auto"/>
            <w:vAlign w:val="center"/>
          </w:tcPr>
          <w:p w14:paraId="23BE2F33"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PI</w:t>
            </w:r>
          </w:p>
        </w:tc>
        <w:tc>
          <w:tcPr>
            <w:tcW w:w="3919" w:type="dxa"/>
            <w:shd w:val="clear" w:color="auto" w:fill="auto"/>
          </w:tcPr>
          <w:p w14:paraId="52258873" w14:textId="77777777" w:rsidR="004C73EA" w:rsidRPr="000D5302" w:rsidRDefault="004C73EA" w:rsidP="00146BEC">
            <w:pPr>
              <w:spacing w:after="0" w:line="240" w:lineRule="auto"/>
              <w:rPr>
                <w:rFonts w:ascii="Times New Roman" w:eastAsia="Cambria" w:hAnsi="Times New Roman" w:cs="Times New Roman"/>
                <w:sz w:val="21"/>
                <w:szCs w:val="21"/>
              </w:rPr>
            </w:pPr>
            <w:r w:rsidRPr="000D5302">
              <w:rPr>
                <w:rFonts w:ascii="Times New Roman" w:eastAsia="Cambria" w:hAnsi="Times New Roman" w:cs="Times New Roman"/>
                <w:sz w:val="21"/>
                <w:szCs w:val="21"/>
              </w:rPr>
              <w:t>José Gerardo da Fonseca Soares</w:t>
            </w:r>
          </w:p>
        </w:tc>
        <w:tc>
          <w:tcPr>
            <w:tcW w:w="1100" w:type="dxa"/>
            <w:shd w:val="clear" w:color="auto" w:fill="auto"/>
          </w:tcPr>
          <w:p w14:paraId="04F08437"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1A0CDCB1"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00" w:type="dxa"/>
            <w:shd w:val="clear" w:color="auto" w:fill="auto"/>
          </w:tcPr>
          <w:p w14:paraId="7A7B3A4E"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6478B187"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465CA0A0" w14:textId="77777777" w:rsidTr="00146BEC">
        <w:trPr>
          <w:trHeight w:val="28"/>
        </w:trPr>
        <w:tc>
          <w:tcPr>
            <w:tcW w:w="1043" w:type="dxa"/>
            <w:shd w:val="clear" w:color="auto" w:fill="auto"/>
            <w:vAlign w:val="center"/>
          </w:tcPr>
          <w:p w14:paraId="6ECB480B"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RJ</w:t>
            </w:r>
          </w:p>
        </w:tc>
        <w:tc>
          <w:tcPr>
            <w:tcW w:w="3919" w:type="dxa"/>
            <w:shd w:val="clear" w:color="auto" w:fill="auto"/>
          </w:tcPr>
          <w:p w14:paraId="0797BA45" w14:textId="77777777" w:rsidR="004C73EA" w:rsidRPr="000D5302" w:rsidRDefault="004C73EA" w:rsidP="00146BEC">
            <w:pPr>
              <w:spacing w:after="0" w:line="240" w:lineRule="auto"/>
              <w:rPr>
                <w:rFonts w:ascii="Times New Roman" w:eastAsia="Cambria" w:hAnsi="Times New Roman" w:cs="Times New Roman"/>
                <w:sz w:val="21"/>
                <w:szCs w:val="21"/>
              </w:rPr>
            </w:pPr>
            <w:r w:rsidRPr="000D5302">
              <w:rPr>
                <w:rFonts w:ascii="Times New Roman" w:eastAsia="Cambria" w:hAnsi="Times New Roman" w:cs="Times New Roman"/>
                <w:sz w:val="21"/>
                <w:szCs w:val="21"/>
              </w:rPr>
              <w:t>Maíra Rocha Mattos</w:t>
            </w:r>
          </w:p>
        </w:tc>
        <w:tc>
          <w:tcPr>
            <w:tcW w:w="1100" w:type="dxa"/>
            <w:shd w:val="clear" w:color="auto" w:fill="auto"/>
          </w:tcPr>
          <w:p w14:paraId="62D1AEAC"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68" w:type="dxa"/>
            <w:shd w:val="clear" w:color="auto" w:fill="auto"/>
          </w:tcPr>
          <w:p w14:paraId="2126F2E0"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6E402E8C"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2F46B363"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56D4CD24" w14:textId="77777777" w:rsidTr="00146BEC">
        <w:trPr>
          <w:trHeight w:val="28"/>
        </w:trPr>
        <w:tc>
          <w:tcPr>
            <w:tcW w:w="1043" w:type="dxa"/>
            <w:shd w:val="clear" w:color="auto" w:fill="auto"/>
            <w:vAlign w:val="center"/>
          </w:tcPr>
          <w:p w14:paraId="6A8AF4C9"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RN</w:t>
            </w:r>
          </w:p>
        </w:tc>
        <w:tc>
          <w:tcPr>
            <w:tcW w:w="3919" w:type="dxa"/>
            <w:shd w:val="clear" w:color="auto" w:fill="auto"/>
          </w:tcPr>
          <w:p w14:paraId="6FDDBAFA" w14:textId="77777777" w:rsidR="004C73EA" w:rsidRPr="000D5302" w:rsidRDefault="004C73EA" w:rsidP="00146BEC">
            <w:pPr>
              <w:spacing w:after="0" w:line="240" w:lineRule="auto"/>
              <w:rPr>
                <w:rFonts w:ascii="Times New Roman" w:eastAsia="Cambria" w:hAnsi="Times New Roman" w:cs="Times New Roman"/>
                <w:sz w:val="21"/>
                <w:szCs w:val="21"/>
              </w:rPr>
            </w:pPr>
            <w:r w:rsidRPr="000D5302">
              <w:rPr>
                <w:rFonts w:ascii="Times New Roman" w:eastAsia="Cambria" w:hAnsi="Times New Roman" w:cs="Times New Roman"/>
                <w:sz w:val="21"/>
                <w:szCs w:val="21"/>
              </w:rPr>
              <w:t xml:space="preserve">Patrícia Silva Luz de Macedo   </w:t>
            </w:r>
          </w:p>
        </w:tc>
        <w:tc>
          <w:tcPr>
            <w:tcW w:w="1100" w:type="dxa"/>
            <w:shd w:val="clear" w:color="auto" w:fill="auto"/>
          </w:tcPr>
          <w:p w14:paraId="285B019B"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68" w:type="dxa"/>
            <w:shd w:val="clear" w:color="auto" w:fill="auto"/>
          </w:tcPr>
          <w:p w14:paraId="465969A8"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6F371D68"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307014A5"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714AADBB" w14:textId="77777777" w:rsidTr="00146BEC">
        <w:trPr>
          <w:trHeight w:val="28"/>
        </w:trPr>
        <w:tc>
          <w:tcPr>
            <w:tcW w:w="1043" w:type="dxa"/>
            <w:shd w:val="clear" w:color="auto" w:fill="auto"/>
            <w:vAlign w:val="center"/>
          </w:tcPr>
          <w:p w14:paraId="3CCEB7B1"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RS</w:t>
            </w:r>
          </w:p>
        </w:tc>
        <w:tc>
          <w:tcPr>
            <w:tcW w:w="3919" w:type="dxa"/>
            <w:shd w:val="clear" w:color="auto" w:fill="auto"/>
          </w:tcPr>
          <w:p w14:paraId="6169E46E" w14:textId="77777777" w:rsidR="004C73EA" w:rsidRPr="000D5302" w:rsidRDefault="004C73EA" w:rsidP="00146BEC">
            <w:pPr>
              <w:spacing w:after="0" w:line="240" w:lineRule="auto"/>
              <w:rPr>
                <w:rFonts w:ascii="Times New Roman" w:eastAsia="Cambria" w:hAnsi="Times New Roman" w:cs="Times New Roman"/>
                <w:sz w:val="21"/>
                <w:szCs w:val="21"/>
              </w:rPr>
            </w:pPr>
            <w:proofErr w:type="spellStart"/>
            <w:r w:rsidRPr="000D5302">
              <w:rPr>
                <w:rFonts w:ascii="Times New Roman" w:eastAsia="Cambria" w:hAnsi="Times New Roman" w:cs="Times New Roman"/>
                <w:sz w:val="21"/>
                <w:szCs w:val="21"/>
              </w:rPr>
              <w:t>Ednezer</w:t>
            </w:r>
            <w:proofErr w:type="spellEnd"/>
            <w:r w:rsidRPr="000D5302">
              <w:rPr>
                <w:rFonts w:ascii="Times New Roman" w:eastAsia="Cambria" w:hAnsi="Times New Roman" w:cs="Times New Roman"/>
                <w:sz w:val="21"/>
                <w:szCs w:val="21"/>
              </w:rPr>
              <w:t xml:space="preserve"> Rodrigues Flores</w:t>
            </w:r>
          </w:p>
        </w:tc>
        <w:tc>
          <w:tcPr>
            <w:tcW w:w="1100" w:type="dxa"/>
            <w:shd w:val="clear" w:color="auto" w:fill="auto"/>
          </w:tcPr>
          <w:p w14:paraId="366D35B7"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68" w:type="dxa"/>
            <w:shd w:val="clear" w:color="auto" w:fill="auto"/>
          </w:tcPr>
          <w:p w14:paraId="16B27A96"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58157C72"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4B5404D8"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594CC955" w14:textId="77777777" w:rsidTr="00146BEC">
        <w:trPr>
          <w:trHeight w:val="28"/>
        </w:trPr>
        <w:tc>
          <w:tcPr>
            <w:tcW w:w="1043" w:type="dxa"/>
            <w:shd w:val="clear" w:color="auto" w:fill="auto"/>
            <w:vAlign w:val="center"/>
          </w:tcPr>
          <w:p w14:paraId="58F7C1EA"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RO</w:t>
            </w:r>
          </w:p>
        </w:tc>
        <w:tc>
          <w:tcPr>
            <w:tcW w:w="3919" w:type="dxa"/>
            <w:shd w:val="clear" w:color="auto" w:fill="auto"/>
          </w:tcPr>
          <w:p w14:paraId="33D705E6" w14:textId="77777777" w:rsidR="004C73EA" w:rsidRPr="000D5302" w:rsidRDefault="004C73EA" w:rsidP="00146BEC">
            <w:pPr>
              <w:spacing w:after="0" w:line="240" w:lineRule="auto"/>
              <w:rPr>
                <w:rFonts w:ascii="Times New Roman" w:eastAsia="Cambria" w:hAnsi="Times New Roman" w:cs="Times New Roman"/>
                <w:sz w:val="21"/>
                <w:szCs w:val="21"/>
              </w:rPr>
            </w:pPr>
            <w:r w:rsidRPr="000D5302">
              <w:rPr>
                <w:rFonts w:ascii="Times New Roman" w:eastAsia="Cambria" w:hAnsi="Times New Roman" w:cs="Times New Roman"/>
                <w:color w:val="000000"/>
                <w:sz w:val="21"/>
                <w:szCs w:val="21"/>
              </w:rPr>
              <w:t>Ana Cristina Lima Barreiros da Silva</w:t>
            </w:r>
          </w:p>
        </w:tc>
        <w:tc>
          <w:tcPr>
            <w:tcW w:w="1100" w:type="dxa"/>
            <w:shd w:val="clear" w:color="auto" w:fill="auto"/>
          </w:tcPr>
          <w:p w14:paraId="5B0A24DD"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68" w:type="dxa"/>
            <w:shd w:val="clear" w:color="auto" w:fill="auto"/>
          </w:tcPr>
          <w:p w14:paraId="2F352A19"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259CC592"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0A542645"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50F138F0" w14:textId="77777777" w:rsidTr="00146BEC">
        <w:trPr>
          <w:trHeight w:val="28"/>
        </w:trPr>
        <w:tc>
          <w:tcPr>
            <w:tcW w:w="1043" w:type="dxa"/>
            <w:shd w:val="clear" w:color="auto" w:fill="auto"/>
            <w:vAlign w:val="center"/>
          </w:tcPr>
          <w:p w14:paraId="71D4986B"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RR</w:t>
            </w:r>
          </w:p>
        </w:tc>
        <w:tc>
          <w:tcPr>
            <w:tcW w:w="3919" w:type="dxa"/>
            <w:shd w:val="clear" w:color="auto" w:fill="auto"/>
          </w:tcPr>
          <w:p w14:paraId="03E83936" w14:textId="77777777" w:rsidR="004C73EA" w:rsidRPr="000D5302" w:rsidRDefault="004C73EA" w:rsidP="00146BEC">
            <w:pPr>
              <w:spacing w:after="0" w:line="240" w:lineRule="auto"/>
              <w:rPr>
                <w:rFonts w:ascii="Times New Roman" w:eastAsia="Cambria" w:hAnsi="Times New Roman" w:cs="Times New Roman"/>
                <w:sz w:val="21"/>
                <w:szCs w:val="21"/>
              </w:rPr>
            </w:pPr>
            <w:proofErr w:type="spellStart"/>
            <w:r w:rsidRPr="000D5302">
              <w:rPr>
                <w:rFonts w:ascii="Times New Roman" w:eastAsia="Cambria" w:hAnsi="Times New Roman" w:cs="Times New Roman"/>
                <w:sz w:val="21"/>
                <w:szCs w:val="21"/>
              </w:rPr>
              <w:t>Nikson</w:t>
            </w:r>
            <w:proofErr w:type="spellEnd"/>
            <w:r w:rsidRPr="000D5302">
              <w:rPr>
                <w:rFonts w:ascii="Times New Roman" w:eastAsia="Cambria" w:hAnsi="Times New Roman" w:cs="Times New Roman"/>
                <w:sz w:val="21"/>
                <w:szCs w:val="21"/>
              </w:rPr>
              <w:t xml:space="preserve"> Dias de Oliveira</w:t>
            </w:r>
          </w:p>
        </w:tc>
        <w:tc>
          <w:tcPr>
            <w:tcW w:w="1100" w:type="dxa"/>
            <w:shd w:val="clear" w:color="auto" w:fill="auto"/>
          </w:tcPr>
          <w:p w14:paraId="7EE7754D"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108BFD04"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00" w:type="dxa"/>
            <w:shd w:val="clear" w:color="auto" w:fill="auto"/>
          </w:tcPr>
          <w:p w14:paraId="6576479C"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05A61E9E"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277CE3FA" w14:textId="77777777" w:rsidTr="00146BEC">
        <w:trPr>
          <w:trHeight w:val="28"/>
        </w:trPr>
        <w:tc>
          <w:tcPr>
            <w:tcW w:w="1043" w:type="dxa"/>
            <w:shd w:val="clear" w:color="auto" w:fill="auto"/>
            <w:vAlign w:val="center"/>
          </w:tcPr>
          <w:p w14:paraId="5122291A"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SC</w:t>
            </w:r>
          </w:p>
        </w:tc>
        <w:tc>
          <w:tcPr>
            <w:tcW w:w="3919" w:type="dxa"/>
            <w:shd w:val="clear" w:color="auto" w:fill="auto"/>
          </w:tcPr>
          <w:p w14:paraId="268FA316" w14:textId="77777777" w:rsidR="004C73EA" w:rsidRPr="000D5302" w:rsidRDefault="004C73EA" w:rsidP="00146BEC">
            <w:pPr>
              <w:spacing w:after="0" w:line="240" w:lineRule="auto"/>
              <w:rPr>
                <w:rFonts w:ascii="Times New Roman" w:eastAsia="Cambria" w:hAnsi="Times New Roman" w:cs="Times New Roman"/>
                <w:sz w:val="21"/>
                <w:szCs w:val="21"/>
              </w:rPr>
            </w:pPr>
            <w:r w:rsidRPr="000D5302">
              <w:rPr>
                <w:rFonts w:ascii="Times New Roman" w:eastAsia="Cambria" w:hAnsi="Times New Roman" w:cs="Times New Roman"/>
                <w:sz w:val="21"/>
                <w:szCs w:val="21"/>
              </w:rPr>
              <w:t xml:space="preserve">Daniela </w:t>
            </w:r>
            <w:proofErr w:type="spellStart"/>
            <w:r w:rsidRPr="000D5302">
              <w:rPr>
                <w:rFonts w:ascii="Times New Roman" w:eastAsia="Cambria" w:hAnsi="Times New Roman" w:cs="Times New Roman"/>
                <w:sz w:val="21"/>
                <w:szCs w:val="21"/>
              </w:rPr>
              <w:t>Pareja</w:t>
            </w:r>
            <w:proofErr w:type="spellEnd"/>
            <w:r w:rsidRPr="000D5302">
              <w:rPr>
                <w:rFonts w:ascii="Times New Roman" w:eastAsia="Cambria" w:hAnsi="Times New Roman" w:cs="Times New Roman"/>
                <w:sz w:val="21"/>
                <w:szCs w:val="21"/>
              </w:rPr>
              <w:t xml:space="preserve"> Garcia Sarmento</w:t>
            </w:r>
          </w:p>
        </w:tc>
        <w:tc>
          <w:tcPr>
            <w:tcW w:w="1100" w:type="dxa"/>
            <w:shd w:val="clear" w:color="auto" w:fill="auto"/>
          </w:tcPr>
          <w:p w14:paraId="6F705842"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68" w:type="dxa"/>
            <w:shd w:val="clear" w:color="auto" w:fill="auto"/>
          </w:tcPr>
          <w:p w14:paraId="43F6D0F1"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6EBA75DB"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02483744"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6A0C21F7" w14:textId="77777777" w:rsidTr="00146BEC">
        <w:trPr>
          <w:trHeight w:val="28"/>
        </w:trPr>
        <w:tc>
          <w:tcPr>
            <w:tcW w:w="1043" w:type="dxa"/>
            <w:shd w:val="clear" w:color="auto" w:fill="auto"/>
            <w:vAlign w:val="center"/>
          </w:tcPr>
          <w:p w14:paraId="7D42B11B"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SP</w:t>
            </w:r>
          </w:p>
        </w:tc>
        <w:tc>
          <w:tcPr>
            <w:tcW w:w="3919" w:type="dxa"/>
            <w:shd w:val="clear" w:color="auto" w:fill="auto"/>
          </w:tcPr>
          <w:p w14:paraId="02914E00" w14:textId="77777777" w:rsidR="004C73EA" w:rsidRPr="000D5302" w:rsidRDefault="004C73EA" w:rsidP="00146BEC">
            <w:pPr>
              <w:spacing w:after="0" w:line="240" w:lineRule="auto"/>
              <w:rPr>
                <w:rFonts w:ascii="Times New Roman" w:eastAsia="Cambria" w:hAnsi="Times New Roman" w:cs="Times New Roman"/>
                <w:sz w:val="21"/>
                <w:szCs w:val="21"/>
              </w:rPr>
            </w:pPr>
            <w:r w:rsidRPr="000D5302">
              <w:rPr>
                <w:rFonts w:ascii="Times New Roman" w:eastAsia="Cambria" w:hAnsi="Times New Roman" w:cs="Times New Roman"/>
                <w:snapToGrid w:val="0"/>
                <w:color w:val="000000"/>
                <w:sz w:val="21"/>
                <w:szCs w:val="21"/>
              </w:rPr>
              <w:t>Nadia Somekh</w:t>
            </w:r>
          </w:p>
        </w:tc>
        <w:tc>
          <w:tcPr>
            <w:tcW w:w="1100" w:type="dxa"/>
            <w:shd w:val="clear" w:color="auto" w:fill="auto"/>
          </w:tcPr>
          <w:p w14:paraId="1B6A0CC6"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w:t>
            </w:r>
          </w:p>
        </w:tc>
        <w:tc>
          <w:tcPr>
            <w:tcW w:w="1168" w:type="dxa"/>
            <w:shd w:val="clear" w:color="auto" w:fill="auto"/>
          </w:tcPr>
          <w:p w14:paraId="4E78D94E"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w:t>
            </w:r>
          </w:p>
        </w:tc>
        <w:tc>
          <w:tcPr>
            <w:tcW w:w="1100" w:type="dxa"/>
            <w:shd w:val="clear" w:color="auto" w:fill="auto"/>
          </w:tcPr>
          <w:p w14:paraId="0D3559DC"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w:t>
            </w:r>
          </w:p>
        </w:tc>
        <w:tc>
          <w:tcPr>
            <w:tcW w:w="1216" w:type="dxa"/>
            <w:shd w:val="clear" w:color="auto" w:fill="auto"/>
          </w:tcPr>
          <w:p w14:paraId="52C4FC33"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w:t>
            </w:r>
          </w:p>
        </w:tc>
      </w:tr>
      <w:tr w:rsidR="004C73EA" w:rsidRPr="000D5302" w14:paraId="5D6CAFC3" w14:textId="77777777" w:rsidTr="00146BEC">
        <w:trPr>
          <w:trHeight w:val="28"/>
        </w:trPr>
        <w:tc>
          <w:tcPr>
            <w:tcW w:w="1043" w:type="dxa"/>
            <w:shd w:val="clear" w:color="auto" w:fill="auto"/>
            <w:vAlign w:val="center"/>
          </w:tcPr>
          <w:p w14:paraId="6E800115"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SE</w:t>
            </w:r>
          </w:p>
        </w:tc>
        <w:tc>
          <w:tcPr>
            <w:tcW w:w="3919" w:type="dxa"/>
            <w:shd w:val="clear" w:color="auto" w:fill="auto"/>
          </w:tcPr>
          <w:p w14:paraId="3FB6623D" w14:textId="77777777" w:rsidR="004C73EA" w:rsidRPr="000D5302" w:rsidRDefault="004C73EA" w:rsidP="00146BEC">
            <w:pPr>
              <w:spacing w:after="0" w:line="240" w:lineRule="auto"/>
              <w:rPr>
                <w:rFonts w:ascii="Times New Roman" w:eastAsia="Cambria" w:hAnsi="Times New Roman" w:cs="Times New Roman"/>
                <w:sz w:val="21"/>
                <w:szCs w:val="21"/>
              </w:rPr>
            </w:pPr>
            <w:r w:rsidRPr="000D5302">
              <w:rPr>
                <w:rFonts w:ascii="Times New Roman" w:eastAsia="Cambria" w:hAnsi="Times New Roman" w:cs="Times New Roman"/>
                <w:sz w:val="21"/>
                <w:szCs w:val="21"/>
              </w:rPr>
              <w:t>Ricardo Soares Mascarello</w:t>
            </w:r>
          </w:p>
        </w:tc>
        <w:tc>
          <w:tcPr>
            <w:tcW w:w="1100" w:type="dxa"/>
            <w:shd w:val="clear" w:color="auto" w:fill="auto"/>
          </w:tcPr>
          <w:p w14:paraId="52E38F4F"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68" w:type="dxa"/>
            <w:shd w:val="clear" w:color="auto" w:fill="auto"/>
          </w:tcPr>
          <w:p w14:paraId="7EFD98AC"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61D6E98E"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0CCADC28"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591ED858" w14:textId="77777777" w:rsidTr="00146BEC">
        <w:trPr>
          <w:trHeight w:val="28"/>
        </w:trPr>
        <w:tc>
          <w:tcPr>
            <w:tcW w:w="1043" w:type="dxa"/>
            <w:shd w:val="clear" w:color="auto" w:fill="auto"/>
            <w:vAlign w:val="center"/>
          </w:tcPr>
          <w:p w14:paraId="2D9FC5C0"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TO</w:t>
            </w:r>
          </w:p>
        </w:tc>
        <w:tc>
          <w:tcPr>
            <w:tcW w:w="3919" w:type="dxa"/>
            <w:shd w:val="clear" w:color="auto" w:fill="auto"/>
          </w:tcPr>
          <w:p w14:paraId="65721E88" w14:textId="77777777" w:rsidR="004C73EA" w:rsidRPr="000D5302" w:rsidRDefault="004C73EA" w:rsidP="00146BEC">
            <w:pPr>
              <w:spacing w:after="0" w:line="240" w:lineRule="auto"/>
              <w:rPr>
                <w:rFonts w:ascii="Times New Roman" w:eastAsia="Cambria" w:hAnsi="Times New Roman" w:cs="Times New Roman"/>
                <w:sz w:val="21"/>
                <w:szCs w:val="21"/>
              </w:rPr>
            </w:pPr>
            <w:proofErr w:type="spellStart"/>
            <w:r w:rsidRPr="000D5302">
              <w:rPr>
                <w:rFonts w:ascii="Times New Roman" w:eastAsia="Cambria" w:hAnsi="Times New Roman" w:cs="Times New Roman"/>
                <w:sz w:val="21"/>
                <w:szCs w:val="21"/>
              </w:rPr>
              <w:t>Matozalém</w:t>
            </w:r>
            <w:proofErr w:type="spellEnd"/>
            <w:r w:rsidRPr="000D5302">
              <w:rPr>
                <w:rFonts w:ascii="Times New Roman" w:eastAsia="Cambria" w:hAnsi="Times New Roman" w:cs="Times New Roman"/>
                <w:sz w:val="21"/>
                <w:szCs w:val="21"/>
              </w:rPr>
              <w:t xml:space="preserve"> Sousa Santana</w:t>
            </w:r>
          </w:p>
        </w:tc>
        <w:tc>
          <w:tcPr>
            <w:tcW w:w="1100" w:type="dxa"/>
            <w:shd w:val="clear" w:color="auto" w:fill="auto"/>
          </w:tcPr>
          <w:p w14:paraId="660A21B1"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68" w:type="dxa"/>
            <w:shd w:val="clear" w:color="auto" w:fill="auto"/>
          </w:tcPr>
          <w:p w14:paraId="2DBB7EC9"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00" w:type="dxa"/>
            <w:shd w:val="clear" w:color="auto" w:fill="auto"/>
          </w:tcPr>
          <w:p w14:paraId="0CFBA5B0"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2D0FFB0C"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4254C65C" w14:textId="77777777" w:rsidTr="00146BEC">
        <w:trPr>
          <w:trHeight w:val="28"/>
        </w:trPr>
        <w:tc>
          <w:tcPr>
            <w:tcW w:w="1043" w:type="dxa"/>
            <w:shd w:val="clear" w:color="auto" w:fill="auto"/>
            <w:vAlign w:val="center"/>
          </w:tcPr>
          <w:p w14:paraId="0F5E91C5" w14:textId="77777777" w:rsidR="004C73EA" w:rsidRPr="000D5302" w:rsidRDefault="004C73EA" w:rsidP="00146BEC">
            <w:pPr>
              <w:spacing w:after="0" w:line="240" w:lineRule="auto"/>
              <w:ind w:left="-56" w:right="-108"/>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IES</w:t>
            </w:r>
          </w:p>
        </w:tc>
        <w:tc>
          <w:tcPr>
            <w:tcW w:w="3919" w:type="dxa"/>
            <w:shd w:val="clear" w:color="auto" w:fill="auto"/>
          </w:tcPr>
          <w:p w14:paraId="3A0AF853" w14:textId="77777777" w:rsidR="004C73EA" w:rsidRPr="000D5302" w:rsidRDefault="004C73EA" w:rsidP="00146BEC">
            <w:pPr>
              <w:spacing w:after="0" w:line="240" w:lineRule="auto"/>
              <w:rPr>
                <w:rFonts w:ascii="Times New Roman" w:eastAsia="Cambria" w:hAnsi="Times New Roman" w:cs="Times New Roman"/>
                <w:sz w:val="21"/>
                <w:szCs w:val="21"/>
              </w:rPr>
            </w:pPr>
            <w:r w:rsidRPr="000D5302">
              <w:rPr>
                <w:rFonts w:ascii="Times New Roman" w:eastAsia="Cambria" w:hAnsi="Times New Roman" w:cs="Times New Roman"/>
                <w:sz w:val="21"/>
                <w:szCs w:val="21"/>
              </w:rPr>
              <w:t>Valter Luis Caldana Junior</w:t>
            </w:r>
          </w:p>
        </w:tc>
        <w:tc>
          <w:tcPr>
            <w:tcW w:w="1100" w:type="dxa"/>
            <w:shd w:val="clear" w:color="auto" w:fill="auto"/>
          </w:tcPr>
          <w:p w14:paraId="51E5661D"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r w:rsidRPr="000D5302">
              <w:rPr>
                <w:rFonts w:ascii="Times New Roman" w:eastAsia="Times New Roman" w:hAnsi="Times New Roman" w:cs="Times New Roman"/>
                <w:color w:val="000000"/>
                <w:sz w:val="21"/>
                <w:szCs w:val="21"/>
                <w:lang w:eastAsia="pt-BR"/>
              </w:rPr>
              <w:t>X</w:t>
            </w:r>
          </w:p>
        </w:tc>
        <w:tc>
          <w:tcPr>
            <w:tcW w:w="1168" w:type="dxa"/>
            <w:shd w:val="clear" w:color="auto" w:fill="auto"/>
          </w:tcPr>
          <w:p w14:paraId="688B37D5"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100" w:type="dxa"/>
            <w:shd w:val="clear" w:color="auto" w:fill="auto"/>
          </w:tcPr>
          <w:p w14:paraId="3FE9C34A"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c>
          <w:tcPr>
            <w:tcW w:w="1216" w:type="dxa"/>
            <w:shd w:val="clear" w:color="auto" w:fill="auto"/>
          </w:tcPr>
          <w:p w14:paraId="05F5D0B8" w14:textId="77777777" w:rsidR="004C73EA" w:rsidRPr="000D5302" w:rsidRDefault="004C73EA" w:rsidP="00146BEC">
            <w:pPr>
              <w:spacing w:after="0" w:line="240" w:lineRule="auto"/>
              <w:jc w:val="center"/>
              <w:rPr>
                <w:rFonts w:ascii="Times New Roman" w:eastAsia="Times New Roman" w:hAnsi="Times New Roman" w:cs="Times New Roman"/>
                <w:color w:val="000000"/>
                <w:sz w:val="21"/>
                <w:szCs w:val="21"/>
                <w:lang w:eastAsia="pt-BR"/>
              </w:rPr>
            </w:pPr>
          </w:p>
        </w:tc>
      </w:tr>
      <w:tr w:rsidR="004C73EA" w:rsidRPr="000D5302" w14:paraId="4FFE2F83" w14:textId="77777777" w:rsidTr="00146BEC">
        <w:trPr>
          <w:trHeight w:val="20"/>
        </w:trPr>
        <w:tc>
          <w:tcPr>
            <w:tcW w:w="1043" w:type="dxa"/>
            <w:tcBorders>
              <w:left w:val="nil"/>
              <w:right w:val="nil"/>
            </w:tcBorders>
            <w:shd w:val="clear" w:color="auto" w:fill="auto"/>
            <w:vAlign w:val="center"/>
          </w:tcPr>
          <w:p w14:paraId="494A9502" w14:textId="77777777" w:rsidR="004C73EA" w:rsidRPr="000D5302" w:rsidRDefault="004C73EA" w:rsidP="00146BEC">
            <w:pPr>
              <w:spacing w:after="0" w:line="240" w:lineRule="auto"/>
              <w:ind w:left="-56" w:right="-108"/>
              <w:jc w:val="center"/>
              <w:rPr>
                <w:rFonts w:ascii="Times New Roman" w:eastAsia="Times New Roman" w:hAnsi="Times New Roman" w:cs="Times New Roman"/>
                <w:sz w:val="21"/>
                <w:szCs w:val="21"/>
                <w:lang w:eastAsia="pt-BR"/>
              </w:rPr>
            </w:pPr>
          </w:p>
        </w:tc>
        <w:tc>
          <w:tcPr>
            <w:tcW w:w="3919" w:type="dxa"/>
            <w:tcBorders>
              <w:left w:val="nil"/>
              <w:right w:val="nil"/>
            </w:tcBorders>
            <w:shd w:val="clear" w:color="auto" w:fill="auto"/>
            <w:vAlign w:val="center"/>
          </w:tcPr>
          <w:p w14:paraId="4D43428B" w14:textId="77777777" w:rsidR="004C73EA" w:rsidRPr="000D5302" w:rsidRDefault="004C73EA" w:rsidP="00146BEC">
            <w:pPr>
              <w:spacing w:after="0" w:line="240" w:lineRule="auto"/>
              <w:rPr>
                <w:rFonts w:ascii="Times New Roman" w:eastAsia="Times New Roman" w:hAnsi="Times New Roman" w:cs="Times New Roman"/>
                <w:snapToGrid w:val="0"/>
                <w:sz w:val="21"/>
                <w:szCs w:val="21"/>
                <w:lang w:eastAsia="pt-BR"/>
              </w:rPr>
            </w:pPr>
          </w:p>
        </w:tc>
        <w:tc>
          <w:tcPr>
            <w:tcW w:w="1100" w:type="dxa"/>
            <w:tcBorders>
              <w:left w:val="nil"/>
              <w:right w:val="nil"/>
            </w:tcBorders>
            <w:shd w:val="clear" w:color="auto" w:fill="auto"/>
          </w:tcPr>
          <w:p w14:paraId="285CC004" w14:textId="77777777" w:rsidR="004C73EA" w:rsidRPr="000D5302" w:rsidRDefault="004C73EA" w:rsidP="00146BEC">
            <w:pPr>
              <w:spacing w:after="0" w:line="240" w:lineRule="auto"/>
              <w:rPr>
                <w:rFonts w:ascii="Times New Roman" w:eastAsia="Times New Roman" w:hAnsi="Times New Roman" w:cs="Times New Roman"/>
                <w:sz w:val="21"/>
                <w:szCs w:val="21"/>
                <w:lang w:eastAsia="pt-BR"/>
              </w:rPr>
            </w:pPr>
          </w:p>
        </w:tc>
        <w:tc>
          <w:tcPr>
            <w:tcW w:w="1168" w:type="dxa"/>
            <w:tcBorders>
              <w:left w:val="nil"/>
              <w:right w:val="nil"/>
            </w:tcBorders>
            <w:shd w:val="clear" w:color="auto" w:fill="auto"/>
          </w:tcPr>
          <w:p w14:paraId="093F140D" w14:textId="77777777" w:rsidR="004C73EA" w:rsidRPr="000D5302" w:rsidRDefault="004C73EA" w:rsidP="00146BEC">
            <w:pPr>
              <w:spacing w:after="0" w:line="240" w:lineRule="auto"/>
              <w:rPr>
                <w:rFonts w:ascii="Times New Roman" w:eastAsia="Times New Roman" w:hAnsi="Times New Roman" w:cs="Times New Roman"/>
                <w:sz w:val="21"/>
                <w:szCs w:val="21"/>
                <w:lang w:eastAsia="pt-BR"/>
              </w:rPr>
            </w:pPr>
          </w:p>
        </w:tc>
        <w:tc>
          <w:tcPr>
            <w:tcW w:w="1100" w:type="dxa"/>
            <w:tcBorders>
              <w:left w:val="nil"/>
              <w:right w:val="nil"/>
            </w:tcBorders>
            <w:shd w:val="clear" w:color="auto" w:fill="auto"/>
          </w:tcPr>
          <w:p w14:paraId="53F0EBD9" w14:textId="77777777" w:rsidR="004C73EA" w:rsidRPr="000D5302" w:rsidRDefault="004C73EA" w:rsidP="00146BEC">
            <w:pPr>
              <w:spacing w:after="0" w:line="240" w:lineRule="auto"/>
              <w:rPr>
                <w:rFonts w:ascii="Times New Roman" w:eastAsia="Times New Roman" w:hAnsi="Times New Roman" w:cs="Times New Roman"/>
                <w:sz w:val="21"/>
                <w:szCs w:val="21"/>
                <w:lang w:eastAsia="pt-BR"/>
              </w:rPr>
            </w:pPr>
          </w:p>
        </w:tc>
        <w:tc>
          <w:tcPr>
            <w:tcW w:w="1216" w:type="dxa"/>
            <w:tcBorders>
              <w:left w:val="nil"/>
              <w:right w:val="nil"/>
            </w:tcBorders>
            <w:shd w:val="clear" w:color="auto" w:fill="auto"/>
          </w:tcPr>
          <w:p w14:paraId="5C94B55A" w14:textId="77777777" w:rsidR="004C73EA" w:rsidRPr="000D5302" w:rsidRDefault="004C73EA" w:rsidP="00146BEC">
            <w:pPr>
              <w:spacing w:after="0" w:line="240" w:lineRule="auto"/>
              <w:rPr>
                <w:rFonts w:ascii="Times New Roman" w:eastAsia="Times New Roman" w:hAnsi="Times New Roman" w:cs="Times New Roman"/>
                <w:sz w:val="21"/>
                <w:szCs w:val="21"/>
                <w:lang w:eastAsia="pt-BR"/>
              </w:rPr>
            </w:pPr>
          </w:p>
        </w:tc>
      </w:tr>
      <w:tr w:rsidR="004C73EA" w:rsidRPr="000D5302" w14:paraId="56F56691" w14:textId="77777777" w:rsidTr="00146BEC">
        <w:tblPrEx>
          <w:shd w:val="clear" w:color="auto" w:fill="D9D9FF"/>
        </w:tblPrEx>
        <w:trPr>
          <w:trHeight w:val="3186"/>
        </w:trPr>
        <w:tc>
          <w:tcPr>
            <w:tcW w:w="9546" w:type="dxa"/>
            <w:gridSpan w:val="6"/>
            <w:shd w:val="clear" w:color="auto" w:fill="D9D9FF"/>
          </w:tcPr>
          <w:p w14:paraId="65718B0E" w14:textId="77777777" w:rsidR="004C73EA" w:rsidRPr="000D5302" w:rsidRDefault="004C73EA" w:rsidP="00146BEC">
            <w:pPr>
              <w:spacing w:after="0" w:line="240" w:lineRule="auto"/>
              <w:rPr>
                <w:rFonts w:ascii="Times New Roman" w:eastAsia="Times New Roman" w:hAnsi="Times New Roman" w:cs="Times New Roman"/>
                <w:b/>
                <w:sz w:val="21"/>
                <w:szCs w:val="21"/>
                <w:lang w:eastAsia="pt-BR"/>
              </w:rPr>
            </w:pPr>
            <w:r w:rsidRPr="000D5302">
              <w:rPr>
                <w:rFonts w:ascii="Times New Roman" w:eastAsia="Times New Roman" w:hAnsi="Times New Roman" w:cs="Times New Roman"/>
                <w:b/>
                <w:sz w:val="21"/>
                <w:szCs w:val="21"/>
                <w:lang w:eastAsia="pt-BR"/>
              </w:rPr>
              <w:t>Histórico da votação:</w:t>
            </w:r>
          </w:p>
          <w:p w14:paraId="4FF08974" w14:textId="77777777" w:rsidR="004C73EA" w:rsidRPr="000D5302" w:rsidRDefault="004C73EA" w:rsidP="00146BEC">
            <w:pPr>
              <w:spacing w:after="0" w:line="240" w:lineRule="auto"/>
              <w:rPr>
                <w:rFonts w:ascii="Times New Roman" w:eastAsia="Times New Roman" w:hAnsi="Times New Roman" w:cs="Times New Roman"/>
                <w:b/>
                <w:sz w:val="21"/>
                <w:szCs w:val="21"/>
                <w:lang w:eastAsia="pt-BR"/>
              </w:rPr>
            </w:pPr>
          </w:p>
          <w:p w14:paraId="59D5FA29" w14:textId="77777777" w:rsidR="004C73EA" w:rsidRPr="000D5302" w:rsidRDefault="004C73EA" w:rsidP="00146BEC">
            <w:pPr>
              <w:spacing w:after="0" w:line="240" w:lineRule="auto"/>
              <w:rPr>
                <w:rFonts w:ascii="Times New Roman" w:eastAsia="Times New Roman" w:hAnsi="Times New Roman" w:cs="Times New Roman"/>
                <w:sz w:val="21"/>
                <w:szCs w:val="21"/>
                <w:lang w:eastAsia="pt-BR"/>
              </w:rPr>
            </w:pPr>
            <w:r w:rsidRPr="000D5302">
              <w:rPr>
                <w:rFonts w:ascii="Times New Roman" w:eastAsia="Times New Roman" w:hAnsi="Times New Roman" w:cs="Times New Roman"/>
                <w:b/>
                <w:sz w:val="21"/>
                <w:szCs w:val="21"/>
                <w:lang w:eastAsia="pt-BR"/>
              </w:rPr>
              <w:t xml:space="preserve">Reunião Plenária Ordinária Nº 115/2021             </w:t>
            </w:r>
          </w:p>
          <w:p w14:paraId="00EADAA1" w14:textId="77777777" w:rsidR="004C73EA" w:rsidRPr="000D5302" w:rsidRDefault="004C73EA" w:rsidP="00146BEC">
            <w:pPr>
              <w:spacing w:after="0" w:line="240" w:lineRule="auto"/>
              <w:rPr>
                <w:rFonts w:ascii="Times New Roman" w:eastAsia="Times New Roman" w:hAnsi="Times New Roman" w:cs="Times New Roman"/>
                <w:sz w:val="21"/>
                <w:szCs w:val="21"/>
                <w:lang w:eastAsia="pt-BR"/>
              </w:rPr>
            </w:pPr>
          </w:p>
          <w:p w14:paraId="4CD1FCE6" w14:textId="77777777" w:rsidR="004C73EA" w:rsidRPr="000D5302" w:rsidRDefault="004C73EA" w:rsidP="00146BEC">
            <w:pPr>
              <w:spacing w:after="0" w:line="240" w:lineRule="auto"/>
              <w:rPr>
                <w:rFonts w:ascii="Times New Roman" w:eastAsia="Times New Roman" w:hAnsi="Times New Roman" w:cs="Times New Roman"/>
                <w:sz w:val="21"/>
                <w:szCs w:val="21"/>
                <w:lang w:eastAsia="pt-BR"/>
              </w:rPr>
            </w:pPr>
            <w:r w:rsidRPr="000D5302">
              <w:rPr>
                <w:rFonts w:ascii="Times New Roman" w:eastAsia="Times New Roman" w:hAnsi="Times New Roman" w:cs="Times New Roman"/>
                <w:b/>
                <w:sz w:val="21"/>
                <w:szCs w:val="21"/>
                <w:lang w:eastAsia="pt-BR"/>
              </w:rPr>
              <w:t xml:space="preserve">Data: 27/8/2021                                                                                                                                                                                                                    </w:t>
            </w:r>
          </w:p>
          <w:p w14:paraId="2EDFD60E" w14:textId="77777777" w:rsidR="004C73EA" w:rsidRPr="000D5302" w:rsidRDefault="004C73EA" w:rsidP="00146BEC">
            <w:pPr>
              <w:spacing w:after="0" w:line="240" w:lineRule="auto"/>
              <w:rPr>
                <w:rFonts w:ascii="Times New Roman" w:eastAsia="Times New Roman" w:hAnsi="Times New Roman" w:cs="Times New Roman"/>
                <w:b/>
                <w:sz w:val="21"/>
                <w:szCs w:val="21"/>
                <w:lang w:eastAsia="pt-BR"/>
              </w:rPr>
            </w:pPr>
          </w:p>
          <w:p w14:paraId="5C239580" w14:textId="77777777" w:rsidR="004C73EA" w:rsidRPr="000D5302" w:rsidRDefault="004C73EA" w:rsidP="00146BEC">
            <w:pPr>
              <w:spacing w:after="0" w:line="240" w:lineRule="auto"/>
              <w:jc w:val="both"/>
              <w:rPr>
                <w:rFonts w:ascii="Times New Roman" w:eastAsia="Times New Roman" w:hAnsi="Times New Roman" w:cs="Times New Roman"/>
                <w:color w:val="FF0000"/>
                <w:sz w:val="21"/>
                <w:szCs w:val="21"/>
                <w:lang w:eastAsia="pt-BR"/>
              </w:rPr>
            </w:pPr>
            <w:r w:rsidRPr="000D5302">
              <w:rPr>
                <w:rFonts w:ascii="Times New Roman" w:eastAsia="Times New Roman" w:hAnsi="Times New Roman" w:cs="Times New Roman"/>
                <w:b/>
                <w:sz w:val="21"/>
                <w:szCs w:val="21"/>
                <w:lang w:eastAsia="pt-BR"/>
              </w:rPr>
              <w:t>Matéria em votação:</w:t>
            </w:r>
            <w:r w:rsidRPr="000D5302">
              <w:rPr>
                <w:rFonts w:ascii="Times New Roman" w:eastAsia="Times New Roman" w:hAnsi="Times New Roman" w:cs="Times New Roman"/>
                <w:sz w:val="21"/>
                <w:szCs w:val="21"/>
                <w:lang w:eastAsia="pt-BR"/>
              </w:rPr>
              <w:t xml:space="preserve"> 7.2. Projeto de Deliberação Plenária que cria e compõe a Comissão Temporária de Raça, Equidade e Diversidade (CTRED) para 2021 em pedido de vista conselheiro Valter Caldana.</w:t>
            </w:r>
          </w:p>
          <w:p w14:paraId="5C2B351A" w14:textId="77777777" w:rsidR="004C73EA" w:rsidRPr="000D5302" w:rsidRDefault="004C73EA" w:rsidP="00146BEC">
            <w:pPr>
              <w:spacing w:after="0" w:line="240" w:lineRule="auto"/>
              <w:rPr>
                <w:rFonts w:ascii="Times New Roman" w:eastAsia="Times New Roman" w:hAnsi="Times New Roman" w:cs="Times New Roman"/>
                <w:sz w:val="21"/>
                <w:szCs w:val="21"/>
                <w:lang w:eastAsia="pt-BR"/>
              </w:rPr>
            </w:pPr>
          </w:p>
          <w:p w14:paraId="00A10BFA" w14:textId="77777777" w:rsidR="004C73EA" w:rsidRPr="000D5302" w:rsidRDefault="004C73EA" w:rsidP="00146BEC">
            <w:pPr>
              <w:spacing w:after="0" w:line="240" w:lineRule="auto"/>
              <w:jc w:val="both"/>
              <w:rPr>
                <w:rFonts w:ascii="Times New Roman" w:eastAsia="Times New Roman" w:hAnsi="Times New Roman" w:cs="Times New Roman"/>
                <w:b/>
                <w:sz w:val="21"/>
                <w:szCs w:val="21"/>
                <w:lang w:eastAsia="pt-BR"/>
              </w:rPr>
            </w:pPr>
            <w:r w:rsidRPr="000D5302">
              <w:rPr>
                <w:rFonts w:ascii="Times New Roman" w:eastAsia="Times New Roman" w:hAnsi="Times New Roman" w:cs="Times New Roman"/>
                <w:b/>
                <w:sz w:val="21"/>
                <w:szCs w:val="21"/>
                <w:lang w:eastAsia="pt-BR"/>
              </w:rPr>
              <w:t>Resultado da votação: Sim</w:t>
            </w:r>
            <w:r w:rsidRPr="000D5302">
              <w:rPr>
                <w:rFonts w:ascii="Times New Roman" w:eastAsia="Times New Roman" w:hAnsi="Times New Roman" w:cs="Times New Roman"/>
                <w:sz w:val="21"/>
                <w:szCs w:val="21"/>
                <w:lang w:eastAsia="pt-BR"/>
              </w:rPr>
              <w:t xml:space="preserve"> (18) </w:t>
            </w:r>
            <w:r w:rsidRPr="000D5302">
              <w:rPr>
                <w:rFonts w:ascii="Times New Roman" w:eastAsia="Times New Roman" w:hAnsi="Times New Roman" w:cs="Times New Roman"/>
                <w:b/>
                <w:sz w:val="21"/>
                <w:szCs w:val="21"/>
                <w:lang w:eastAsia="pt-BR"/>
              </w:rPr>
              <w:t>Não</w:t>
            </w:r>
            <w:r w:rsidRPr="000D5302">
              <w:rPr>
                <w:rFonts w:ascii="Times New Roman" w:eastAsia="Times New Roman" w:hAnsi="Times New Roman" w:cs="Times New Roman"/>
                <w:sz w:val="21"/>
                <w:szCs w:val="21"/>
                <w:lang w:eastAsia="pt-BR"/>
              </w:rPr>
              <w:t xml:space="preserve"> (5) </w:t>
            </w:r>
            <w:r w:rsidRPr="000D5302">
              <w:rPr>
                <w:rFonts w:ascii="Times New Roman" w:eastAsia="Times New Roman" w:hAnsi="Times New Roman" w:cs="Times New Roman"/>
                <w:b/>
                <w:sz w:val="21"/>
                <w:szCs w:val="21"/>
                <w:lang w:eastAsia="pt-BR"/>
              </w:rPr>
              <w:t>Abstenções</w:t>
            </w:r>
            <w:r w:rsidRPr="000D5302">
              <w:rPr>
                <w:rFonts w:ascii="Times New Roman" w:eastAsia="Times New Roman" w:hAnsi="Times New Roman" w:cs="Times New Roman"/>
                <w:sz w:val="21"/>
                <w:szCs w:val="21"/>
                <w:lang w:eastAsia="pt-BR"/>
              </w:rPr>
              <w:t xml:space="preserve"> (2) </w:t>
            </w:r>
            <w:r w:rsidRPr="000D5302">
              <w:rPr>
                <w:rFonts w:ascii="Times New Roman" w:eastAsia="Times New Roman" w:hAnsi="Times New Roman" w:cs="Times New Roman"/>
                <w:b/>
                <w:sz w:val="21"/>
                <w:szCs w:val="21"/>
                <w:lang w:eastAsia="pt-BR"/>
              </w:rPr>
              <w:t>Ausências</w:t>
            </w:r>
            <w:r w:rsidRPr="000D5302">
              <w:rPr>
                <w:rFonts w:ascii="Times New Roman" w:eastAsia="Times New Roman" w:hAnsi="Times New Roman" w:cs="Times New Roman"/>
                <w:sz w:val="21"/>
                <w:szCs w:val="21"/>
                <w:lang w:eastAsia="pt-BR"/>
              </w:rPr>
              <w:t xml:space="preserve"> (2) </w:t>
            </w:r>
            <w:r w:rsidRPr="000D5302">
              <w:rPr>
                <w:rFonts w:ascii="Times New Roman" w:eastAsia="Times New Roman" w:hAnsi="Times New Roman" w:cs="Times New Roman"/>
                <w:b/>
                <w:sz w:val="21"/>
                <w:szCs w:val="21"/>
                <w:lang w:eastAsia="pt-BR"/>
              </w:rPr>
              <w:t xml:space="preserve">Impedimento </w:t>
            </w:r>
            <w:r w:rsidRPr="000D5302">
              <w:rPr>
                <w:rFonts w:ascii="Times New Roman" w:eastAsia="Times New Roman" w:hAnsi="Times New Roman" w:cs="Times New Roman"/>
                <w:sz w:val="21"/>
                <w:szCs w:val="21"/>
                <w:lang w:eastAsia="pt-BR"/>
              </w:rPr>
              <w:t>(0)</w:t>
            </w:r>
            <w:r w:rsidRPr="000D5302">
              <w:rPr>
                <w:rFonts w:ascii="Times New Roman" w:eastAsia="Times New Roman" w:hAnsi="Times New Roman" w:cs="Times New Roman"/>
                <w:b/>
                <w:sz w:val="21"/>
                <w:szCs w:val="21"/>
                <w:lang w:eastAsia="pt-BR"/>
              </w:rPr>
              <w:t xml:space="preserve"> </w:t>
            </w:r>
          </w:p>
          <w:p w14:paraId="3D552E04" w14:textId="77777777" w:rsidR="004C73EA" w:rsidRPr="000D5302" w:rsidRDefault="004C73EA" w:rsidP="00146BEC">
            <w:pPr>
              <w:spacing w:after="0" w:line="240" w:lineRule="auto"/>
              <w:jc w:val="both"/>
              <w:rPr>
                <w:rFonts w:ascii="Times New Roman" w:eastAsia="Times New Roman" w:hAnsi="Times New Roman" w:cs="Times New Roman"/>
                <w:sz w:val="21"/>
                <w:szCs w:val="21"/>
                <w:lang w:eastAsia="pt-BR"/>
              </w:rPr>
            </w:pPr>
            <w:r w:rsidRPr="000D5302">
              <w:rPr>
                <w:rFonts w:ascii="Times New Roman" w:eastAsia="Times New Roman" w:hAnsi="Times New Roman" w:cs="Times New Roman"/>
                <w:b/>
                <w:sz w:val="21"/>
                <w:szCs w:val="21"/>
                <w:lang w:eastAsia="pt-BR"/>
              </w:rPr>
              <w:t xml:space="preserve">Total de votos </w:t>
            </w:r>
            <w:r w:rsidRPr="000D5302">
              <w:rPr>
                <w:rFonts w:ascii="Times New Roman" w:eastAsia="Times New Roman" w:hAnsi="Times New Roman" w:cs="Times New Roman"/>
                <w:sz w:val="21"/>
                <w:szCs w:val="21"/>
                <w:lang w:eastAsia="pt-BR"/>
              </w:rPr>
              <w:t xml:space="preserve">(25) </w:t>
            </w:r>
          </w:p>
          <w:p w14:paraId="07D33223" w14:textId="77777777" w:rsidR="004C73EA" w:rsidRPr="000D5302" w:rsidRDefault="004C73EA" w:rsidP="00146BEC">
            <w:pPr>
              <w:spacing w:after="0" w:line="240" w:lineRule="auto"/>
              <w:rPr>
                <w:rFonts w:ascii="Times New Roman" w:eastAsia="Times New Roman" w:hAnsi="Times New Roman" w:cs="Times New Roman"/>
                <w:sz w:val="21"/>
                <w:szCs w:val="21"/>
                <w:lang w:eastAsia="pt-BR"/>
              </w:rPr>
            </w:pPr>
          </w:p>
          <w:p w14:paraId="4C37301F" w14:textId="77777777" w:rsidR="004C73EA" w:rsidRPr="000D5302" w:rsidRDefault="004C73EA" w:rsidP="00146BEC">
            <w:pPr>
              <w:spacing w:after="0" w:line="240" w:lineRule="auto"/>
              <w:jc w:val="both"/>
              <w:rPr>
                <w:rFonts w:ascii="Times New Roman" w:eastAsia="Times New Roman" w:hAnsi="Times New Roman" w:cs="Times New Roman"/>
                <w:sz w:val="21"/>
                <w:szCs w:val="21"/>
                <w:lang w:eastAsia="pt-BR"/>
              </w:rPr>
            </w:pPr>
            <w:r w:rsidRPr="000D5302">
              <w:rPr>
                <w:rFonts w:ascii="Times New Roman" w:eastAsia="Times New Roman" w:hAnsi="Times New Roman" w:cs="Times New Roman"/>
                <w:b/>
                <w:sz w:val="21"/>
                <w:szCs w:val="21"/>
                <w:lang w:eastAsia="pt-BR"/>
              </w:rPr>
              <w:t>Ocorrências</w:t>
            </w:r>
            <w:r w:rsidRPr="000D5302">
              <w:rPr>
                <w:rFonts w:ascii="Times New Roman" w:eastAsia="Times New Roman" w:hAnsi="Times New Roman" w:cs="Times New Roman"/>
                <w:sz w:val="21"/>
                <w:szCs w:val="21"/>
                <w:lang w:eastAsia="pt-BR"/>
              </w:rPr>
              <w:t>: Os conselheiros dos Estados do Amazonas, Fabrício Lopes Santos</w:t>
            </w:r>
            <w:r w:rsidRPr="000D5302">
              <w:rPr>
                <w:rFonts w:ascii="Times New Roman" w:eastAsia="Cambria" w:hAnsi="Times New Roman" w:cs="Times New Roman"/>
                <w:sz w:val="21"/>
                <w:szCs w:val="21"/>
              </w:rPr>
              <w:t>, da Paraíba,</w:t>
            </w:r>
            <w:r w:rsidRPr="000D5302">
              <w:rPr>
                <w:rFonts w:ascii="Times New Roman" w:eastAsia="Times New Roman" w:hAnsi="Times New Roman" w:cs="Times New Roman"/>
                <w:sz w:val="21"/>
                <w:szCs w:val="21"/>
                <w:lang w:eastAsia="pt-BR"/>
              </w:rPr>
              <w:t xml:space="preserve"> Camila Leal Costa, e do Rio Grande do Norte, Patrícia, dec</w:t>
            </w:r>
            <w:r w:rsidRPr="000D5302">
              <w:rPr>
                <w:rFonts w:ascii="Times New Roman" w:eastAsia="Cambria" w:hAnsi="Times New Roman" w:cs="Times New Roman"/>
                <w:sz w:val="21"/>
                <w:szCs w:val="21"/>
              </w:rPr>
              <w:t xml:space="preserve">lararam-se favoráveis a matéria por motivo de problema na votação eletrônica. O conselheiro do Estado de Alagoas, Heitor Antônio Maia da Silva Dores, declarou-se desfavorável a matéria por motivo de problema na votação eletrônica. A conselheira do Estado do Espírito Santo, </w:t>
            </w:r>
            <w:proofErr w:type="spellStart"/>
            <w:r w:rsidRPr="000D5302">
              <w:rPr>
                <w:rFonts w:ascii="Times New Roman" w:eastAsia="Cambria" w:hAnsi="Times New Roman" w:cs="Times New Roman"/>
                <w:sz w:val="21"/>
                <w:szCs w:val="21"/>
              </w:rPr>
              <w:t>Giedre</w:t>
            </w:r>
            <w:proofErr w:type="spellEnd"/>
            <w:r w:rsidRPr="000D5302">
              <w:rPr>
                <w:rFonts w:ascii="Times New Roman" w:eastAsia="Cambria" w:hAnsi="Times New Roman" w:cs="Times New Roman"/>
                <w:sz w:val="21"/>
                <w:szCs w:val="21"/>
              </w:rPr>
              <w:t xml:space="preserve"> Ezer da Silva Maia, absteve-se da matéria por motivo de problema na votação. </w:t>
            </w:r>
          </w:p>
          <w:p w14:paraId="7C3DF312" w14:textId="77777777" w:rsidR="004C73EA" w:rsidRPr="000D5302" w:rsidRDefault="004C73EA" w:rsidP="00146BEC">
            <w:pPr>
              <w:spacing w:after="0" w:line="240" w:lineRule="auto"/>
              <w:jc w:val="center"/>
              <w:rPr>
                <w:rFonts w:ascii="Times New Roman" w:eastAsia="Times New Roman" w:hAnsi="Times New Roman" w:cs="Times New Roman"/>
                <w:sz w:val="21"/>
                <w:szCs w:val="21"/>
                <w:lang w:eastAsia="pt-BR"/>
              </w:rPr>
            </w:pPr>
            <w:r w:rsidRPr="000D5302">
              <w:rPr>
                <w:rFonts w:ascii="Times New Roman" w:eastAsia="Times New Roman" w:hAnsi="Times New Roman" w:cs="Times New Roman"/>
                <w:sz w:val="21"/>
                <w:szCs w:val="21"/>
                <w:lang w:eastAsia="pt-BR"/>
              </w:rPr>
              <w:t xml:space="preserve"> </w:t>
            </w:r>
          </w:p>
          <w:p w14:paraId="6FA2E343" w14:textId="77777777" w:rsidR="004C73EA" w:rsidRPr="000D5302" w:rsidRDefault="004C73EA" w:rsidP="00146BEC">
            <w:pPr>
              <w:spacing w:after="0" w:line="240" w:lineRule="auto"/>
              <w:rPr>
                <w:rFonts w:ascii="Times New Roman" w:eastAsia="Times New Roman" w:hAnsi="Times New Roman" w:cs="Times New Roman"/>
                <w:sz w:val="21"/>
                <w:szCs w:val="21"/>
                <w:lang w:eastAsia="pt-BR"/>
              </w:rPr>
            </w:pPr>
            <w:r w:rsidRPr="000D5302">
              <w:rPr>
                <w:rFonts w:ascii="Times New Roman" w:eastAsia="Times New Roman" w:hAnsi="Times New Roman" w:cs="Times New Roman"/>
                <w:b/>
                <w:sz w:val="21"/>
                <w:szCs w:val="21"/>
                <w:lang w:eastAsia="pt-BR"/>
              </w:rPr>
              <w:t xml:space="preserve">Secretária: </w:t>
            </w:r>
            <w:r w:rsidRPr="000D5302">
              <w:rPr>
                <w:rFonts w:ascii="Times New Roman" w:eastAsia="Times New Roman" w:hAnsi="Times New Roman" w:cs="Times New Roman"/>
                <w:sz w:val="21"/>
                <w:szCs w:val="21"/>
                <w:lang w:eastAsia="pt-BR"/>
              </w:rPr>
              <w:t xml:space="preserve">Daniela Demartini               </w:t>
            </w:r>
            <w:r w:rsidRPr="000D5302">
              <w:rPr>
                <w:rFonts w:ascii="Times New Roman" w:eastAsia="Times New Roman" w:hAnsi="Times New Roman" w:cs="Times New Roman"/>
                <w:b/>
                <w:sz w:val="21"/>
                <w:szCs w:val="21"/>
                <w:lang w:eastAsia="pt-BR"/>
              </w:rPr>
              <w:t xml:space="preserve">Condutora dos trabalhos </w:t>
            </w:r>
            <w:r w:rsidRPr="000D5302">
              <w:rPr>
                <w:rFonts w:ascii="Times New Roman" w:eastAsia="Times New Roman" w:hAnsi="Times New Roman" w:cs="Times New Roman"/>
                <w:sz w:val="21"/>
                <w:szCs w:val="21"/>
                <w:lang w:eastAsia="pt-BR"/>
              </w:rPr>
              <w:t xml:space="preserve">(Presidente): </w:t>
            </w:r>
            <w:r w:rsidRPr="000D5302">
              <w:rPr>
                <w:rFonts w:ascii="Times New Roman" w:eastAsia="Cambria" w:hAnsi="Times New Roman" w:cs="Times New Roman"/>
                <w:sz w:val="21"/>
                <w:szCs w:val="21"/>
              </w:rPr>
              <w:t>Nadia Somekh</w:t>
            </w:r>
          </w:p>
        </w:tc>
      </w:tr>
    </w:tbl>
    <w:p w14:paraId="490E343C" w14:textId="54634D20" w:rsidR="00DD1EB1" w:rsidRPr="00DD1EB1" w:rsidRDefault="00DD1EB1" w:rsidP="00924311">
      <w:pPr>
        <w:jc w:val="center"/>
        <w:rPr>
          <w:rFonts w:ascii="Times New Roman" w:eastAsia="Times New Roman" w:hAnsi="Times New Roman"/>
          <w:b/>
          <w:bCs/>
          <w:lang w:eastAsia="pt-BR"/>
        </w:rPr>
      </w:pPr>
      <w:r w:rsidRPr="00DD1EB1">
        <w:rPr>
          <w:rFonts w:ascii="Times New Roman" w:eastAsia="Times New Roman" w:hAnsi="Times New Roman"/>
          <w:b/>
          <w:bCs/>
          <w:lang w:eastAsia="pt-BR"/>
        </w:rPr>
        <w:lastRenderedPageBreak/>
        <w:t xml:space="preserve">ANEXO I DA DPOBR Nº </w:t>
      </w:r>
      <w:r w:rsidRPr="00DD1EB1">
        <w:rPr>
          <w:rFonts w:ascii="Times New Roman" w:eastAsia="Cambria" w:hAnsi="Times New Roman" w:cs="Times New Roman"/>
          <w:b/>
          <w:bCs/>
          <w:lang w:eastAsia="pt-BR"/>
        </w:rPr>
        <w:t>0115-02/2021</w:t>
      </w:r>
      <w:r w:rsidRPr="00DD1EB1">
        <w:rPr>
          <w:rFonts w:ascii="Times New Roman" w:eastAsia="Times New Roman" w:hAnsi="Times New Roman"/>
          <w:b/>
          <w:bCs/>
          <w:lang w:eastAsia="pt-BR"/>
        </w:rPr>
        <w:t xml:space="preserve"> </w:t>
      </w:r>
    </w:p>
    <w:tbl>
      <w:tblPr>
        <w:tblW w:w="0" w:type="auto"/>
        <w:tblInd w:w="108" w:type="dxa"/>
        <w:tblBorders>
          <w:top w:val="single" w:sz="8" w:space="0" w:color="7F7F7F"/>
          <w:bottom w:val="single" w:sz="8" w:space="0" w:color="7F7F7F"/>
          <w:insideH w:val="single" w:sz="8" w:space="0" w:color="7F7F7F"/>
          <w:insideV w:val="single" w:sz="8" w:space="0" w:color="7F7F7F"/>
        </w:tblBorders>
        <w:tblLook w:val="04A0" w:firstRow="1" w:lastRow="0" w:firstColumn="1" w:lastColumn="0" w:noHBand="0" w:noVBand="1"/>
      </w:tblPr>
      <w:tblGrid>
        <w:gridCol w:w="2341"/>
        <w:gridCol w:w="6482"/>
      </w:tblGrid>
      <w:tr w:rsidR="00DD1EB1" w:rsidRPr="00DD1EB1" w14:paraId="4F7EDBE0" w14:textId="77777777" w:rsidTr="00920B49">
        <w:trPr>
          <w:trHeight w:val="283"/>
        </w:trPr>
        <w:tc>
          <w:tcPr>
            <w:tcW w:w="2410" w:type="dxa"/>
            <w:shd w:val="clear" w:color="auto" w:fill="F2F2F2"/>
            <w:vAlign w:val="center"/>
          </w:tcPr>
          <w:p w14:paraId="4C6F62E3" w14:textId="77777777" w:rsidR="00DD1EB1" w:rsidRPr="00DD1EB1" w:rsidRDefault="00DD1EB1" w:rsidP="00DD1EB1">
            <w:pPr>
              <w:spacing w:after="0" w:line="240" w:lineRule="auto"/>
              <w:outlineLvl w:val="4"/>
              <w:rPr>
                <w:rFonts w:ascii="Times New Roman" w:eastAsia="Times New Roman" w:hAnsi="Times New Roman" w:cs="Times New Roman"/>
                <w:color w:val="000000"/>
                <w:lang w:eastAsia="pt-BR"/>
              </w:rPr>
            </w:pPr>
            <w:r w:rsidRPr="00DD1EB1">
              <w:rPr>
                <w:rFonts w:ascii="Times New Roman" w:eastAsia="Times New Roman" w:hAnsi="Times New Roman" w:cs="Times New Roman"/>
                <w:color w:val="000000"/>
                <w:lang w:eastAsia="pt-BR"/>
              </w:rPr>
              <w:t>PROCESSO</w:t>
            </w:r>
          </w:p>
        </w:tc>
        <w:tc>
          <w:tcPr>
            <w:tcW w:w="6804" w:type="dxa"/>
            <w:shd w:val="clear" w:color="auto" w:fill="auto"/>
            <w:vAlign w:val="bottom"/>
          </w:tcPr>
          <w:p w14:paraId="683189C3" w14:textId="77777777" w:rsidR="00DD1EB1" w:rsidRPr="00DD1EB1" w:rsidRDefault="00DD1EB1" w:rsidP="00DD1EB1">
            <w:pPr>
              <w:spacing w:after="0" w:line="240" w:lineRule="auto"/>
              <w:jc w:val="both"/>
              <w:outlineLvl w:val="4"/>
              <w:rPr>
                <w:rFonts w:ascii="Times New Roman" w:eastAsia="Times New Roman" w:hAnsi="Times New Roman" w:cs="Times New Roman"/>
                <w:color w:val="000000"/>
                <w:lang w:eastAsia="pt-BR"/>
              </w:rPr>
            </w:pPr>
            <w:r w:rsidRPr="00DD1EB1">
              <w:rPr>
                <w:rFonts w:ascii="Times New Roman" w:eastAsia="Times New Roman" w:hAnsi="Times New Roman" w:cs="Times New Roman"/>
                <w:color w:val="000000"/>
                <w:lang w:eastAsia="pt-BR"/>
              </w:rPr>
              <w:t>-</w:t>
            </w:r>
          </w:p>
        </w:tc>
      </w:tr>
      <w:tr w:rsidR="00DD1EB1" w:rsidRPr="00DD1EB1" w14:paraId="2142ED5B" w14:textId="77777777" w:rsidTr="00920B49">
        <w:trPr>
          <w:trHeight w:val="283"/>
        </w:trPr>
        <w:tc>
          <w:tcPr>
            <w:tcW w:w="2410" w:type="dxa"/>
            <w:shd w:val="clear" w:color="auto" w:fill="F2F2F2"/>
            <w:vAlign w:val="center"/>
          </w:tcPr>
          <w:p w14:paraId="50C5F8A4" w14:textId="77777777" w:rsidR="00DD1EB1" w:rsidRPr="00DD1EB1" w:rsidRDefault="00DD1EB1" w:rsidP="00DD1EB1">
            <w:pPr>
              <w:spacing w:after="0" w:line="240" w:lineRule="auto"/>
              <w:outlineLvl w:val="4"/>
              <w:rPr>
                <w:rFonts w:ascii="Times New Roman" w:eastAsia="Times New Roman" w:hAnsi="Times New Roman" w:cs="Times New Roman"/>
                <w:color w:val="000000"/>
                <w:lang w:eastAsia="pt-BR"/>
              </w:rPr>
            </w:pPr>
            <w:r w:rsidRPr="00DD1EB1">
              <w:rPr>
                <w:rFonts w:ascii="Times New Roman" w:eastAsia="Times New Roman" w:hAnsi="Times New Roman" w:cs="Times New Roman"/>
                <w:color w:val="000000"/>
                <w:lang w:eastAsia="pt-BR"/>
              </w:rPr>
              <w:t>ASSUNTO</w:t>
            </w:r>
          </w:p>
        </w:tc>
        <w:tc>
          <w:tcPr>
            <w:tcW w:w="6804" w:type="dxa"/>
            <w:shd w:val="clear" w:color="auto" w:fill="auto"/>
            <w:vAlign w:val="bottom"/>
          </w:tcPr>
          <w:p w14:paraId="55E0845E" w14:textId="77777777" w:rsidR="00DD1EB1" w:rsidRPr="00DD1EB1" w:rsidRDefault="00DD1EB1" w:rsidP="00DD1EB1">
            <w:pPr>
              <w:spacing w:after="0" w:line="240" w:lineRule="auto"/>
              <w:jc w:val="both"/>
              <w:outlineLvl w:val="4"/>
              <w:rPr>
                <w:rFonts w:ascii="Times New Roman" w:eastAsia="Times New Roman" w:hAnsi="Times New Roman" w:cs="Times New Roman"/>
                <w:color w:val="000000"/>
                <w:lang w:eastAsia="pt-BR"/>
              </w:rPr>
            </w:pPr>
            <w:r w:rsidRPr="00DD1EB1">
              <w:rPr>
                <w:rFonts w:ascii="Times New Roman" w:eastAsia="Times New Roman" w:hAnsi="Times New Roman" w:cs="Times New Roman"/>
                <w:color w:val="000000"/>
                <w:lang w:eastAsia="pt-BR"/>
              </w:rPr>
              <w:t>CRIAÇÃO DA COMISSÃO TEMPORÁRIA DE RAÇA, EQUIDADE E DIVERSIDADE (CTRED)</w:t>
            </w:r>
          </w:p>
        </w:tc>
      </w:tr>
      <w:tr w:rsidR="00DD1EB1" w:rsidRPr="00DD1EB1" w14:paraId="206380E4" w14:textId="77777777" w:rsidTr="00920B49">
        <w:trPr>
          <w:trHeight w:val="283"/>
        </w:trPr>
        <w:tc>
          <w:tcPr>
            <w:tcW w:w="2410" w:type="dxa"/>
            <w:shd w:val="clear" w:color="auto" w:fill="F2F2F2"/>
            <w:vAlign w:val="center"/>
          </w:tcPr>
          <w:p w14:paraId="1F98826B" w14:textId="77777777" w:rsidR="00DD1EB1" w:rsidRPr="00DD1EB1" w:rsidRDefault="00DD1EB1" w:rsidP="00DD1EB1">
            <w:pPr>
              <w:spacing w:after="0" w:line="240" w:lineRule="auto"/>
              <w:outlineLvl w:val="4"/>
              <w:rPr>
                <w:rFonts w:ascii="Times New Roman" w:eastAsia="Times New Roman" w:hAnsi="Times New Roman" w:cs="Times New Roman"/>
                <w:color w:val="000000"/>
                <w:lang w:eastAsia="pt-BR"/>
              </w:rPr>
            </w:pPr>
            <w:r w:rsidRPr="00DD1EB1">
              <w:rPr>
                <w:rFonts w:ascii="Times New Roman" w:eastAsia="Times New Roman" w:hAnsi="Times New Roman" w:cs="Times New Roman"/>
                <w:color w:val="000000"/>
                <w:lang w:eastAsia="pt-BR"/>
              </w:rPr>
              <w:t>RELATOR DE VISTA</w:t>
            </w:r>
          </w:p>
        </w:tc>
        <w:tc>
          <w:tcPr>
            <w:tcW w:w="6804" w:type="dxa"/>
            <w:shd w:val="clear" w:color="auto" w:fill="auto"/>
            <w:vAlign w:val="bottom"/>
          </w:tcPr>
          <w:p w14:paraId="38D00BDA" w14:textId="77777777" w:rsidR="00DD1EB1" w:rsidRPr="00DD1EB1" w:rsidRDefault="00DD1EB1" w:rsidP="00DD1EB1">
            <w:pPr>
              <w:spacing w:after="0" w:line="240" w:lineRule="auto"/>
              <w:jc w:val="both"/>
              <w:outlineLvl w:val="4"/>
              <w:rPr>
                <w:rFonts w:ascii="Times New Roman" w:eastAsia="Times New Roman" w:hAnsi="Times New Roman" w:cs="Times New Roman"/>
                <w:color w:val="000000"/>
                <w:lang w:eastAsia="pt-BR"/>
              </w:rPr>
            </w:pPr>
            <w:r w:rsidRPr="00DD1EB1">
              <w:rPr>
                <w:rFonts w:ascii="Times New Roman" w:eastAsia="Times New Roman" w:hAnsi="Times New Roman" w:cs="Times New Roman"/>
                <w:color w:val="000000"/>
                <w:lang w:eastAsia="pt-BR"/>
              </w:rPr>
              <w:t>CONSELHEIRO FEDERAL VALTER LUIS CALDANA JUNIOR</w:t>
            </w:r>
          </w:p>
        </w:tc>
      </w:tr>
    </w:tbl>
    <w:p w14:paraId="24546460" w14:textId="77777777" w:rsidR="00DD1EB1" w:rsidRPr="00DD1EB1" w:rsidRDefault="00DD1EB1" w:rsidP="00DD1EB1">
      <w:pPr>
        <w:pBdr>
          <w:top w:val="single" w:sz="8" w:space="1" w:color="7F7F7F"/>
          <w:bottom w:val="single" w:sz="8" w:space="1" w:color="7F7F7F"/>
        </w:pBdr>
        <w:shd w:val="clear" w:color="auto" w:fill="F2F2F2"/>
        <w:spacing w:before="240" w:after="480" w:line="276" w:lineRule="auto"/>
        <w:jc w:val="center"/>
        <w:rPr>
          <w:rFonts w:ascii="Times New Roman" w:eastAsia="Times New Roman" w:hAnsi="Times New Roman" w:cs="Times New Roman"/>
          <w:b/>
          <w:smallCaps/>
          <w:color w:val="000000"/>
          <w:lang w:eastAsia="pt-BR"/>
        </w:rPr>
      </w:pPr>
      <w:r w:rsidRPr="00DD1EB1">
        <w:rPr>
          <w:rFonts w:ascii="Times New Roman" w:eastAsia="Times New Roman" w:hAnsi="Times New Roman" w:cs="Times New Roman"/>
          <w:b/>
          <w:smallCaps/>
          <w:color w:val="000000"/>
          <w:lang w:eastAsia="pt-BR"/>
        </w:rPr>
        <w:t xml:space="preserve">RELATÓRIO E VOTO-VISTA </w:t>
      </w:r>
    </w:p>
    <w:p w14:paraId="549B7D88" w14:textId="77777777" w:rsidR="00DD1EB1" w:rsidRPr="00DD1EB1" w:rsidRDefault="00DD1EB1" w:rsidP="00DD1EB1">
      <w:pPr>
        <w:spacing w:after="0" w:line="276" w:lineRule="auto"/>
        <w:jc w:val="both"/>
        <w:rPr>
          <w:rFonts w:ascii="Times New Roman" w:eastAsia="Cambria" w:hAnsi="Times New Roman" w:cs="Times New Roman"/>
          <w:b/>
          <w:color w:val="000000"/>
        </w:rPr>
      </w:pPr>
      <w:r w:rsidRPr="00DD1EB1">
        <w:rPr>
          <w:rFonts w:ascii="Times New Roman" w:eastAsia="Cambria" w:hAnsi="Times New Roman" w:cs="Times New Roman"/>
          <w:b/>
          <w:color w:val="000000"/>
        </w:rPr>
        <w:t>CONSIDERAÇÕES INICIAIS</w:t>
      </w:r>
    </w:p>
    <w:p w14:paraId="6C2BAF42" w14:textId="77777777" w:rsidR="00DD1EB1" w:rsidRPr="00DD1EB1" w:rsidRDefault="00DD1EB1" w:rsidP="00DD1EB1">
      <w:pPr>
        <w:spacing w:after="0" w:line="240" w:lineRule="auto"/>
        <w:jc w:val="both"/>
        <w:rPr>
          <w:rFonts w:ascii="Times New Roman" w:eastAsia="Cambria" w:hAnsi="Times New Roman" w:cs="Times New Roman"/>
          <w:color w:val="000000"/>
        </w:rPr>
      </w:pPr>
    </w:p>
    <w:p w14:paraId="62EF638C" w14:textId="77777777" w:rsidR="00DD1EB1" w:rsidRPr="00DD1EB1" w:rsidRDefault="00DD1EB1" w:rsidP="00DD1EB1">
      <w:pPr>
        <w:numPr>
          <w:ilvl w:val="0"/>
          <w:numId w:val="18"/>
        </w:numPr>
        <w:spacing w:after="0" w:line="240" w:lineRule="auto"/>
        <w:ind w:left="0" w:firstLine="0"/>
        <w:jc w:val="both"/>
        <w:rPr>
          <w:rFonts w:ascii="Times New Roman" w:eastAsia="Cambria" w:hAnsi="Times New Roman" w:cs="Times New Roman"/>
          <w:color w:val="000000"/>
        </w:rPr>
      </w:pPr>
      <w:r w:rsidRPr="00DD1EB1">
        <w:rPr>
          <w:rFonts w:ascii="Times New Roman" w:eastAsia="Cambria" w:hAnsi="Times New Roman" w:cs="Times New Roman"/>
          <w:color w:val="000000" w:themeColor="text1"/>
        </w:rPr>
        <w:t>Trata-se de pedido de vista sobre a proposta de criação da Comissão Temporária de Raça, Equidade e Diversidade (CTRED), apresentado pela Presidência do CAU Brasil na Reunião Plenária de Julho, em virtude da comemoração inédita, no dia 31 de julho, do Dia da Mulher Arquiteta, instituído pela instituído pela Resolução CAU/BR nº 194, de 25 de setembro de 2020;</w:t>
      </w:r>
    </w:p>
    <w:p w14:paraId="14CAD358" w14:textId="77777777" w:rsidR="00DD1EB1" w:rsidRPr="00DD1EB1" w:rsidRDefault="00DD1EB1" w:rsidP="00DD1EB1">
      <w:pPr>
        <w:numPr>
          <w:ilvl w:val="0"/>
          <w:numId w:val="18"/>
        </w:numPr>
        <w:spacing w:after="0" w:line="240" w:lineRule="auto"/>
        <w:ind w:left="0" w:firstLine="0"/>
        <w:jc w:val="both"/>
        <w:rPr>
          <w:rFonts w:ascii="Times New Roman" w:eastAsia="Cambria" w:hAnsi="Times New Roman" w:cs="Times New Roman"/>
          <w:color w:val="000000"/>
        </w:rPr>
      </w:pPr>
      <w:r w:rsidRPr="00DD1EB1">
        <w:rPr>
          <w:rFonts w:ascii="Times New Roman" w:eastAsia="Cambria" w:hAnsi="Times New Roman" w:cs="Times New Roman"/>
          <w:color w:val="000000" w:themeColor="text1"/>
        </w:rPr>
        <w:t>Considerando as colocações dos colegas conselheiros na data de hoje, durante a primeira parte da 115ª Reunião Ordinária;</w:t>
      </w:r>
    </w:p>
    <w:p w14:paraId="441A9682" w14:textId="77777777" w:rsidR="00DD1EB1" w:rsidRPr="00DD1EB1" w:rsidRDefault="00DD1EB1" w:rsidP="00DD1EB1">
      <w:pPr>
        <w:numPr>
          <w:ilvl w:val="0"/>
          <w:numId w:val="18"/>
        </w:numPr>
        <w:spacing w:after="0" w:line="240" w:lineRule="auto"/>
        <w:ind w:left="0" w:firstLine="0"/>
        <w:jc w:val="both"/>
        <w:rPr>
          <w:rFonts w:ascii="Cambria" w:eastAsia="Cambria" w:hAnsi="Cambria" w:cs="Times New Roman"/>
          <w:color w:val="000000" w:themeColor="text1"/>
        </w:rPr>
      </w:pPr>
      <w:r w:rsidRPr="00DD1EB1">
        <w:rPr>
          <w:rFonts w:ascii="Times New Roman" w:eastAsia="Cambria" w:hAnsi="Times New Roman" w:cs="Times New Roman"/>
          <w:color w:val="000000" w:themeColor="text1"/>
        </w:rPr>
        <w:t>Considerando a manifestação deste relator em Plenário no que concerne à importância da existência da referida Comissão e a intenção de registrá-la, bem como este seu posicionamento no processo de criação da mesma;</w:t>
      </w:r>
    </w:p>
    <w:p w14:paraId="4B0CD444" w14:textId="77777777" w:rsidR="00DD1EB1" w:rsidRPr="00DD1EB1" w:rsidRDefault="00DD1EB1" w:rsidP="00DD1EB1">
      <w:pPr>
        <w:spacing w:after="0" w:line="240" w:lineRule="auto"/>
        <w:ind w:left="708"/>
        <w:rPr>
          <w:rFonts w:ascii="Times New Roman" w:eastAsia="Cambria" w:hAnsi="Times New Roman" w:cs="Times New Roman"/>
          <w:b/>
          <w:color w:val="FF0000"/>
        </w:rPr>
      </w:pPr>
    </w:p>
    <w:p w14:paraId="463802C7" w14:textId="77777777" w:rsidR="00DD1EB1" w:rsidRPr="00DD1EB1" w:rsidRDefault="00DD1EB1" w:rsidP="00DD1EB1">
      <w:pPr>
        <w:spacing w:after="0" w:line="276" w:lineRule="auto"/>
        <w:jc w:val="both"/>
        <w:rPr>
          <w:rFonts w:ascii="Times New Roman" w:eastAsia="Cambria" w:hAnsi="Times New Roman" w:cs="Times New Roman"/>
          <w:b/>
          <w:color w:val="000000"/>
        </w:rPr>
      </w:pPr>
      <w:r w:rsidRPr="00DD1EB1">
        <w:rPr>
          <w:rFonts w:ascii="Times New Roman" w:eastAsia="Cambria" w:hAnsi="Times New Roman" w:cs="Times New Roman"/>
          <w:b/>
          <w:color w:val="000000"/>
        </w:rPr>
        <w:t>PARECER</w:t>
      </w:r>
    </w:p>
    <w:p w14:paraId="6DCF7078" w14:textId="77777777" w:rsidR="00DD1EB1" w:rsidRPr="00DD1EB1" w:rsidRDefault="00DD1EB1" w:rsidP="00DD1EB1">
      <w:pPr>
        <w:spacing w:after="0" w:line="276" w:lineRule="auto"/>
        <w:jc w:val="both"/>
        <w:rPr>
          <w:rFonts w:ascii="Times New Roman" w:eastAsia="Cambria" w:hAnsi="Times New Roman" w:cs="Times New Roman"/>
          <w:b/>
          <w:color w:val="000000"/>
        </w:rPr>
      </w:pPr>
    </w:p>
    <w:p w14:paraId="4A1AA62D" w14:textId="77777777" w:rsidR="00DD1EB1" w:rsidRPr="00DD1EB1" w:rsidRDefault="00DD1EB1" w:rsidP="00DD1EB1">
      <w:pPr>
        <w:spacing w:after="0" w:line="276" w:lineRule="auto"/>
        <w:jc w:val="both"/>
        <w:rPr>
          <w:rFonts w:ascii="Times New Roman" w:eastAsia="Cambria" w:hAnsi="Times New Roman" w:cs="Times New Roman"/>
          <w:color w:val="000000" w:themeColor="text1"/>
        </w:rPr>
      </w:pPr>
      <w:r w:rsidRPr="00DD1EB1">
        <w:rPr>
          <w:rFonts w:ascii="Times New Roman" w:eastAsia="Cambria" w:hAnsi="Times New Roman" w:cs="Times New Roman"/>
          <w:color w:val="000000" w:themeColor="text1"/>
        </w:rPr>
        <w:t xml:space="preserve">Cumpre destacar que entre os graves problemas estruturais que desafiam a sociedade brasileira há muitos anos, décadas, e mesmo séculos, hoje se torna inequívoca e insofismável a percepção de que a </w:t>
      </w:r>
      <w:r w:rsidRPr="00DD1EB1">
        <w:rPr>
          <w:rFonts w:ascii="Times New Roman" w:eastAsia="Cambria" w:hAnsi="Times New Roman" w:cs="Times New Roman"/>
          <w:b/>
          <w:bCs/>
          <w:color w:val="000000" w:themeColor="text1"/>
        </w:rPr>
        <w:t>DESIGUALDADE</w:t>
      </w:r>
      <w:r w:rsidRPr="00DD1EB1">
        <w:rPr>
          <w:rFonts w:ascii="Times New Roman" w:eastAsia="Cambria" w:hAnsi="Times New Roman" w:cs="Times New Roman"/>
          <w:color w:val="000000" w:themeColor="text1"/>
        </w:rPr>
        <w:t xml:space="preserve"> se coloca entre os mais prementes. </w:t>
      </w:r>
    </w:p>
    <w:p w14:paraId="7B65EC7A" w14:textId="77777777" w:rsidR="00DD1EB1" w:rsidRPr="00DD1EB1" w:rsidRDefault="00DD1EB1" w:rsidP="00DD1EB1">
      <w:pPr>
        <w:spacing w:after="0" w:line="276" w:lineRule="auto"/>
        <w:jc w:val="both"/>
        <w:rPr>
          <w:rFonts w:ascii="Times New Roman" w:eastAsia="Cambria" w:hAnsi="Times New Roman" w:cs="Times New Roman"/>
          <w:color w:val="000000" w:themeColor="text1"/>
        </w:rPr>
      </w:pPr>
    </w:p>
    <w:p w14:paraId="102E0640" w14:textId="77777777" w:rsidR="00DD1EB1" w:rsidRPr="00DD1EB1" w:rsidRDefault="00DD1EB1" w:rsidP="00DD1EB1">
      <w:pPr>
        <w:spacing w:after="0" w:line="276" w:lineRule="auto"/>
        <w:jc w:val="both"/>
        <w:rPr>
          <w:rFonts w:ascii="Times New Roman" w:eastAsia="Cambria" w:hAnsi="Times New Roman" w:cs="Times New Roman"/>
          <w:color w:val="000000" w:themeColor="text1"/>
        </w:rPr>
      </w:pPr>
      <w:r w:rsidRPr="00DD1EB1">
        <w:rPr>
          <w:rFonts w:ascii="Times New Roman" w:eastAsia="Cambria" w:hAnsi="Times New Roman" w:cs="Times New Roman"/>
          <w:color w:val="000000" w:themeColor="text1"/>
        </w:rPr>
        <w:t xml:space="preserve">Torna-se não menos candente a percepção de que a mesma, sobejamente contraditória ao espírito aberto, criativo, acolhedor e sobretudo solidário que caracteriza a imagem do brasileiro no ambiente nacional e internacional, se manifesta de várias maneiras e sob várias formas, vitimando diversos grupos e segmentos sociais. </w:t>
      </w:r>
    </w:p>
    <w:p w14:paraId="50B27787" w14:textId="77777777" w:rsidR="00DD1EB1" w:rsidRPr="00DD1EB1" w:rsidRDefault="00DD1EB1" w:rsidP="00DD1EB1">
      <w:pPr>
        <w:spacing w:after="0" w:line="276" w:lineRule="auto"/>
        <w:jc w:val="both"/>
        <w:rPr>
          <w:rFonts w:ascii="Times New Roman" w:eastAsia="Cambria" w:hAnsi="Times New Roman" w:cs="Times New Roman"/>
          <w:color w:val="000000" w:themeColor="text1"/>
        </w:rPr>
      </w:pPr>
    </w:p>
    <w:p w14:paraId="69A04B4F" w14:textId="77777777" w:rsidR="00DD1EB1" w:rsidRPr="00DD1EB1" w:rsidRDefault="00DD1EB1" w:rsidP="00DD1EB1">
      <w:pPr>
        <w:spacing w:after="0" w:line="276" w:lineRule="auto"/>
        <w:jc w:val="both"/>
        <w:rPr>
          <w:rFonts w:ascii="Cambria" w:eastAsia="Cambria" w:hAnsi="Cambria" w:cs="Times New Roman"/>
          <w:sz w:val="24"/>
          <w:szCs w:val="24"/>
        </w:rPr>
      </w:pPr>
      <w:r w:rsidRPr="00DD1EB1">
        <w:rPr>
          <w:rFonts w:ascii="Times New Roman" w:eastAsia="Cambria" w:hAnsi="Times New Roman" w:cs="Times New Roman"/>
          <w:color w:val="000000" w:themeColor="text1"/>
        </w:rPr>
        <w:t>Não há grande dificuldade na observação, empírica que seja, desde que feita com a atenção e a sensibilidade que caracterizam nossa profissão, de que esta desigualdade se manifesta de forma veemente e não raro perversa em questões de raça, gênero, idade, origem e inserção socioeconômica, condições físicas e psíquicas com destaque para as pessoas com deficiências, e outras tantas.</w:t>
      </w:r>
    </w:p>
    <w:p w14:paraId="45760AAA" w14:textId="77777777" w:rsidR="00DD1EB1" w:rsidRPr="00DD1EB1" w:rsidRDefault="00DD1EB1" w:rsidP="00DD1EB1">
      <w:pPr>
        <w:spacing w:after="0" w:line="276" w:lineRule="auto"/>
        <w:jc w:val="both"/>
        <w:rPr>
          <w:rFonts w:ascii="Times New Roman" w:eastAsia="Cambria" w:hAnsi="Times New Roman" w:cs="Times New Roman"/>
          <w:color w:val="000000" w:themeColor="text1"/>
        </w:rPr>
      </w:pPr>
      <w:r w:rsidRPr="00DD1EB1">
        <w:rPr>
          <w:rFonts w:ascii="Cambria" w:eastAsia="Cambria" w:hAnsi="Cambria" w:cs="Times New Roman"/>
          <w:sz w:val="24"/>
          <w:szCs w:val="24"/>
        </w:rPr>
        <w:br/>
      </w:r>
      <w:r w:rsidRPr="00DD1EB1">
        <w:rPr>
          <w:rFonts w:ascii="Times New Roman" w:eastAsia="Cambria" w:hAnsi="Times New Roman" w:cs="Times New Roman"/>
          <w:color w:val="000000" w:themeColor="text1"/>
        </w:rPr>
        <w:t>Trata-se, até mesmo, da desigualdade espacial e territorial, como cumpre destacar com grande ênfase no âmbito de nosso Conselho, visto ser esta, em especial, objeto explícito do trabalho cotidiano de toda nossa categoria, que a enfrenta de peito aberto, de modo incessante.</w:t>
      </w:r>
    </w:p>
    <w:p w14:paraId="5C83E3FD" w14:textId="77777777" w:rsidR="00DD1EB1" w:rsidRPr="00DD1EB1" w:rsidRDefault="00DD1EB1" w:rsidP="00DD1EB1">
      <w:pPr>
        <w:spacing w:after="0" w:line="276" w:lineRule="auto"/>
        <w:jc w:val="both"/>
        <w:rPr>
          <w:rFonts w:ascii="Times New Roman" w:eastAsia="Cambria" w:hAnsi="Times New Roman" w:cs="Times New Roman"/>
          <w:color w:val="000000" w:themeColor="text1"/>
          <w:sz w:val="24"/>
          <w:szCs w:val="24"/>
        </w:rPr>
      </w:pPr>
    </w:p>
    <w:p w14:paraId="4ACE3EA5" w14:textId="77777777" w:rsidR="00DD1EB1" w:rsidRPr="00DD1EB1" w:rsidRDefault="00DD1EB1" w:rsidP="00DD1EB1">
      <w:pPr>
        <w:spacing w:after="0" w:line="276" w:lineRule="auto"/>
        <w:jc w:val="both"/>
        <w:rPr>
          <w:rFonts w:ascii="Times New Roman" w:eastAsia="Cambria" w:hAnsi="Times New Roman" w:cs="Times New Roman"/>
          <w:color w:val="000000" w:themeColor="text1"/>
          <w:sz w:val="24"/>
          <w:szCs w:val="24"/>
        </w:rPr>
      </w:pPr>
      <w:r w:rsidRPr="00DD1EB1">
        <w:rPr>
          <w:rFonts w:ascii="Times New Roman" w:eastAsia="Cambria" w:hAnsi="Times New Roman" w:cs="Times New Roman"/>
          <w:color w:val="000000" w:themeColor="text1"/>
          <w:sz w:val="24"/>
          <w:szCs w:val="24"/>
        </w:rPr>
        <w:t>Este problema-desafio, a desigualdade, dada sua magnitude e abrangência em nosso país, cria as condições para o surgimento e a retroalimentação de um dos mais abjetos construtos (</w:t>
      </w:r>
      <w:proofErr w:type="spellStart"/>
      <w:r w:rsidRPr="00DD1EB1">
        <w:rPr>
          <w:rFonts w:ascii="Times New Roman" w:eastAsia="Cambria" w:hAnsi="Times New Roman" w:cs="Times New Roman"/>
          <w:color w:val="000000" w:themeColor="text1"/>
          <w:sz w:val="24"/>
          <w:szCs w:val="24"/>
        </w:rPr>
        <w:t>anti</w:t>
      </w:r>
      <w:proofErr w:type="spellEnd"/>
      <w:r w:rsidRPr="00DD1EB1">
        <w:rPr>
          <w:rFonts w:ascii="Times New Roman" w:eastAsia="Cambria" w:hAnsi="Times New Roman" w:cs="Times New Roman"/>
          <w:color w:val="000000" w:themeColor="text1"/>
          <w:sz w:val="24"/>
          <w:szCs w:val="24"/>
        </w:rPr>
        <w:t xml:space="preserve">)éticos da humanidade, o </w:t>
      </w:r>
      <w:r w:rsidRPr="00DD1EB1">
        <w:rPr>
          <w:rFonts w:ascii="Times New Roman" w:eastAsia="Cambria" w:hAnsi="Times New Roman" w:cs="Times New Roman"/>
          <w:b/>
          <w:bCs/>
          <w:color w:val="000000" w:themeColor="text1"/>
          <w:sz w:val="24"/>
          <w:szCs w:val="24"/>
        </w:rPr>
        <w:t>PRECONCEITO</w:t>
      </w:r>
      <w:r w:rsidRPr="00DD1EB1">
        <w:rPr>
          <w:rFonts w:ascii="Times New Roman" w:eastAsia="Cambria" w:hAnsi="Times New Roman" w:cs="Times New Roman"/>
          <w:color w:val="000000" w:themeColor="text1"/>
          <w:sz w:val="24"/>
          <w:szCs w:val="24"/>
        </w:rPr>
        <w:t xml:space="preserve">, que finda por </w:t>
      </w:r>
      <w:r w:rsidRPr="00DD1EB1">
        <w:rPr>
          <w:rFonts w:ascii="Times New Roman" w:eastAsia="Cambria" w:hAnsi="Times New Roman" w:cs="Times New Roman"/>
          <w:color w:val="000000" w:themeColor="text1"/>
        </w:rPr>
        <w:t xml:space="preserve">encontrar espaço para prosperar e mesmo se tornar estrutural, transformando-se, deste modo, num doloroso e indesejável instrumento de opressão e exclusão de cidadãos e cidadãs da estruturação e do usufruto dos benefícios e conquistas de nossa sociedade e nossas cidades. </w:t>
      </w:r>
    </w:p>
    <w:p w14:paraId="654622B2" w14:textId="77777777" w:rsidR="00DD1EB1" w:rsidRPr="00DD1EB1" w:rsidRDefault="00DD1EB1" w:rsidP="00DD1EB1">
      <w:pPr>
        <w:spacing w:after="0" w:line="276" w:lineRule="auto"/>
        <w:jc w:val="both"/>
        <w:rPr>
          <w:rFonts w:ascii="Times New Roman" w:eastAsia="Cambria" w:hAnsi="Times New Roman" w:cs="Times New Roman"/>
          <w:color w:val="000000" w:themeColor="text1"/>
        </w:rPr>
      </w:pPr>
      <w:r w:rsidRPr="00DD1EB1">
        <w:rPr>
          <w:rFonts w:ascii="Times New Roman" w:eastAsia="Cambria" w:hAnsi="Times New Roman" w:cs="Times New Roman"/>
          <w:color w:val="000000" w:themeColor="text1"/>
        </w:rPr>
        <w:lastRenderedPageBreak/>
        <w:t xml:space="preserve"> </w:t>
      </w:r>
    </w:p>
    <w:p w14:paraId="4EADEFF0" w14:textId="77777777" w:rsidR="00DD1EB1" w:rsidRPr="00DD1EB1" w:rsidRDefault="00DD1EB1" w:rsidP="00DD1EB1">
      <w:pPr>
        <w:spacing w:after="0" w:line="276" w:lineRule="auto"/>
        <w:jc w:val="both"/>
        <w:rPr>
          <w:rFonts w:ascii="Times New Roman" w:eastAsia="Cambria" w:hAnsi="Times New Roman" w:cs="Times New Roman"/>
          <w:color w:val="000000" w:themeColor="text1"/>
          <w:sz w:val="24"/>
          <w:szCs w:val="24"/>
        </w:rPr>
      </w:pPr>
      <w:r w:rsidRPr="00DD1EB1">
        <w:rPr>
          <w:rFonts w:ascii="Times New Roman" w:eastAsia="Cambria" w:hAnsi="Times New Roman" w:cs="Times New Roman"/>
          <w:color w:val="000000" w:themeColor="text1"/>
        </w:rPr>
        <w:t>Assim, e dadas a presença e as implicações que estes temas e estes desafios significam hoje em todo o planeta, sobretudo quando associados aos não menos importantes desafios ambientais que todos enfrentam, colocando a própria humanidade diante de si mesma e da necessidade de um esforço coletivo na construção de um novo pacto econômico, político, social e cultural entre os povos e nações, humildemente cabe ao CAU materializar a sua contribuição, como tem feito em tantas ocasiões e sobre tantos temas de grande importância.</w:t>
      </w:r>
    </w:p>
    <w:p w14:paraId="01DAABE6" w14:textId="77777777" w:rsidR="00DD1EB1" w:rsidRPr="00DD1EB1" w:rsidRDefault="00DD1EB1" w:rsidP="00DD1EB1">
      <w:pPr>
        <w:spacing w:after="0" w:line="276" w:lineRule="auto"/>
        <w:jc w:val="both"/>
        <w:rPr>
          <w:rFonts w:ascii="Times New Roman" w:eastAsia="Cambria" w:hAnsi="Times New Roman" w:cs="Times New Roman"/>
          <w:color w:val="000000" w:themeColor="text1"/>
          <w:sz w:val="24"/>
          <w:szCs w:val="24"/>
        </w:rPr>
      </w:pPr>
    </w:p>
    <w:p w14:paraId="3D0144A3" w14:textId="77777777" w:rsidR="00DD1EB1" w:rsidRPr="00DD1EB1" w:rsidRDefault="00DD1EB1" w:rsidP="00DD1EB1">
      <w:pPr>
        <w:spacing w:after="0" w:line="276" w:lineRule="auto"/>
        <w:jc w:val="both"/>
        <w:rPr>
          <w:rFonts w:ascii="Times New Roman" w:eastAsia="Cambria" w:hAnsi="Times New Roman" w:cs="Times New Roman"/>
          <w:color w:val="000000" w:themeColor="text1"/>
          <w:sz w:val="24"/>
          <w:szCs w:val="24"/>
        </w:rPr>
      </w:pPr>
      <w:r w:rsidRPr="00DD1EB1">
        <w:rPr>
          <w:rFonts w:ascii="Times New Roman" w:eastAsia="Cambria" w:hAnsi="Times New Roman" w:cs="Times New Roman"/>
          <w:color w:val="000000" w:themeColor="text1"/>
        </w:rPr>
        <w:t xml:space="preserve">Se é verdade que as questões acima destacadas, dadas as suas interfaces com os temas estruturais da Arquitetura e Urbanismo devem ser objeto de preocupação e ação permanente indistinta e inabalável do Conselho, </w:t>
      </w:r>
      <w:r w:rsidRPr="00DD1EB1">
        <w:rPr>
          <w:rFonts w:ascii="Times New Roman" w:eastAsia="Cambria" w:hAnsi="Times New Roman" w:cs="Times New Roman"/>
          <w:b/>
          <w:bCs/>
          <w:color w:val="000000" w:themeColor="text1"/>
        </w:rPr>
        <w:t>e são</w:t>
      </w:r>
      <w:r w:rsidRPr="00DD1EB1">
        <w:rPr>
          <w:rFonts w:ascii="Times New Roman" w:eastAsia="Cambria" w:hAnsi="Times New Roman" w:cs="Times New Roman"/>
          <w:color w:val="000000" w:themeColor="text1"/>
        </w:rPr>
        <w:t>, e isso poderia levar à percepção da não urgência ou mesmo necessidade da criação da referida comissão, sobretudo com temática tão definida e transversal, por outro lado este relator propõe um conjunto interpretação, abordagem e ação a ela alternativo.</w:t>
      </w:r>
    </w:p>
    <w:p w14:paraId="74B2EFE4" w14:textId="77777777" w:rsidR="00DD1EB1" w:rsidRPr="00DD1EB1" w:rsidRDefault="00DD1EB1" w:rsidP="00DD1EB1">
      <w:pPr>
        <w:spacing w:after="0" w:line="276" w:lineRule="auto"/>
        <w:jc w:val="both"/>
        <w:rPr>
          <w:rFonts w:ascii="Times New Roman" w:eastAsia="Cambria" w:hAnsi="Times New Roman" w:cs="Times New Roman"/>
          <w:color w:val="000000" w:themeColor="text1"/>
          <w:sz w:val="24"/>
          <w:szCs w:val="24"/>
        </w:rPr>
      </w:pPr>
    </w:p>
    <w:p w14:paraId="0FA9E409" w14:textId="77777777" w:rsidR="00DD1EB1" w:rsidRPr="00DD1EB1" w:rsidRDefault="00DD1EB1" w:rsidP="00DD1EB1">
      <w:pPr>
        <w:spacing w:after="0" w:line="276" w:lineRule="auto"/>
        <w:jc w:val="both"/>
        <w:rPr>
          <w:rFonts w:ascii="Times New Roman" w:eastAsia="Cambria" w:hAnsi="Times New Roman" w:cs="Times New Roman"/>
          <w:color w:val="000000" w:themeColor="text1"/>
          <w:sz w:val="24"/>
          <w:szCs w:val="24"/>
        </w:rPr>
      </w:pPr>
      <w:r w:rsidRPr="00DD1EB1">
        <w:rPr>
          <w:rFonts w:ascii="Times New Roman" w:eastAsia="Cambria" w:hAnsi="Times New Roman" w:cs="Times New Roman"/>
          <w:color w:val="000000" w:themeColor="text1"/>
        </w:rPr>
        <w:t>Criar a Comissão e lhe dar amplo destaque e grande visibilidade é, certamente, a melhor maneira de se construir vias, canais de conexão vigorosos com a sociedade e com a vastíssima rede de cidadãos e cidadãs espalhadas por todo o planeta, por todo o Brasil, dentro e fora do âmbito da profissão, e que neste momento se ocupam destas questões que são estruturais para a construção do século XXI.</w:t>
      </w:r>
    </w:p>
    <w:p w14:paraId="039DD775" w14:textId="77777777" w:rsidR="00DD1EB1" w:rsidRPr="00DD1EB1" w:rsidRDefault="00DD1EB1" w:rsidP="00DD1EB1">
      <w:pPr>
        <w:spacing w:after="0" w:line="276" w:lineRule="auto"/>
        <w:jc w:val="both"/>
        <w:rPr>
          <w:rFonts w:ascii="Times New Roman" w:eastAsia="Cambria" w:hAnsi="Times New Roman" w:cs="Times New Roman"/>
          <w:color w:val="000000" w:themeColor="text1"/>
          <w:sz w:val="24"/>
          <w:szCs w:val="24"/>
        </w:rPr>
      </w:pPr>
    </w:p>
    <w:p w14:paraId="595F6118" w14:textId="77777777" w:rsidR="00DD1EB1" w:rsidRPr="00DD1EB1" w:rsidRDefault="00DD1EB1" w:rsidP="00DD1EB1">
      <w:pPr>
        <w:spacing w:after="0" w:line="276" w:lineRule="auto"/>
        <w:jc w:val="both"/>
        <w:rPr>
          <w:rFonts w:ascii="Times New Roman" w:eastAsia="Cambria" w:hAnsi="Times New Roman" w:cs="Times New Roman"/>
          <w:color w:val="000000" w:themeColor="text1"/>
          <w:sz w:val="24"/>
          <w:szCs w:val="24"/>
        </w:rPr>
      </w:pPr>
      <w:r w:rsidRPr="00DD1EB1">
        <w:rPr>
          <w:rFonts w:ascii="Times New Roman" w:eastAsia="Cambria" w:hAnsi="Times New Roman" w:cs="Times New Roman"/>
          <w:color w:val="000000" w:themeColor="text1"/>
        </w:rPr>
        <w:t>É também um potente instrumento de comunicação com colegas de todos os cantos deste nosso grande país que esperam encontrar em seu Conselho um pouco de si, encarando-o como uma referência de agilidade, presteza, engajamento nos grandes temas da profissão e da humanidade e, sobretudo, grande atualidade.</w:t>
      </w:r>
    </w:p>
    <w:p w14:paraId="3B1CBB66" w14:textId="77777777" w:rsidR="00DD1EB1" w:rsidRPr="00DD1EB1" w:rsidRDefault="00DD1EB1" w:rsidP="00DD1EB1">
      <w:pPr>
        <w:spacing w:after="0" w:line="276" w:lineRule="auto"/>
        <w:jc w:val="both"/>
        <w:rPr>
          <w:rFonts w:ascii="Times New Roman" w:eastAsia="Cambria" w:hAnsi="Times New Roman" w:cs="Times New Roman"/>
          <w:color w:val="000000" w:themeColor="text1"/>
        </w:rPr>
      </w:pPr>
    </w:p>
    <w:p w14:paraId="584DFE30" w14:textId="77777777" w:rsidR="00DD1EB1" w:rsidRPr="00DD1EB1" w:rsidRDefault="00DD1EB1" w:rsidP="00DD1EB1">
      <w:pPr>
        <w:spacing w:after="0" w:line="276" w:lineRule="auto"/>
        <w:jc w:val="both"/>
        <w:rPr>
          <w:rFonts w:ascii="Times New Roman" w:eastAsia="Cambria" w:hAnsi="Times New Roman" w:cs="Times New Roman"/>
          <w:color w:val="000000" w:themeColor="text1"/>
          <w:sz w:val="24"/>
          <w:szCs w:val="24"/>
        </w:rPr>
      </w:pPr>
      <w:r w:rsidRPr="00DD1EB1">
        <w:rPr>
          <w:rFonts w:ascii="Times New Roman" w:eastAsia="Cambria" w:hAnsi="Times New Roman" w:cs="Times New Roman"/>
          <w:color w:val="000000" w:themeColor="text1"/>
        </w:rPr>
        <w:t xml:space="preserve">Não há, deste modo, a menor possibilidade de sombreamento, sobrecarga funcional, agravamento orçamentário ou sobreposição de funções desta Comissão pretendida e proposta aos trabalhos cotidianos do Conselho, visto que a mesma tem em seu </w:t>
      </w:r>
      <w:r w:rsidRPr="00DD1EB1">
        <w:rPr>
          <w:rFonts w:ascii="Times New Roman" w:eastAsia="Cambria" w:hAnsi="Times New Roman" w:cs="Times New Roman"/>
          <w:b/>
          <w:bCs/>
          <w:color w:val="000000" w:themeColor="text1"/>
        </w:rPr>
        <w:t>plano de trabalho</w:t>
      </w:r>
      <w:r w:rsidRPr="00DD1EB1">
        <w:rPr>
          <w:rFonts w:ascii="Times New Roman" w:eastAsia="Cambria" w:hAnsi="Times New Roman" w:cs="Times New Roman"/>
          <w:color w:val="000000" w:themeColor="text1"/>
        </w:rPr>
        <w:t xml:space="preserve"> e em sua agenda de atuação desafios e tarefas bastante claros. </w:t>
      </w:r>
    </w:p>
    <w:p w14:paraId="431D51E0" w14:textId="77777777" w:rsidR="00DD1EB1" w:rsidRPr="00DD1EB1" w:rsidRDefault="00DD1EB1" w:rsidP="00DD1EB1">
      <w:pPr>
        <w:spacing w:after="0" w:line="276" w:lineRule="auto"/>
        <w:jc w:val="both"/>
        <w:rPr>
          <w:rFonts w:ascii="Times New Roman" w:eastAsia="Cambria" w:hAnsi="Times New Roman" w:cs="Times New Roman"/>
          <w:color w:val="000000" w:themeColor="text1"/>
        </w:rPr>
      </w:pPr>
    </w:p>
    <w:p w14:paraId="56DAE16E" w14:textId="77777777" w:rsidR="00DD1EB1" w:rsidRPr="00DD1EB1" w:rsidRDefault="00DD1EB1" w:rsidP="00DD1EB1">
      <w:pPr>
        <w:spacing w:after="0" w:line="276" w:lineRule="auto"/>
        <w:jc w:val="both"/>
        <w:rPr>
          <w:rFonts w:ascii="Times New Roman" w:eastAsia="Cambria" w:hAnsi="Times New Roman" w:cs="Times New Roman"/>
          <w:color w:val="000000" w:themeColor="text1"/>
          <w:sz w:val="24"/>
          <w:szCs w:val="24"/>
        </w:rPr>
      </w:pPr>
      <w:r w:rsidRPr="00DD1EB1">
        <w:rPr>
          <w:rFonts w:ascii="Times New Roman" w:eastAsia="Cambria" w:hAnsi="Times New Roman" w:cs="Times New Roman"/>
          <w:color w:val="000000" w:themeColor="text1"/>
        </w:rPr>
        <w:t>São eles, entre outros já sobejamente conhecidos, aproximar, através da abordagem ampla, direta e, naturalmente, sem pré-conceitos ou preconceitos, o Conselho de seus profissionais e da sociedade, através do enfrentamento direto, público e explícito do desafio que significa para nossa sociedade a superação da DESIGUALDADE e a criação dos espaços, lugares e territórios da generosidade, da solidariedade, da fraternidade, da alteridade, do acolhimento, do empreendedorismo, da criatividade, da ética e, certamente, da diversidade.</w:t>
      </w:r>
    </w:p>
    <w:p w14:paraId="260717BF" w14:textId="77777777" w:rsidR="00DD1EB1" w:rsidRPr="00DD1EB1" w:rsidRDefault="00DD1EB1" w:rsidP="00DD1EB1">
      <w:pPr>
        <w:spacing w:after="0" w:line="276" w:lineRule="auto"/>
        <w:jc w:val="both"/>
        <w:rPr>
          <w:rFonts w:ascii="Times New Roman" w:eastAsia="Cambria" w:hAnsi="Times New Roman" w:cs="Times New Roman"/>
          <w:color w:val="000000" w:themeColor="text1"/>
          <w:sz w:val="24"/>
          <w:szCs w:val="24"/>
        </w:rPr>
      </w:pPr>
    </w:p>
    <w:p w14:paraId="7926CB9B" w14:textId="77777777" w:rsidR="00DD1EB1" w:rsidRPr="00DD1EB1" w:rsidRDefault="00DD1EB1" w:rsidP="00DD1EB1">
      <w:pPr>
        <w:spacing w:after="0" w:line="276" w:lineRule="auto"/>
        <w:jc w:val="both"/>
        <w:rPr>
          <w:rFonts w:ascii="Times New Roman" w:eastAsia="Cambria" w:hAnsi="Times New Roman" w:cs="Times New Roman"/>
          <w:color w:val="000000" w:themeColor="text1"/>
        </w:rPr>
      </w:pPr>
      <w:r w:rsidRPr="00DD1EB1">
        <w:rPr>
          <w:rFonts w:ascii="Times New Roman" w:eastAsia="Cambria" w:hAnsi="Times New Roman" w:cs="Times New Roman"/>
          <w:color w:val="000000" w:themeColor="text1"/>
        </w:rPr>
        <w:t>Ao assumir esta postura e publicizá-la de forma eloquente e com veemência inaudita através da criação desta Comissão, estará o Conselho cumprindo indiscutivelmente com seus mais nobres objetivos e funções, herdados do esforço de muitas e muitos que nos precederam nesta e em outras lutas não menos significativas. Estará se fazendo ver, ouvir e reconhecer como legítima instituição que atua incansavelmente na defesa dos interesses difusos da sociedade e na valorização da Arquitetura e Urbanismo e seu exercício profissional como instrumentos de afirmação dos mais valiosos valores éticos de nossa sociedade.</w:t>
      </w:r>
    </w:p>
    <w:p w14:paraId="605DF59D" w14:textId="77777777" w:rsidR="00DD1EB1" w:rsidRPr="00DD1EB1" w:rsidRDefault="00DD1EB1" w:rsidP="00DD1EB1">
      <w:pPr>
        <w:spacing w:after="0" w:line="276" w:lineRule="auto"/>
        <w:jc w:val="both"/>
        <w:rPr>
          <w:rFonts w:ascii="Times New Roman" w:eastAsia="Cambria" w:hAnsi="Times New Roman" w:cs="Times New Roman"/>
          <w:color w:val="000000" w:themeColor="text1"/>
          <w:sz w:val="24"/>
          <w:szCs w:val="24"/>
        </w:rPr>
      </w:pPr>
    </w:p>
    <w:p w14:paraId="0FA46F11" w14:textId="77777777" w:rsidR="00DD1EB1" w:rsidRPr="00DD1EB1" w:rsidRDefault="00DD1EB1" w:rsidP="00DD1EB1">
      <w:pPr>
        <w:spacing w:after="0" w:line="276" w:lineRule="auto"/>
        <w:jc w:val="both"/>
        <w:rPr>
          <w:rFonts w:ascii="Times New Roman" w:eastAsia="Cambria" w:hAnsi="Times New Roman" w:cs="Times New Roman"/>
          <w:color w:val="000000" w:themeColor="text1"/>
          <w:sz w:val="24"/>
          <w:szCs w:val="24"/>
        </w:rPr>
      </w:pPr>
      <w:r w:rsidRPr="00DD1EB1">
        <w:rPr>
          <w:rFonts w:ascii="Times New Roman" w:eastAsia="Cambria" w:hAnsi="Times New Roman" w:cs="Times New Roman"/>
          <w:color w:val="000000" w:themeColor="text1"/>
        </w:rPr>
        <w:lastRenderedPageBreak/>
        <w:t xml:space="preserve">Assim, viabilizar e marcar a presença do CAU e da Arquitetura e Urbanismo no esforço coletivo de superação da </w:t>
      </w:r>
      <w:r w:rsidRPr="00DD1EB1">
        <w:rPr>
          <w:rFonts w:ascii="Times New Roman" w:eastAsia="Cambria" w:hAnsi="Times New Roman" w:cs="Times New Roman"/>
          <w:b/>
          <w:bCs/>
          <w:color w:val="000000" w:themeColor="text1"/>
        </w:rPr>
        <w:t xml:space="preserve">DESIGUALDADE </w:t>
      </w:r>
      <w:r w:rsidRPr="00DD1EB1">
        <w:rPr>
          <w:rFonts w:ascii="Times New Roman" w:eastAsia="Cambria" w:hAnsi="Times New Roman" w:cs="Times New Roman"/>
          <w:color w:val="000000" w:themeColor="text1"/>
        </w:rPr>
        <w:t xml:space="preserve">e do </w:t>
      </w:r>
      <w:r w:rsidRPr="00DD1EB1">
        <w:rPr>
          <w:rFonts w:ascii="Times New Roman" w:eastAsia="Cambria" w:hAnsi="Times New Roman" w:cs="Times New Roman"/>
          <w:b/>
          <w:bCs/>
          <w:color w:val="000000" w:themeColor="text1"/>
        </w:rPr>
        <w:t xml:space="preserve">PRECONCEITO </w:t>
      </w:r>
      <w:r w:rsidRPr="00DD1EB1">
        <w:rPr>
          <w:rFonts w:ascii="Times New Roman" w:eastAsia="Cambria" w:hAnsi="Times New Roman" w:cs="Times New Roman"/>
          <w:color w:val="000000" w:themeColor="text1"/>
        </w:rPr>
        <w:t xml:space="preserve">será o registro indelével do engajamento não apenas deste Plenário, mas de toda a profissão na construção do porvir deste país chamado Brasil. </w:t>
      </w:r>
    </w:p>
    <w:p w14:paraId="32458949" w14:textId="77777777" w:rsidR="00DD1EB1" w:rsidRPr="00DD1EB1" w:rsidRDefault="00DD1EB1" w:rsidP="00DD1EB1">
      <w:pPr>
        <w:spacing w:after="0" w:line="276" w:lineRule="auto"/>
        <w:jc w:val="both"/>
        <w:rPr>
          <w:rFonts w:ascii="Times New Roman" w:eastAsia="Cambria" w:hAnsi="Times New Roman" w:cs="Times New Roman"/>
          <w:color w:val="000000" w:themeColor="text1"/>
        </w:rPr>
      </w:pPr>
    </w:p>
    <w:p w14:paraId="30B09282" w14:textId="77777777" w:rsidR="00DD1EB1" w:rsidRPr="00DD1EB1" w:rsidRDefault="00DD1EB1" w:rsidP="00DD1EB1">
      <w:pPr>
        <w:spacing w:after="0" w:line="276" w:lineRule="auto"/>
        <w:jc w:val="both"/>
        <w:rPr>
          <w:rFonts w:ascii="Times New Roman" w:eastAsia="Cambria" w:hAnsi="Times New Roman" w:cs="Times New Roman"/>
          <w:color w:val="000000" w:themeColor="text1"/>
          <w:sz w:val="24"/>
          <w:szCs w:val="24"/>
        </w:rPr>
      </w:pPr>
      <w:r w:rsidRPr="00DD1EB1">
        <w:rPr>
          <w:rFonts w:ascii="Times New Roman" w:eastAsia="Cambria" w:hAnsi="Times New Roman" w:cs="Times New Roman"/>
          <w:color w:val="000000" w:themeColor="text1"/>
        </w:rPr>
        <w:t>Por estes motivos este relator submete à vossa apreciação e roga seu apoio para este</w:t>
      </w:r>
    </w:p>
    <w:p w14:paraId="00F148AB" w14:textId="77777777" w:rsidR="00DD1EB1" w:rsidRPr="00DD1EB1" w:rsidRDefault="00DD1EB1" w:rsidP="00DD1EB1">
      <w:pPr>
        <w:spacing w:after="0" w:line="276" w:lineRule="auto"/>
        <w:jc w:val="both"/>
        <w:rPr>
          <w:rFonts w:ascii="Times New Roman" w:eastAsia="Cambria" w:hAnsi="Times New Roman" w:cs="Times New Roman"/>
          <w:color w:val="000000" w:themeColor="text1"/>
          <w:sz w:val="24"/>
          <w:szCs w:val="24"/>
        </w:rPr>
      </w:pPr>
      <w:r w:rsidRPr="00DD1EB1">
        <w:rPr>
          <w:rFonts w:ascii="Times New Roman" w:eastAsia="Cambria" w:hAnsi="Times New Roman" w:cs="Times New Roman"/>
          <w:color w:val="000000" w:themeColor="text1"/>
        </w:rPr>
        <w:t xml:space="preserve"> </w:t>
      </w:r>
    </w:p>
    <w:p w14:paraId="437D6784" w14:textId="77777777" w:rsidR="00DD1EB1" w:rsidRPr="00DD1EB1" w:rsidRDefault="00DD1EB1" w:rsidP="00DD1EB1">
      <w:pPr>
        <w:spacing w:after="0" w:line="276" w:lineRule="auto"/>
        <w:jc w:val="both"/>
        <w:rPr>
          <w:rFonts w:ascii="Times New Roman" w:eastAsia="Cambria" w:hAnsi="Times New Roman" w:cs="Times New Roman"/>
          <w:b/>
          <w:bCs/>
          <w:color w:val="000000" w:themeColor="text1"/>
        </w:rPr>
      </w:pPr>
      <w:r w:rsidRPr="00DD1EB1">
        <w:rPr>
          <w:rFonts w:ascii="Times New Roman" w:eastAsia="Cambria" w:hAnsi="Times New Roman" w:cs="Times New Roman"/>
          <w:b/>
          <w:bCs/>
          <w:color w:val="000000" w:themeColor="text1"/>
        </w:rPr>
        <w:t>VOTO-VISTA</w:t>
      </w:r>
    </w:p>
    <w:p w14:paraId="3CF910EA" w14:textId="77777777" w:rsidR="00DD1EB1" w:rsidRPr="00DD1EB1" w:rsidRDefault="00DD1EB1" w:rsidP="00DD1EB1">
      <w:pPr>
        <w:spacing w:after="0" w:line="276" w:lineRule="auto"/>
        <w:jc w:val="both"/>
        <w:rPr>
          <w:rFonts w:ascii="Times New Roman" w:eastAsia="Cambria" w:hAnsi="Times New Roman" w:cs="Times New Roman"/>
          <w:color w:val="000000" w:themeColor="text1"/>
        </w:rPr>
      </w:pPr>
    </w:p>
    <w:p w14:paraId="3A0ABDC5" w14:textId="77777777" w:rsidR="00DD1EB1" w:rsidRPr="00DD1EB1" w:rsidRDefault="00DD1EB1" w:rsidP="00DD1EB1">
      <w:pPr>
        <w:spacing w:after="0" w:line="276" w:lineRule="auto"/>
        <w:jc w:val="both"/>
        <w:rPr>
          <w:rFonts w:ascii="Times New Roman" w:eastAsia="Cambria" w:hAnsi="Times New Roman" w:cs="Times New Roman"/>
          <w:color w:val="000000" w:themeColor="text1"/>
          <w:sz w:val="24"/>
          <w:szCs w:val="24"/>
        </w:rPr>
      </w:pPr>
      <w:r w:rsidRPr="00DD1EB1">
        <w:rPr>
          <w:rFonts w:ascii="Times New Roman" w:eastAsia="Cambria" w:hAnsi="Times New Roman" w:cs="Times New Roman"/>
          <w:color w:val="000000" w:themeColor="text1"/>
        </w:rPr>
        <w:t xml:space="preserve">que se dá em </w:t>
      </w:r>
      <w:r w:rsidRPr="00DD1EB1">
        <w:rPr>
          <w:rFonts w:ascii="Times New Roman" w:eastAsia="Times New Roman" w:hAnsi="Times New Roman" w:cs="Times New Roman"/>
        </w:rPr>
        <w:t>total acordo com o plano de ação e os termos de criação da Comissão apresentados,</w:t>
      </w:r>
      <w:r w:rsidRPr="00DD1EB1">
        <w:rPr>
          <w:rFonts w:ascii="Times New Roman" w:eastAsia="Cambria" w:hAnsi="Times New Roman" w:cs="Times New Roman"/>
          <w:color w:val="000000" w:themeColor="text1"/>
        </w:rPr>
        <w:t xml:space="preserve"> pugnando pela aprovação </w:t>
      </w:r>
      <w:r w:rsidRPr="00DD1EB1">
        <w:rPr>
          <w:rFonts w:ascii="Times New Roman" w:eastAsia="Cambria" w:hAnsi="Times New Roman" w:cs="Times New Roman"/>
          <w:i/>
          <w:iCs/>
          <w:color w:val="000000" w:themeColor="text1"/>
        </w:rPr>
        <w:t xml:space="preserve">in </w:t>
      </w:r>
      <w:proofErr w:type="spellStart"/>
      <w:r w:rsidRPr="00DD1EB1">
        <w:rPr>
          <w:rFonts w:ascii="Times New Roman" w:eastAsia="Cambria" w:hAnsi="Times New Roman" w:cs="Times New Roman"/>
          <w:i/>
          <w:iCs/>
          <w:color w:val="000000" w:themeColor="text1"/>
        </w:rPr>
        <w:t>totum</w:t>
      </w:r>
      <w:proofErr w:type="spellEnd"/>
      <w:r w:rsidRPr="00DD1EB1">
        <w:rPr>
          <w:rFonts w:ascii="Times New Roman" w:eastAsia="Cambria" w:hAnsi="Times New Roman" w:cs="Times New Roman"/>
          <w:i/>
          <w:iCs/>
          <w:color w:val="000000" w:themeColor="text1"/>
        </w:rPr>
        <w:t xml:space="preserve"> </w:t>
      </w:r>
      <w:r w:rsidRPr="00DD1EB1">
        <w:rPr>
          <w:rFonts w:ascii="Times New Roman" w:eastAsia="Cambria" w:hAnsi="Times New Roman" w:cs="Times New Roman"/>
          <w:color w:val="000000" w:themeColor="text1"/>
        </w:rPr>
        <w:t>da proposta inicial, consideradas as preliminares acima quanto ao seu escopo e abrangência.</w:t>
      </w:r>
    </w:p>
    <w:p w14:paraId="491F0376" w14:textId="77777777" w:rsidR="00DD1EB1" w:rsidRPr="00DD1EB1" w:rsidRDefault="00DD1EB1" w:rsidP="00DD1EB1">
      <w:pPr>
        <w:spacing w:after="0" w:line="276" w:lineRule="auto"/>
        <w:ind w:left="1440"/>
        <w:jc w:val="both"/>
        <w:rPr>
          <w:rFonts w:ascii="Times New Roman" w:eastAsia="Cambria" w:hAnsi="Times New Roman" w:cs="Times New Roman"/>
          <w:color w:val="000000" w:themeColor="text1"/>
          <w:sz w:val="24"/>
          <w:szCs w:val="24"/>
        </w:rPr>
      </w:pPr>
    </w:p>
    <w:p w14:paraId="45D497FD" w14:textId="77777777" w:rsidR="00DD1EB1" w:rsidRPr="00DD1EB1" w:rsidRDefault="00DD1EB1" w:rsidP="00DD1EB1">
      <w:pPr>
        <w:spacing w:after="0" w:line="276" w:lineRule="auto"/>
        <w:ind w:left="1440"/>
        <w:jc w:val="both"/>
        <w:rPr>
          <w:rFonts w:ascii="Times New Roman" w:eastAsia="Cambria" w:hAnsi="Times New Roman" w:cs="Times New Roman"/>
          <w:color w:val="000000" w:themeColor="text1"/>
          <w:sz w:val="24"/>
          <w:szCs w:val="24"/>
        </w:rPr>
      </w:pPr>
    </w:p>
    <w:p w14:paraId="07D7A1C0" w14:textId="77777777" w:rsidR="00DD1EB1" w:rsidRPr="00DD1EB1" w:rsidRDefault="00DD1EB1" w:rsidP="00DD1EB1">
      <w:pPr>
        <w:spacing w:after="0" w:line="276" w:lineRule="auto"/>
        <w:jc w:val="both"/>
        <w:rPr>
          <w:rFonts w:ascii="Times New Roman" w:eastAsia="Cambria" w:hAnsi="Times New Roman" w:cs="Times New Roman"/>
          <w:color w:val="000000" w:themeColor="text1"/>
        </w:rPr>
      </w:pPr>
      <w:r w:rsidRPr="00DD1EB1">
        <w:rPr>
          <w:rFonts w:ascii="Times New Roman" w:eastAsia="Cambria" w:hAnsi="Times New Roman" w:cs="Times New Roman"/>
          <w:color w:val="000000" w:themeColor="text1"/>
        </w:rPr>
        <w:t>É como voto.</w:t>
      </w:r>
    </w:p>
    <w:p w14:paraId="7664F83F" w14:textId="77777777" w:rsidR="00DD1EB1" w:rsidRPr="00DD1EB1" w:rsidRDefault="00DD1EB1" w:rsidP="00DD1EB1">
      <w:pPr>
        <w:spacing w:after="0" w:line="276" w:lineRule="auto"/>
        <w:jc w:val="both"/>
        <w:rPr>
          <w:rFonts w:ascii="Times New Roman" w:eastAsia="Cambria" w:hAnsi="Times New Roman" w:cs="Times New Roman"/>
          <w:color w:val="000000" w:themeColor="text1"/>
        </w:rPr>
      </w:pPr>
    </w:p>
    <w:p w14:paraId="1A947D41" w14:textId="77777777" w:rsidR="00DD1EB1" w:rsidRPr="00DD1EB1" w:rsidRDefault="00DD1EB1" w:rsidP="00DD1EB1">
      <w:pPr>
        <w:spacing w:after="0" w:line="276" w:lineRule="auto"/>
        <w:jc w:val="both"/>
        <w:rPr>
          <w:rFonts w:ascii="Times New Roman" w:eastAsia="Cambria" w:hAnsi="Times New Roman" w:cs="Times New Roman"/>
          <w:color w:val="000000" w:themeColor="text1"/>
        </w:rPr>
      </w:pPr>
    </w:p>
    <w:p w14:paraId="4D95DD89" w14:textId="77777777" w:rsidR="00DD1EB1" w:rsidRPr="00DD1EB1" w:rsidRDefault="00DD1EB1" w:rsidP="00DD1EB1">
      <w:pPr>
        <w:spacing w:after="0" w:line="276" w:lineRule="auto"/>
        <w:jc w:val="center"/>
        <w:rPr>
          <w:rFonts w:ascii="Times New Roman" w:eastAsia="Cambria" w:hAnsi="Times New Roman" w:cs="Times New Roman"/>
          <w:color w:val="000000" w:themeColor="text1"/>
        </w:rPr>
      </w:pPr>
      <w:r w:rsidRPr="00DD1EB1">
        <w:rPr>
          <w:rFonts w:ascii="Times New Roman" w:eastAsia="Cambria" w:hAnsi="Times New Roman" w:cs="Times New Roman"/>
          <w:color w:val="000000" w:themeColor="text1"/>
        </w:rPr>
        <w:t>São Paulo, 26 de agosto de 2021.</w:t>
      </w:r>
    </w:p>
    <w:p w14:paraId="0960B015" w14:textId="77777777" w:rsidR="00DD1EB1" w:rsidRPr="00DD1EB1" w:rsidRDefault="00DD1EB1" w:rsidP="00DD1EB1">
      <w:pPr>
        <w:spacing w:after="0" w:line="276" w:lineRule="auto"/>
        <w:jc w:val="center"/>
        <w:rPr>
          <w:rFonts w:ascii="Times New Roman" w:eastAsia="Cambria" w:hAnsi="Times New Roman" w:cs="Times New Roman"/>
          <w:color w:val="000000" w:themeColor="text1"/>
        </w:rPr>
      </w:pPr>
    </w:p>
    <w:p w14:paraId="5D4FCAE7" w14:textId="77777777" w:rsidR="00DD1EB1" w:rsidRPr="00DD1EB1" w:rsidRDefault="00DD1EB1" w:rsidP="00DD1EB1">
      <w:pPr>
        <w:spacing w:after="0" w:line="276" w:lineRule="auto"/>
        <w:jc w:val="center"/>
        <w:rPr>
          <w:rFonts w:ascii="Times New Roman" w:eastAsia="Cambria" w:hAnsi="Times New Roman" w:cs="Times New Roman"/>
          <w:color w:val="000000" w:themeColor="text1"/>
        </w:rPr>
      </w:pPr>
    </w:p>
    <w:p w14:paraId="5927DF60" w14:textId="77777777" w:rsidR="00DD1EB1" w:rsidRPr="00DD1EB1" w:rsidRDefault="00DD1EB1" w:rsidP="00DD1EB1">
      <w:pPr>
        <w:spacing w:after="0" w:line="276" w:lineRule="auto"/>
        <w:jc w:val="center"/>
        <w:rPr>
          <w:rFonts w:ascii="Times New Roman" w:eastAsia="Cambria" w:hAnsi="Times New Roman" w:cs="Times New Roman"/>
          <w:b/>
          <w:bCs/>
          <w:color w:val="000000" w:themeColor="text1"/>
        </w:rPr>
      </w:pPr>
      <w:r w:rsidRPr="00DD1EB1">
        <w:rPr>
          <w:rFonts w:ascii="Times New Roman" w:eastAsia="Cambria" w:hAnsi="Times New Roman" w:cs="Times New Roman"/>
          <w:b/>
          <w:bCs/>
          <w:color w:val="000000" w:themeColor="text1"/>
        </w:rPr>
        <w:t>VALTER LUIS CALDANA JUNIOR</w:t>
      </w:r>
    </w:p>
    <w:p w14:paraId="69B14F72" w14:textId="77777777" w:rsidR="00DD1EB1" w:rsidRPr="00DD1EB1" w:rsidRDefault="00DD1EB1" w:rsidP="00DD1EB1">
      <w:pPr>
        <w:spacing w:after="0" w:line="276" w:lineRule="auto"/>
        <w:jc w:val="center"/>
        <w:rPr>
          <w:rFonts w:ascii="Times New Roman" w:eastAsia="Cambria" w:hAnsi="Times New Roman" w:cs="Times New Roman"/>
          <w:color w:val="000000" w:themeColor="text1"/>
        </w:rPr>
      </w:pPr>
      <w:r w:rsidRPr="00DD1EB1">
        <w:rPr>
          <w:rFonts w:ascii="Times New Roman" w:eastAsia="Cambria" w:hAnsi="Times New Roman" w:cs="Times New Roman"/>
          <w:color w:val="000000" w:themeColor="text1"/>
        </w:rPr>
        <w:t>Representante das IES</w:t>
      </w:r>
    </w:p>
    <w:p w14:paraId="5241C5FE" w14:textId="77777777" w:rsidR="00DD1EB1" w:rsidRPr="00DD1EB1" w:rsidRDefault="00DD1EB1" w:rsidP="00DD1EB1">
      <w:pPr>
        <w:spacing w:after="0" w:line="276" w:lineRule="auto"/>
        <w:jc w:val="center"/>
        <w:rPr>
          <w:rFonts w:ascii="Times New Roman" w:eastAsia="Cambria" w:hAnsi="Times New Roman" w:cs="Times New Roman"/>
          <w:color w:val="000000" w:themeColor="text1"/>
        </w:rPr>
      </w:pPr>
      <w:r w:rsidRPr="00DD1EB1">
        <w:rPr>
          <w:rFonts w:ascii="Times New Roman" w:eastAsia="Cambria" w:hAnsi="Times New Roman" w:cs="Times New Roman"/>
          <w:color w:val="000000" w:themeColor="text1"/>
        </w:rPr>
        <w:t>Conselheiro Relator do voto-vista</w:t>
      </w:r>
    </w:p>
    <w:p w14:paraId="40558B99" w14:textId="77777777" w:rsidR="00DD1EB1" w:rsidRPr="00DD1EB1" w:rsidRDefault="00DD1EB1" w:rsidP="00DD1EB1">
      <w:pPr>
        <w:spacing w:after="0" w:line="276" w:lineRule="auto"/>
        <w:jc w:val="both"/>
        <w:rPr>
          <w:rFonts w:ascii="Cambria" w:eastAsia="Cambria" w:hAnsi="Cambria" w:cs="Times New Roman"/>
          <w:sz w:val="24"/>
          <w:szCs w:val="24"/>
        </w:rPr>
      </w:pPr>
      <w:r w:rsidRPr="00DD1EB1">
        <w:rPr>
          <w:rFonts w:ascii="Cambria" w:eastAsia="Cambria" w:hAnsi="Cambria" w:cs="Times New Roman"/>
          <w:sz w:val="24"/>
          <w:szCs w:val="24"/>
        </w:rPr>
        <w:br/>
      </w:r>
    </w:p>
    <w:p w14:paraId="2CD93CC2" w14:textId="77777777" w:rsidR="00DD1EB1" w:rsidRPr="00DD1EB1" w:rsidRDefault="00DD1EB1" w:rsidP="00DD1EB1">
      <w:pPr>
        <w:spacing w:after="0" w:line="240" w:lineRule="auto"/>
        <w:rPr>
          <w:rFonts w:ascii="Cambria" w:eastAsia="Cambria" w:hAnsi="Cambria" w:cs="Times New Roman"/>
          <w:sz w:val="24"/>
          <w:szCs w:val="24"/>
        </w:rPr>
      </w:pPr>
    </w:p>
    <w:p w14:paraId="24FC9F97" w14:textId="77777777" w:rsidR="00DD1EB1" w:rsidRPr="00DD1EB1" w:rsidRDefault="00DD1EB1" w:rsidP="00DD1EB1">
      <w:pPr>
        <w:spacing w:beforeLines="1" w:before="2" w:afterLines="1" w:after="2" w:line="276" w:lineRule="auto"/>
        <w:ind w:left="720" w:hanging="360"/>
        <w:rPr>
          <w:rFonts w:ascii="Arial" w:eastAsia="Cambria" w:hAnsi="Arial" w:cs="Arial"/>
          <w:i/>
          <w:iCs/>
          <w:color w:val="000000" w:themeColor="text1"/>
        </w:rPr>
      </w:pPr>
      <w:r w:rsidRPr="00DD1EB1">
        <w:rPr>
          <w:rFonts w:ascii="Arial" w:eastAsia="Cambria" w:hAnsi="Arial" w:cs="Arial"/>
          <w:i/>
          <w:iCs/>
          <w:color w:val="000000" w:themeColor="text1"/>
        </w:rPr>
        <w:t xml:space="preserve"> </w:t>
      </w:r>
    </w:p>
    <w:p w14:paraId="522AA92C" w14:textId="77777777" w:rsidR="00DD1EB1" w:rsidRDefault="00DD1EB1" w:rsidP="00924311">
      <w:pPr>
        <w:jc w:val="center"/>
        <w:rPr>
          <w:rFonts w:ascii="Times New Roman" w:eastAsia="Times New Roman" w:hAnsi="Times New Roman"/>
          <w:lang w:eastAsia="pt-BR"/>
        </w:rPr>
      </w:pPr>
    </w:p>
    <w:p w14:paraId="366D9946" w14:textId="77777777" w:rsidR="00DD1EB1" w:rsidRDefault="00DD1EB1" w:rsidP="00924311">
      <w:pPr>
        <w:jc w:val="center"/>
        <w:rPr>
          <w:rFonts w:ascii="Times New Roman" w:eastAsia="Times New Roman" w:hAnsi="Times New Roman"/>
          <w:lang w:eastAsia="pt-BR"/>
        </w:rPr>
      </w:pPr>
    </w:p>
    <w:p w14:paraId="357E1040" w14:textId="00929E3E" w:rsidR="00DD1EB1" w:rsidRDefault="00DD1EB1" w:rsidP="00924311">
      <w:pPr>
        <w:jc w:val="center"/>
        <w:rPr>
          <w:rFonts w:ascii="Times New Roman" w:eastAsia="Times New Roman" w:hAnsi="Times New Roman"/>
          <w:lang w:eastAsia="pt-BR"/>
        </w:rPr>
      </w:pPr>
    </w:p>
    <w:p w14:paraId="13CD6D4B" w14:textId="4AE695A3" w:rsidR="00DD1EB1" w:rsidRDefault="00DD1EB1" w:rsidP="00924311">
      <w:pPr>
        <w:jc w:val="center"/>
        <w:rPr>
          <w:rFonts w:ascii="Times New Roman" w:eastAsia="Times New Roman" w:hAnsi="Times New Roman"/>
          <w:lang w:eastAsia="pt-BR"/>
        </w:rPr>
      </w:pPr>
    </w:p>
    <w:p w14:paraId="0B0766D2" w14:textId="360044EE" w:rsidR="00DD1EB1" w:rsidRDefault="00DD1EB1" w:rsidP="00924311">
      <w:pPr>
        <w:jc w:val="center"/>
        <w:rPr>
          <w:rFonts w:ascii="Times New Roman" w:eastAsia="Times New Roman" w:hAnsi="Times New Roman"/>
          <w:lang w:eastAsia="pt-BR"/>
        </w:rPr>
      </w:pPr>
    </w:p>
    <w:p w14:paraId="4361329B" w14:textId="02DF3D7A" w:rsidR="00DD1EB1" w:rsidRDefault="00DD1EB1" w:rsidP="00924311">
      <w:pPr>
        <w:jc w:val="center"/>
        <w:rPr>
          <w:rFonts w:ascii="Times New Roman" w:eastAsia="Times New Roman" w:hAnsi="Times New Roman"/>
          <w:lang w:eastAsia="pt-BR"/>
        </w:rPr>
      </w:pPr>
    </w:p>
    <w:p w14:paraId="49462AA4" w14:textId="23DEADB3" w:rsidR="00DD1EB1" w:rsidRDefault="00DD1EB1" w:rsidP="00924311">
      <w:pPr>
        <w:jc w:val="center"/>
        <w:rPr>
          <w:rFonts w:ascii="Times New Roman" w:eastAsia="Times New Roman" w:hAnsi="Times New Roman"/>
          <w:lang w:eastAsia="pt-BR"/>
        </w:rPr>
      </w:pPr>
    </w:p>
    <w:p w14:paraId="30BA6786" w14:textId="7A223BB2" w:rsidR="00DD1EB1" w:rsidRDefault="00DD1EB1" w:rsidP="00924311">
      <w:pPr>
        <w:jc w:val="center"/>
        <w:rPr>
          <w:rFonts w:ascii="Times New Roman" w:eastAsia="Times New Roman" w:hAnsi="Times New Roman"/>
          <w:lang w:eastAsia="pt-BR"/>
        </w:rPr>
      </w:pPr>
    </w:p>
    <w:p w14:paraId="0E590877" w14:textId="08A666D2" w:rsidR="00DD1EB1" w:rsidRDefault="00DD1EB1" w:rsidP="00924311">
      <w:pPr>
        <w:jc w:val="center"/>
        <w:rPr>
          <w:rFonts w:ascii="Times New Roman" w:eastAsia="Times New Roman" w:hAnsi="Times New Roman"/>
          <w:lang w:eastAsia="pt-BR"/>
        </w:rPr>
      </w:pPr>
    </w:p>
    <w:p w14:paraId="72C3327E" w14:textId="4575126B" w:rsidR="00DD1EB1" w:rsidRDefault="00DD1EB1" w:rsidP="00924311">
      <w:pPr>
        <w:jc w:val="center"/>
        <w:rPr>
          <w:rFonts w:ascii="Times New Roman" w:eastAsia="Times New Roman" w:hAnsi="Times New Roman"/>
          <w:lang w:eastAsia="pt-BR"/>
        </w:rPr>
      </w:pPr>
    </w:p>
    <w:p w14:paraId="37507C72" w14:textId="25C2F8A2" w:rsidR="00DD1EB1" w:rsidRDefault="00DD1EB1" w:rsidP="00924311">
      <w:pPr>
        <w:jc w:val="center"/>
        <w:rPr>
          <w:rFonts w:ascii="Times New Roman" w:eastAsia="Times New Roman" w:hAnsi="Times New Roman"/>
          <w:lang w:eastAsia="pt-BR"/>
        </w:rPr>
      </w:pPr>
    </w:p>
    <w:p w14:paraId="43C922D0" w14:textId="164955BD" w:rsidR="00DD1EB1" w:rsidRDefault="00DD1EB1" w:rsidP="00924311">
      <w:pPr>
        <w:jc w:val="center"/>
        <w:rPr>
          <w:rFonts w:ascii="Times New Roman" w:eastAsia="Times New Roman" w:hAnsi="Times New Roman"/>
          <w:lang w:eastAsia="pt-BR"/>
        </w:rPr>
      </w:pPr>
    </w:p>
    <w:p w14:paraId="166AF4C7" w14:textId="77777777" w:rsidR="00DD1EB1" w:rsidRDefault="00DD1EB1" w:rsidP="00924311">
      <w:pPr>
        <w:jc w:val="center"/>
        <w:rPr>
          <w:rFonts w:ascii="Times New Roman" w:eastAsia="Times New Roman" w:hAnsi="Times New Roman"/>
          <w:lang w:eastAsia="pt-BR"/>
        </w:rPr>
      </w:pPr>
    </w:p>
    <w:p w14:paraId="1563A99E" w14:textId="259DE59A" w:rsidR="00924311" w:rsidRPr="00DD1EB1" w:rsidRDefault="00924311" w:rsidP="00924311">
      <w:pPr>
        <w:jc w:val="center"/>
        <w:rPr>
          <w:rFonts w:ascii="Times New Roman" w:eastAsia="Times New Roman" w:hAnsi="Times New Roman"/>
          <w:b/>
          <w:bCs/>
          <w:lang w:eastAsia="pt-BR"/>
        </w:rPr>
      </w:pPr>
      <w:r w:rsidRPr="00DD1EB1">
        <w:rPr>
          <w:rFonts w:ascii="Times New Roman" w:eastAsia="Times New Roman" w:hAnsi="Times New Roman"/>
          <w:b/>
          <w:bCs/>
          <w:lang w:eastAsia="pt-BR"/>
        </w:rPr>
        <w:lastRenderedPageBreak/>
        <w:t xml:space="preserve">ANEXO </w:t>
      </w:r>
      <w:r w:rsidR="00DD1EB1" w:rsidRPr="00DD1EB1">
        <w:rPr>
          <w:rFonts w:ascii="Times New Roman" w:eastAsia="Times New Roman" w:hAnsi="Times New Roman"/>
          <w:b/>
          <w:bCs/>
          <w:lang w:eastAsia="pt-BR"/>
        </w:rPr>
        <w:t xml:space="preserve">II </w:t>
      </w:r>
      <w:r w:rsidRPr="00DD1EB1">
        <w:rPr>
          <w:rFonts w:ascii="Times New Roman" w:eastAsia="Times New Roman" w:hAnsi="Times New Roman"/>
          <w:b/>
          <w:bCs/>
          <w:lang w:eastAsia="pt-BR"/>
        </w:rPr>
        <w:t>DA D</w:t>
      </w:r>
      <w:r w:rsidR="00C770AF" w:rsidRPr="00DD1EB1">
        <w:rPr>
          <w:rFonts w:ascii="Times New Roman" w:eastAsia="Times New Roman" w:hAnsi="Times New Roman"/>
          <w:b/>
          <w:bCs/>
          <w:lang w:eastAsia="pt-BR"/>
        </w:rPr>
        <w:t>P</w:t>
      </w:r>
      <w:r w:rsidRPr="00DD1EB1">
        <w:rPr>
          <w:rFonts w:ascii="Times New Roman" w:eastAsia="Times New Roman" w:hAnsi="Times New Roman"/>
          <w:b/>
          <w:bCs/>
          <w:lang w:eastAsia="pt-BR"/>
        </w:rPr>
        <w:t xml:space="preserve">OBR Nº </w:t>
      </w:r>
      <w:r w:rsidRPr="00DD1EB1">
        <w:rPr>
          <w:rFonts w:ascii="Times New Roman" w:eastAsia="Cambria" w:hAnsi="Times New Roman" w:cs="Times New Roman"/>
          <w:b/>
          <w:bCs/>
          <w:lang w:eastAsia="pt-BR"/>
        </w:rPr>
        <w:t>011</w:t>
      </w:r>
      <w:r w:rsidR="00C770AF" w:rsidRPr="00DD1EB1">
        <w:rPr>
          <w:rFonts w:ascii="Times New Roman" w:eastAsia="Cambria" w:hAnsi="Times New Roman" w:cs="Times New Roman"/>
          <w:b/>
          <w:bCs/>
          <w:lang w:eastAsia="pt-BR"/>
        </w:rPr>
        <w:t>5</w:t>
      </w:r>
      <w:r w:rsidRPr="00DD1EB1">
        <w:rPr>
          <w:rFonts w:ascii="Times New Roman" w:eastAsia="Cambria" w:hAnsi="Times New Roman" w:cs="Times New Roman"/>
          <w:b/>
          <w:bCs/>
          <w:lang w:eastAsia="pt-BR"/>
        </w:rPr>
        <w:t>-0</w:t>
      </w:r>
      <w:r w:rsidR="00C770AF" w:rsidRPr="00DD1EB1">
        <w:rPr>
          <w:rFonts w:ascii="Times New Roman" w:eastAsia="Cambria" w:hAnsi="Times New Roman" w:cs="Times New Roman"/>
          <w:b/>
          <w:bCs/>
          <w:lang w:eastAsia="pt-BR"/>
        </w:rPr>
        <w:t>2</w:t>
      </w:r>
      <w:r w:rsidRPr="00DD1EB1">
        <w:rPr>
          <w:rFonts w:ascii="Times New Roman" w:eastAsia="Cambria" w:hAnsi="Times New Roman" w:cs="Times New Roman"/>
          <w:b/>
          <w:bCs/>
          <w:lang w:eastAsia="pt-BR"/>
        </w:rPr>
        <w:t>/2021</w:t>
      </w:r>
      <w:r w:rsidRPr="00DD1EB1">
        <w:rPr>
          <w:rFonts w:ascii="Times New Roman" w:eastAsia="Times New Roman" w:hAnsi="Times New Roman"/>
          <w:b/>
          <w:bCs/>
          <w:lang w:eastAsia="pt-BR"/>
        </w:rPr>
        <w:t xml:space="preserve"> </w:t>
      </w:r>
    </w:p>
    <w:p w14:paraId="6BD25FBB" w14:textId="4DBE7A89" w:rsidR="00924311" w:rsidRDefault="00924311" w:rsidP="00924311">
      <w:pPr>
        <w:jc w:val="center"/>
        <w:rPr>
          <w:rFonts w:ascii="Times New Roman" w:hAnsi="Times New Roman"/>
        </w:rPr>
      </w:pPr>
      <w:r>
        <w:rPr>
          <w:rFonts w:ascii="Times New Roman" w:eastAsia="Arial" w:hAnsi="Times New Roman"/>
          <w:b/>
        </w:rPr>
        <w:t>PLANO DE TRABALHO DA CTRED</w:t>
      </w:r>
    </w:p>
    <w:tbl>
      <w:tblPr>
        <w:tblW w:w="5319" w:type="pct"/>
        <w:tblInd w:w="-318" w:type="dxa"/>
        <w:tblCellMar>
          <w:left w:w="10" w:type="dxa"/>
          <w:right w:w="10" w:type="dxa"/>
        </w:tblCellMar>
        <w:tblLook w:val="04A0" w:firstRow="1" w:lastRow="0" w:firstColumn="1" w:lastColumn="0" w:noHBand="0" w:noVBand="1"/>
      </w:tblPr>
      <w:tblGrid>
        <w:gridCol w:w="6084"/>
        <w:gridCol w:w="1621"/>
        <w:gridCol w:w="1904"/>
      </w:tblGrid>
      <w:tr w:rsidR="00924311" w14:paraId="5BA44866" w14:textId="77777777" w:rsidTr="00924311">
        <w:trPr>
          <w:trHeight w:val="163"/>
        </w:trPr>
        <w:tc>
          <w:tcPr>
            <w:tcW w:w="611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AF6972" w14:textId="77777777" w:rsidR="00924311" w:rsidRDefault="00924311" w:rsidP="005D14BA">
            <w:pPr>
              <w:rPr>
                <w:rFonts w:ascii="Times New Roman" w:eastAsia="Times New Roman" w:hAnsi="Times New Roman"/>
                <w:b/>
                <w:lang w:eastAsia="pt-BR"/>
              </w:rPr>
            </w:pPr>
            <w:r>
              <w:rPr>
                <w:rFonts w:ascii="Times New Roman" w:eastAsia="Times New Roman" w:hAnsi="Times New Roman"/>
                <w:b/>
                <w:lang w:eastAsia="pt-BR"/>
              </w:rPr>
              <w:t>Nome do Projeto</w:t>
            </w:r>
          </w:p>
          <w:p w14:paraId="646CEC17" w14:textId="77777777" w:rsidR="00924311" w:rsidRDefault="00924311" w:rsidP="005D14BA">
            <w:pPr>
              <w:rPr>
                <w:rFonts w:ascii="Times New Roman" w:eastAsia="Times New Roman" w:hAnsi="Times New Roman"/>
                <w:b/>
                <w:lang w:eastAsia="pt-BR"/>
              </w:rPr>
            </w:pPr>
          </w:p>
          <w:p w14:paraId="41AA189B" w14:textId="17AF0564" w:rsidR="00924311" w:rsidRDefault="00924311" w:rsidP="005D14BA">
            <w:pPr>
              <w:rPr>
                <w:rFonts w:ascii="Times New Roman" w:eastAsia="Times New Roman" w:hAnsi="Times New Roman"/>
                <w:lang w:eastAsia="pt-BR"/>
              </w:rPr>
            </w:pPr>
            <w:r>
              <w:rPr>
                <w:rFonts w:ascii="Times New Roman" w:eastAsia="Times New Roman" w:hAnsi="Times New Roman"/>
                <w:lang w:eastAsia="pt-BR"/>
              </w:rPr>
              <w:t>Comissão Temporária de Raça, Equidade e Diversidade (CTRED)</w:t>
            </w:r>
          </w:p>
        </w:tc>
        <w:tc>
          <w:tcPr>
            <w:tcW w:w="3614"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57EC6FB" w14:textId="77777777" w:rsidR="00924311" w:rsidRDefault="00924311" w:rsidP="005D14BA">
            <w:pPr>
              <w:jc w:val="center"/>
              <w:rPr>
                <w:rFonts w:ascii="Times New Roman" w:eastAsia="Times New Roman" w:hAnsi="Times New Roman"/>
                <w:b/>
                <w:lang w:eastAsia="pt-BR"/>
              </w:rPr>
            </w:pPr>
            <w:r>
              <w:rPr>
                <w:rFonts w:ascii="Times New Roman" w:eastAsia="Times New Roman" w:hAnsi="Times New Roman"/>
                <w:b/>
                <w:lang w:eastAsia="pt-BR"/>
              </w:rPr>
              <w:t>Período de Execução</w:t>
            </w:r>
          </w:p>
        </w:tc>
      </w:tr>
      <w:tr w:rsidR="00924311" w14:paraId="4C1D0AD4" w14:textId="77777777" w:rsidTr="005D14BA">
        <w:trPr>
          <w:trHeight w:val="163"/>
        </w:trPr>
        <w:tc>
          <w:tcPr>
            <w:tcW w:w="6117" w:type="dxa"/>
            <w:vMerge/>
            <w:tcBorders>
              <w:top w:val="single" w:sz="4" w:space="0" w:color="000000"/>
              <w:left w:val="single" w:sz="4" w:space="0" w:color="000000"/>
              <w:bottom w:val="single" w:sz="4" w:space="0" w:color="000000"/>
              <w:right w:val="single" w:sz="4" w:space="0" w:color="000000"/>
            </w:tcBorders>
            <w:vAlign w:val="center"/>
            <w:hideMark/>
          </w:tcPr>
          <w:p w14:paraId="487A5A41" w14:textId="77777777" w:rsidR="00924311" w:rsidRDefault="00924311" w:rsidP="005D14BA">
            <w:pPr>
              <w:rPr>
                <w:rFonts w:ascii="Times New Roman" w:eastAsia="Times New Roman" w:hAnsi="Times New Roman"/>
                <w:lang w:eastAsia="pt-BR"/>
              </w:rPr>
            </w:pPr>
          </w:p>
        </w:tc>
        <w:tc>
          <w:tcPr>
            <w:tcW w:w="162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8E54A5B" w14:textId="77777777" w:rsidR="00924311" w:rsidRDefault="00924311" w:rsidP="005D14BA">
            <w:pPr>
              <w:jc w:val="center"/>
              <w:rPr>
                <w:rFonts w:ascii="Times New Roman" w:eastAsia="Times New Roman" w:hAnsi="Times New Roman"/>
                <w:b/>
                <w:lang w:eastAsia="pt-BR"/>
              </w:rPr>
            </w:pPr>
            <w:r>
              <w:rPr>
                <w:rFonts w:ascii="Times New Roman" w:eastAsia="Times New Roman" w:hAnsi="Times New Roman"/>
                <w:b/>
                <w:lang w:eastAsia="pt-BR"/>
              </w:rPr>
              <w:t>Início</w:t>
            </w:r>
          </w:p>
          <w:p w14:paraId="2F623743" w14:textId="41E86C18" w:rsidR="00924311" w:rsidRDefault="00924311" w:rsidP="005D14BA">
            <w:pPr>
              <w:jc w:val="center"/>
              <w:rPr>
                <w:rFonts w:ascii="Times New Roman" w:eastAsia="Times New Roman" w:hAnsi="Times New Roman"/>
                <w:lang w:eastAsia="pt-BR"/>
              </w:rPr>
            </w:pPr>
            <w:r>
              <w:rPr>
                <w:rFonts w:ascii="Times New Roman" w:eastAsia="Times New Roman" w:hAnsi="Times New Roman"/>
                <w:lang w:eastAsia="pt-BR"/>
              </w:rPr>
              <w:t>31-</w:t>
            </w:r>
            <w:r w:rsidR="00433B33">
              <w:rPr>
                <w:rFonts w:ascii="Times New Roman" w:eastAsia="Times New Roman" w:hAnsi="Times New Roman"/>
                <w:lang w:eastAsia="pt-BR"/>
              </w:rPr>
              <w:t>Ago</w:t>
            </w:r>
            <w:r>
              <w:rPr>
                <w:rFonts w:ascii="Times New Roman" w:eastAsia="Times New Roman" w:hAnsi="Times New Roman"/>
                <w:lang w:eastAsia="pt-BR"/>
              </w:rPr>
              <w:t>-2021</w:t>
            </w:r>
          </w:p>
        </w:tc>
        <w:tc>
          <w:tcPr>
            <w:tcW w:w="199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5EED3A3" w14:textId="77777777" w:rsidR="00924311" w:rsidRDefault="00924311" w:rsidP="005D14BA">
            <w:pPr>
              <w:jc w:val="center"/>
              <w:rPr>
                <w:rFonts w:ascii="Times New Roman" w:eastAsia="Times New Roman" w:hAnsi="Times New Roman"/>
                <w:b/>
                <w:lang w:eastAsia="pt-BR"/>
              </w:rPr>
            </w:pPr>
            <w:r>
              <w:rPr>
                <w:rFonts w:ascii="Times New Roman" w:eastAsia="Times New Roman" w:hAnsi="Times New Roman"/>
                <w:b/>
                <w:lang w:eastAsia="pt-BR"/>
              </w:rPr>
              <w:t>Término</w:t>
            </w:r>
          </w:p>
          <w:p w14:paraId="163A0D4D" w14:textId="0E47497D" w:rsidR="00924311" w:rsidRDefault="004943B7" w:rsidP="005D14BA">
            <w:pPr>
              <w:jc w:val="center"/>
              <w:rPr>
                <w:rFonts w:ascii="Times New Roman" w:eastAsia="Times New Roman" w:hAnsi="Times New Roman"/>
                <w:b/>
                <w:lang w:eastAsia="pt-BR"/>
              </w:rPr>
            </w:pPr>
            <w:r>
              <w:rPr>
                <w:rFonts w:ascii="Times New Roman" w:eastAsia="Times New Roman" w:hAnsi="Times New Roman"/>
                <w:lang w:eastAsia="pt-BR"/>
              </w:rPr>
              <w:t>28</w:t>
            </w:r>
            <w:r w:rsidR="00924311">
              <w:rPr>
                <w:rFonts w:ascii="Times New Roman" w:eastAsia="Times New Roman" w:hAnsi="Times New Roman"/>
                <w:lang w:eastAsia="pt-BR"/>
              </w:rPr>
              <w:t>-</w:t>
            </w:r>
            <w:r>
              <w:rPr>
                <w:rFonts w:ascii="Times New Roman" w:eastAsia="Times New Roman" w:hAnsi="Times New Roman"/>
                <w:lang w:eastAsia="pt-BR"/>
              </w:rPr>
              <w:t>Fev</w:t>
            </w:r>
            <w:r w:rsidR="00924311">
              <w:rPr>
                <w:rFonts w:ascii="Times New Roman" w:eastAsia="Times New Roman" w:hAnsi="Times New Roman"/>
                <w:lang w:eastAsia="pt-BR"/>
              </w:rPr>
              <w:t>-202</w:t>
            </w:r>
            <w:r w:rsidR="00C77EB2">
              <w:rPr>
                <w:rFonts w:ascii="Times New Roman" w:eastAsia="Times New Roman" w:hAnsi="Times New Roman"/>
                <w:lang w:eastAsia="pt-BR"/>
              </w:rPr>
              <w:t>2</w:t>
            </w:r>
          </w:p>
        </w:tc>
      </w:tr>
      <w:tr w:rsidR="00924311" w14:paraId="79261AFF" w14:textId="77777777" w:rsidTr="00924311">
        <w:trPr>
          <w:trHeight w:val="369"/>
        </w:trPr>
        <w:tc>
          <w:tcPr>
            <w:tcW w:w="97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354847" w14:textId="77777777" w:rsidR="00924311" w:rsidRDefault="00924311" w:rsidP="005D14BA">
            <w:pPr>
              <w:rPr>
                <w:rFonts w:ascii="Times New Roman" w:eastAsia="Times New Roman" w:hAnsi="Times New Roman"/>
                <w:b/>
                <w:lang w:eastAsia="pt-BR"/>
              </w:rPr>
            </w:pPr>
            <w:r>
              <w:rPr>
                <w:rFonts w:ascii="Times New Roman" w:eastAsia="Times New Roman" w:hAnsi="Times New Roman"/>
                <w:b/>
                <w:lang w:eastAsia="pt-BR"/>
              </w:rPr>
              <w:t xml:space="preserve">Público Alvo   </w:t>
            </w:r>
          </w:p>
          <w:p w14:paraId="4422766D" w14:textId="1F6CB1CD" w:rsidR="00924311" w:rsidRPr="008618DE" w:rsidRDefault="00924311" w:rsidP="004C73EA">
            <w:pPr>
              <w:rPr>
                <w:rFonts w:ascii="Times New Roman" w:eastAsia="Times New Roman" w:hAnsi="Times New Roman"/>
                <w:bCs/>
                <w:lang w:eastAsia="pt-BR"/>
              </w:rPr>
            </w:pPr>
            <w:r>
              <w:rPr>
                <w:rFonts w:ascii="Times New Roman" w:eastAsia="Times New Roman" w:hAnsi="Times New Roman"/>
                <w:bCs/>
                <w:lang w:eastAsia="pt-BR"/>
              </w:rPr>
              <w:t>CAU/BR, CAU/</w:t>
            </w:r>
            <w:proofErr w:type="spellStart"/>
            <w:r>
              <w:rPr>
                <w:rFonts w:ascii="Times New Roman" w:eastAsia="Times New Roman" w:hAnsi="Times New Roman"/>
                <w:bCs/>
                <w:lang w:eastAsia="pt-BR"/>
              </w:rPr>
              <w:t>UFs</w:t>
            </w:r>
            <w:proofErr w:type="spellEnd"/>
            <w:r>
              <w:rPr>
                <w:rFonts w:ascii="Times New Roman" w:eastAsia="Times New Roman" w:hAnsi="Times New Roman"/>
                <w:bCs/>
                <w:lang w:eastAsia="pt-BR"/>
              </w:rPr>
              <w:t>, Profissionais e Empresas de Arquitetura e Urbanismo, mulheres e homens, sub representadas(os), discriminadas(os) ou alienadas(os), no exercício da profissão de arquiteta(o) e urbanista ou no âmbito da habitação, dos assentamentos humanos e das cidades. Profissionais, cidadãs e</w:t>
            </w:r>
            <w:r w:rsidRPr="007C1E72">
              <w:rPr>
                <w:rFonts w:ascii="Times New Roman" w:eastAsia="Times New Roman" w:hAnsi="Times New Roman"/>
                <w:bCs/>
                <w:lang w:eastAsia="pt-BR"/>
              </w:rPr>
              <w:t xml:space="preserve"> cidadãos que enfrentam obstáculos da parentalidade, do assédio, do sexismo, do racismo, da homofobia, do </w:t>
            </w:r>
            <w:proofErr w:type="spellStart"/>
            <w:r w:rsidRPr="007C1E72">
              <w:rPr>
                <w:rFonts w:ascii="Times New Roman" w:eastAsia="Times New Roman" w:hAnsi="Times New Roman"/>
                <w:bCs/>
                <w:lang w:eastAsia="pt-BR"/>
              </w:rPr>
              <w:t>capacitismo</w:t>
            </w:r>
            <w:proofErr w:type="spellEnd"/>
            <w:r w:rsidRPr="007C1E72">
              <w:rPr>
                <w:rFonts w:ascii="Times New Roman" w:eastAsia="Times New Roman" w:hAnsi="Times New Roman"/>
                <w:bCs/>
                <w:lang w:eastAsia="pt-BR"/>
              </w:rPr>
              <w:t>, do </w:t>
            </w:r>
            <w:proofErr w:type="spellStart"/>
            <w:r w:rsidRPr="007C1E72">
              <w:rPr>
                <w:rFonts w:ascii="Times New Roman" w:eastAsia="Times New Roman" w:hAnsi="Times New Roman"/>
                <w:bCs/>
                <w:lang w:eastAsia="pt-BR"/>
              </w:rPr>
              <w:t>etarismo</w:t>
            </w:r>
            <w:proofErr w:type="spellEnd"/>
            <w:r w:rsidRPr="007C1E72">
              <w:rPr>
                <w:rFonts w:ascii="Times New Roman" w:eastAsia="Times New Roman" w:hAnsi="Times New Roman"/>
                <w:bCs/>
                <w:lang w:eastAsia="pt-BR"/>
              </w:rPr>
              <w:t xml:space="preserve"> e de todas as formas de preconceito. </w:t>
            </w:r>
            <w:r>
              <w:rPr>
                <w:rFonts w:ascii="Times New Roman" w:eastAsia="Times New Roman" w:hAnsi="Times New Roman"/>
                <w:bCs/>
                <w:lang w:eastAsia="pt-BR"/>
              </w:rPr>
              <w:t xml:space="preserve">Gestores e atores sociais, formuladores de políticas públicas, representantes populares, líderes da sociedade civil e tomadores de decisões cujas esferas de atuação tenham impacto e indireto nos campos relacionados à Arquitetura e Urbanismo. </w:t>
            </w:r>
          </w:p>
        </w:tc>
      </w:tr>
      <w:tr w:rsidR="00924311" w14:paraId="54A6E95A" w14:textId="77777777" w:rsidTr="00924311">
        <w:trPr>
          <w:trHeight w:val="1134"/>
        </w:trPr>
        <w:tc>
          <w:tcPr>
            <w:tcW w:w="97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E69BF4" w14:textId="77777777" w:rsidR="00924311" w:rsidRDefault="00924311" w:rsidP="005D14BA">
            <w:pPr>
              <w:spacing w:after="120"/>
              <w:rPr>
                <w:rFonts w:ascii="Times New Roman" w:eastAsia="Times New Roman" w:hAnsi="Times New Roman"/>
                <w:b/>
                <w:lang w:eastAsia="pt-BR"/>
              </w:rPr>
            </w:pPr>
            <w:r>
              <w:rPr>
                <w:rFonts w:ascii="Times New Roman" w:eastAsia="Times New Roman" w:hAnsi="Times New Roman"/>
                <w:b/>
                <w:lang w:eastAsia="pt-BR"/>
              </w:rPr>
              <w:t xml:space="preserve">Objetivos </w:t>
            </w:r>
          </w:p>
          <w:p w14:paraId="3AF9A819" w14:textId="77777777" w:rsidR="00924311" w:rsidRDefault="00924311" w:rsidP="00924311">
            <w:pPr>
              <w:numPr>
                <w:ilvl w:val="0"/>
                <w:numId w:val="12"/>
              </w:numPr>
              <w:spacing w:before="120" w:after="0" w:line="240" w:lineRule="auto"/>
              <w:rPr>
                <w:rFonts w:ascii="Times New Roman" w:eastAsia="Times New Roman" w:hAnsi="Times New Roman"/>
                <w:bCs/>
                <w:lang w:eastAsia="pt-BR"/>
              </w:rPr>
            </w:pPr>
            <w:r>
              <w:rPr>
                <w:rFonts w:ascii="Times New Roman" w:eastAsia="Times New Roman" w:hAnsi="Times New Roman"/>
                <w:bCs/>
                <w:lang w:eastAsia="pt-BR"/>
              </w:rPr>
              <w:t>Detalhar o plano de trabalho e estruturar a proposta da Comissão Especial de Raça, Equidade e Diversidade;</w:t>
            </w:r>
          </w:p>
          <w:p w14:paraId="16B2935D" w14:textId="77777777" w:rsidR="00924311" w:rsidRDefault="00924311" w:rsidP="00924311">
            <w:pPr>
              <w:numPr>
                <w:ilvl w:val="0"/>
                <w:numId w:val="12"/>
              </w:numPr>
              <w:spacing w:before="120" w:after="0" w:line="240" w:lineRule="auto"/>
              <w:rPr>
                <w:rFonts w:ascii="Times New Roman" w:eastAsia="Times New Roman" w:hAnsi="Times New Roman"/>
                <w:bCs/>
                <w:lang w:eastAsia="pt-BR"/>
              </w:rPr>
            </w:pPr>
            <w:r>
              <w:rPr>
                <w:rFonts w:ascii="Times New Roman" w:eastAsia="Times New Roman" w:hAnsi="Times New Roman"/>
                <w:bCs/>
                <w:lang w:eastAsia="pt-BR"/>
              </w:rPr>
              <w:t xml:space="preserve">Operacionalizar a </w:t>
            </w:r>
            <w:r>
              <w:rPr>
                <w:rFonts w:ascii="Times New Roman" w:eastAsia="Times New Roman" w:hAnsi="Times New Roman"/>
                <w:lang w:eastAsia="pt-BR"/>
              </w:rPr>
              <w:t xml:space="preserve">Política do CAU para a Equidade de Gênero, aprovada pela </w:t>
            </w:r>
            <w:r w:rsidRPr="00066699">
              <w:rPr>
                <w:rFonts w:ascii="Times New Roman" w:eastAsia="Times New Roman" w:hAnsi="Times New Roman"/>
                <w:lang w:eastAsia="pt-BR"/>
              </w:rPr>
              <w:t>Deliberação Plenária DPOBR nº 0107-01</w:t>
            </w:r>
            <w:r>
              <w:rPr>
                <w:rFonts w:ascii="Times New Roman" w:eastAsia="Times New Roman" w:hAnsi="Times New Roman"/>
                <w:lang w:eastAsia="pt-BR"/>
              </w:rPr>
              <w:t>, de 16 de dezembro de 2020;</w:t>
            </w:r>
          </w:p>
          <w:p w14:paraId="5BCC06D0" w14:textId="77777777" w:rsidR="00924311" w:rsidRDefault="00924311" w:rsidP="00924311">
            <w:pPr>
              <w:numPr>
                <w:ilvl w:val="0"/>
                <w:numId w:val="12"/>
              </w:numPr>
              <w:spacing w:before="120" w:after="0" w:line="240" w:lineRule="auto"/>
              <w:rPr>
                <w:rFonts w:ascii="Times New Roman" w:eastAsia="Times New Roman" w:hAnsi="Times New Roman"/>
                <w:bCs/>
                <w:lang w:eastAsia="pt-BR"/>
              </w:rPr>
            </w:pPr>
            <w:r>
              <w:rPr>
                <w:rFonts w:ascii="Times New Roman" w:eastAsia="Times New Roman" w:hAnsi="Times New Roman"/>
                <w:bCs/>
                <w:lang w:eastAsia="pt-BR"/>
              </w:rPr>
              <w:t>Dar encaminhamento ao compromisso assumido pelo CAU/BR, por meio da Deliberação Plenária DPOBR nº 0076-01/2018, de promover a equidade de gênero em todas as suas instâncias organizacionais e em seu relacionamento com a sociedade, seguindo os princípios definidos pelo Pacto Global da Organização das Nações Unidas (ONU) e a ONU Mulheres, a saber:</w:t>
            </w:r>
          </w:p>
          <w:p w14:paraId="3D2E43F6" w14:textId="77777777" w:rsidR="00924311" w:rsidRDefault="00924311" w:rsidP="00924311">
            <w:pPr>
              <w:numPr>
                <w:ilvl w:val="0"/>
                <w:numId w:val="13"/>
              </w:numPr>
              <w:suppressAutoHyphens/>
              <w:autoSpaceDN w:val="0"/>
              <w:spacing w:after="0" w:line="240" w:lineRule="auto"/>
              <w:textAlignment w:val="baseline"/>
              <w:rPr>
                <w:rFonts w:ascii="Times New Roman" w:eastAsia="Times New Roman" w:hAnsi="Times New Roman"/>
                <w:bCs/>
                <w:i/>
                <w:iCs/>
                <w:lang w:eastAsia="pt-BR"/>
              </w:rPr>
            </w:pPr>
            <w:r>
              <w:rPr>
                <w:rFonts w:ascii="Times New Roman" w:eastAsia="Times New Roman" w:hAnsi="Times New Roman"/>
                <w:bCs/>
                <w:i/>
                <w:iCs/>
                <w:lang w:eastAsia="pt-BR"/>
              </w:rPr>
              <w:t>“Estabelecer liderança corporativa sensível à igualdade de gênero, no mais alto nível;</w:t>
            </w:r>
          </w:p>
          <w:p w14:paraId="32F20B83" w14:textId="77777777" w:rsidR="00924311" w:rsidRDefault="00924311" w:rsidP="00924311">
            <w:pPr>
              <w:numPr>
                <w:ilvl w:val="0"/>
                <w:numId w:val="13"/>
              </w:numPr>
              <w:suppressAutoHyphens/>
              <w:autoSpaceDN w:val="0"/>
              <w:spacing w:after="0" w:line="240" w:lineRule="auto"/>
              <w:textAlignment w:val="baseline"/>
              <w:rPr>
                <w:rFonts w:ascii="Times New Roman" w:eastAsia="Times New Roman" w:hAnsi="Times New Roman"/>
                <w:bCs/>
                <w:i/>
                <w:iCs/>
                <w:lang w:eastAsia="pt-BR"/>
              </w:rPr>
            </w:pPr>
            <w:r>
              <w:rPr>
                <w:rFonts w:ascii="Times New Roman" w:eastAsia="Times New Roman" w:hAnsi="Times New Roman"/>
                <w:bCs/>
                <w:i/>
                <w:iCs/>
                <w:lang w:eastAsia="pt-BR"/>
              </w:rPr>
              <w:t>Tratar todas as mulheres e homens de forma justa no trabalho, respeitando e apoiando os direitos humanos e a não-discriminação;</w:t>
            </w:r>
          </w:p>
          <w:p w14:paraId="0AB05D96" w14:textId="77777777" w:rsidR="00924311" w:rsidRDefault="00924311" w:rsidP="00924311">
            <w:pPr>
              <w:numPr>
                <w:ilvl w:val="0"/>
                <w:numId w:val="13"/>
              </w:numPr>
              <w:suppressAutoHyphens/>
              <w:autoSpaceDN w:val="0"/>
              <w:spacing w:after="0" w:line="240" w:lineRule="auto"/>
              <w:textAlignment w:val="baseline"/>
              <w:rPr>
                <w:rFonts w:ascii="Times New Roman" w:eastAsia="Times New Roman" w:hAnsi="Times New Roman"/>
                <w:bCs/>
                <w:i/>
                <w:iCs/>
                <w:lang w:eastAsia="pt-BR"/>
              </w:rPr>
            </w:pPr>
            <w:r>
              <w:rPr>
                <w:rFonts w:ascii="Times New Roman" w:eastAsia="Times New Roman" w:hAnsi="Times New Roman"/>
                <w:bCs/>
                <w:i/>
                <w:iCs/>
                <w:lang w:eastAsia="pt-BR"/>
              </w:rPr>
              <w:t>Garantir a saúde, segurança e bem-estar de todas as mulheres e homens</w:t>
            </w:r>
            <w:r>
              <w:rPr>
                <w:rFonts w:ascii="Times New Roman" w:eastAsia="Times New Roman" w:hAnsi="Times New Roman"/>
                <w:bCs/>
                <w:i/>
                <w:iCs/>
                <w:color w:val="FF0000"/>
                <w:lang w:eastAsia="pt-BR"/>
              </w:rPr>
              <w:t xml:space="preserve"> </w:t>
            </w:r>
            <w:r>
              <w:rPr>
                <w:rFonts w:ascii="Times New Roman" w:eastAsia="Times New Roman" w:hAnsi="Times New Roman"/>
                <w:bCs/>
                <w:i/>
                <w:iCs/>
                <w:lang w:eastAsia="pt-BR"/>
              </w:rPr>
              <w:t>que trabalham na empresa;</w:t>
            </w:r>
          </w:p>
          <w:p w14:paraId="2B02F16D" w14:textId="77777777" w:rsidR="00924311" w:rsidRDefault="00924311" w:rsidP="00924311">
            <w:pPr>
              <w:numPr>
                <w:ilvl w:val="0"/>
                <w:numId w:val="13"/>
              </w:numPr>
              <w:suppressAutoHyphens/>
              <w:autoSpaceDN w:val="0"/>
              <w:spacing w:after="0" w:line="240" w:lineRule="auto"/>
              <w:textAlignment w:val="baseline"/>
              <w:rPr>
                <w:rFonts w:ascii="Times New Roman" w:eastAsia="Times New Roman" w:hAnsi="Times New Roman"/>
                <w:bCs/>
                <w:i/>
                <w:iCs/>
                <w:lang w:eastAsia="pt-BR"/>
              </w:rPr>
            </w:pPr>
            <w:r>
              <w:rPr>
                <w:rFonts w:ascii="Times New Roman" w:eastAsia="Times New Roman" w:hAnsi="Times New Roman"/>
                <w:bCs/>
                <w:i/>
                <w:iCs/>
                <w:lang w:eastAsia="pt-BR"/>
              </w:rPr>
              <w:t>Promover educação, capacitação e desenvolvimento profissional para as mulheres.</w:t>
            </w:r>
          </w:p>
          <w:p w14:paraId="2AF4A356" w14:textId="77777777" w:rsidR="00924311" w:rsidRDefault="00924311" w:rsidP="00924311">
            <w:pPr>
              <w:numPr>
                <w:ilvl w:val="0"/>
                <w:numId w:val="13"/>
              </w:numPr>
              <w:suppressAutoHyphens/>
              <w:autoSpaceDN w:val="0"/>
              <w:spacing w:after="0" w:line="240" w:lineRule="auto"/>
              <w:textAlignment w:val="baseline"/>
              <w:rPr>
                <w:rFonts w:ascii="Times New Roman" w:eastAsia="Times New Roman" w:hAnsi="Times New Roman"/>
                <w:bCs/>
                <w:i/>
                <w:iCs/>
                <w:lang w:eastAsia="pt-BR"/>
              </w:rPr>
            </w:pPr>
            <w:r>
              <w:rPr>
                <w:rFonts w:ascii="Times New Roman" w:eastAsia="Times New Roman" w:hAnsi="Times New Roman"/>
                <w:bCs/>
                <w:i/>
                <w:iCs/>
                <w:lang w:eastAsia="pt-BR"/>
              </w:rPr>
              <w:t>Apoiar empreendedorismo de mulheres e promover políticas de empoderamento das mulheres através das cadeias de suprimentos e marketing;</w:t>
            </w:r>
          </w:p>
          <w:p w14:paraId="062AF1B0" w14:textId="77777777" w:rsidR="00924311" w:rsidRDefault="00924311" w:rsidP="00924311">
            <w:pPr>
              <w:numPr>
                <w:ilvl w:val="0"/>
                <w:numId w:val="13"/>
              </w:numPr>
              <w:suppressAutoHyphens/>
              <w:autoSpaceDN w:val="0"/>
              <w:spacing w:after="0" w:line="240" w:lineRule="auto"/>
              <w:textAlignment w:val="baseline"/>
              <w:rPr>
                <w:rFonts w:ascii="Times New Roman" w:eastAsia="Times New Roman" w:hAnsi="Times New Roman"/>
                <w:bCs/>
                <w:i/>
                <w:iCs/>
                <w:lang w:eastAsia="pt-BR"/>
              </w:rPr>
            </w:pPr>
            <w:r>
              <w:rPr>
                <w:rFonts w:ascii="Times New Roman" w:eastAsia="Times New Roman" w:hAnsi="Times New Roman"/>
                <w:bCs/>
                <w:i/>
                <w:iCs/>
                <w:lang w:eastAsia="pt-BR"/>
              </w:rPr>
              <w:t>Promover a igualdade de gênero através de iniciativas voltadas à comunidade e ao ativismo social;</w:t>
            </w:r>
          </w:p>
          <w:p w14:paraId="38869F71" w14:textId="77777777" w:rsidR="00924311" w:rsidRDefault="00924311" w:rsidP="00924311">
            <w:pPr>
              <w:numPr>
                <w:ilvl w:val="0"/>
                <w:numId w:val="13"/>
              </w:numPr>
              <w:suppressAutoHyphens/>
              <w:autoSpaceDN w:val="0"/>
              <w:spacing w:after="0" w:line="240" w:lineRule="auto"/>
              <w:textAlignment w:val="baseline"/>
              <w:rPr>
                <w:rFonts w:ascii="Times New Roman" w:eastAsia="Times New Roman" w:hAnsi="Times New Roman"/>
                <w:bCs/>
                <w:i/>
                <w:iCs/>
                <w:lang w:eastAsia="pt-BR"/>
              </w:rPr>
            </w:pPr>
            <w:r>
              <w:rPr>
                <w:rFonts w:ascii="Times New Roman" w:eastAsia="Times New Roman" w:hAnsi="Times New Roman"/>
                <w:bCs/>
                <w:i/>
                <w:iCs/>
                <w:lang w:eastAsia="pt-BR"/>
              </w:rPr>
              <w:t>Medir, documentar e publicar os progressos da empresa na promoção da igualdade de gênero.”</w:t>
            </w:r>
          </w:p>
          <w:p w14:paraId="1F9F75DD" w14:textId="77777777" w:rsidR="00924311" w:rsidRDefault="00924311" w:rsidP="00924311">
            <w:pPr>
              <w:numPr>
                <w:ilvl w:val="0"/>
                <w:numId w:val="12"/>
              </w:numPr>
              <w:suppressAutoHyphens/>
              <w:autoSpaceDN w:val="0"/>
              <w:spacing w:after="0" w:line="240" w:lineRule="auto"/>
              <w:textAlignment w:val="baseline"/>
              <w:rPr>
                <w:rFonts w:ascii="Times New Roman" w:eastAsia="Times New Roman" w:hAnsi="Times New Roman"/>
                <w:lang w:eastAsia="pt-BR"/>
              </w:rPr>
            </w:pPr>
            <w:r>
              <w:rPr>
                <w:rFonts w:ascii="Times New Roman" w:eastAsia="Times New Roman" w:hAnsi="Times New Roman"/>
                <w:lang w:eastAsia="pt-BR"/>
              </w:rPr>
              <w:t>Fazer cumprir a missão do CAU de promover Arquitetura e Urbanismo para</w:t>
            </w:r>
            <w:r>
              <w:rPr>
                <w:rFonts w:ascii="Times New Roman" w:eastAsia="Times New Roman" w:hAnsi="Times New Roman"/>
                <w:b/>
                <w:lang w:eastAsia="pt-BR"/>
              </w:rPr>
              <w:t xml:space="preserve"> </w:t>
            </w:r>
            <w:r>
              <w:rPr>
                <w:rFonts w:ascii="Times New Roman" w:eastAsia="Times New Roman" w:hAnsi="Times New Roman"/>
                <w:bCs/>
                <w:lang w:eastAsia="pt-BR"/>
              </w:rPr>
              <w:t>todas e</w:t>
            </w:r>
            <w:r>
              <w:rPr>
                <w:rFonts w:ascii="Times New Roman" w:eastAsia="Times New Roman" w:hAnsi="Times New Roman"/>
                <w:b/>
                <w:lang w:eastAsia="pt-BR"/>
              </w:rPr>
              <w:t xml:space="preserve"> </w:t>
            </w:r>
            <w:r>
              <w:rPr>
                <w:rFonts w:ascii="Times New Roman" w:eastAsia="Times New Roman" w:hAnsi="Times New Roman"/>
                <w:bCs/>
                <w:lang w:eastAsia="pt-BR"/>
              </w:rPr>
              <w:t>todos,</w:t>
            </w:r>
            <w:r>
              <w:rPr>
                <w:rFonts w:ascii="Times New Roman" w:eastAsia="Times New Roman" w:hAnsi="Times New Roman"/>
                <w:lang w:eastAsia="pt-BR"/>
              </w:rPr>
              <w:t xml:space="preserve"> sem distinção de gênero;</w:t>
            </w:r>
          </w:p>
          <w:p w14:paraId="43796186" w14:textId="77777777" w:rsidR="00924311" w:rsidRDefault="00924311" w:rsidP="00924311">
            <w:pPr>
              <w:numPr>
                <w:ilvl w:val="0"/>
                <w:numId w:val="12"/>
              </w:numPr>
              <w:suppressAutoHyphens/>
              <w:autoSpaceDN w:val="0"/>
              <w:spacing w:after="0" w:line="240" w:lineRule="auto"/>
              <w:textAlignment w:val="baseline"/>
              <w:rPr>
                <w:rFonts w:ascii="Times New Roman" w:eastAsia="Times New Roman" w:hAnsi="Times New Roman"/>
                <w:lang w:eastAsia="pt-BR"/>
              </w:rPr>
            </w:pPr>
            <w:r>
              <w:rPr>
                <w:rFonts w:ascii="Times New Roman" w:eastAsia="Times New Roman" w:hAnsi="Times New Roman"/>
                <w:lang w:eastAsia="pt-BR"/>
              </w:rPr>
              <w:t>Promover</w:t>
            </w:r>
            <w:r>
              <w:rPr>
                <w:rFonts w:ascii="Times New Roman" w:hAnsi="Times New Roman"/>
              </w:rPr>
              <w:t xml:space="preserve"> </w:t>
            </w:r>
            <w:r>
              <w:rPr>
                <w:rFonts w:ascii="Times New Roman" w:eastAsia="Times New Roman" w:hAnsi="Times New Roman"/>
                <w:lang w:eastAsia="pt-BR"/>
              </w:rPr>
              <w:t xml:space="preserve">a profissão da(o) Arquiteta(o) </w:t>
            </w:r>
            <w:proofErr w:type="gramStart"/>
            <w:r>
              <w:rPr>
                <w:rFonts w:ascii="Times New Roman" w:eastAsia="Times New Roman" w:hAnsi="Times New Roman"/>
                <w:lang w:eastAsia="pt-BR"/>
              </w:rPr>
              <w:t>e Urbanista</w:t>
            </w:r>
            <w:proofErr w:type="gramEnd"/>
            <w:r>
              <w:rPr>
                <w:rFonts w:ascii="Times New Roman" w:eastAsia="Times New Roman" w:hAnsi="Times New Roman"/>
                <w:lang w:eastAsia="pt-BR"/>
              </w:rPr>
              <w:t xml:space="preserve"> como uma contribuição para o desenvolvimento da sociedade e para a promoção da justiça social, conforme previsto no item 4.1 do Código de Ética e Disciplina do CAU;</w:t>
            </w:r>
          </w:p>
          <w:p w14:paraId="229F1B09" w14:textId="77777777" w:rsidR="00924311" w:rsidRDefault="00924311" w:rsidP="00924311">
            <w:pPr>
              <w:numPr>
                <w:ilvl w:val="0"/>
                <w:numId w:val="12"/>
              </w:numPr>
              <w:suppressAutoHyphens/>
              <w:autoSpaceDN w:val="0"/>
              <w:spacing w:after="0" w:line="240" w:lineRule="auto"/>
              <w:textAlignment w:val="baseline"/>
              <w:rPr>
                <w:rFonts w:ascii="Times New Roman" w:eastAsia="Times New Roman" w:hAnsi="Times New Roman"/>
                <w:lang w:eastAsia="pt-BR"/>
              </w:rPr>
            </w:pPr>
            <w:r>
              <w:rPr>
                <w:rFonts w:ascii="Times New Roman" w:eastAsia="Times New Roman" w:hAnsi="Times New Roman"/>
                <w:lang w:eastAsia="pt-BR"/>
              </w:rPr>
              <w:t xml:space="preserve">Em conformidade com a DPOBR Nº 0058-11/2016 e com o Memorando de Entendimento com a ONU HABITAT, contribuir para com a implementação da Nova Agenda Urbana, aprovada durante o Habitat III (Conferência das Nações Unidas sobre Habitação e Desenvolvimento Urbano Sustentável), que prevê a atenção às questões etárias e de gênero de maneira transversal em todos os seus compromissos, que incluem o enfrentamento às múltiplas formas de </w:t>
            </w:r>
            <w:r>
              <w:rPr>
                <w:rFonts w:ascii="Times New Roman" w:eastAsia="Times New Roman" w:hAnsi="Times New Roman"/>
                <w:lang w:eastAsia="pt-BR"/>
              </w:rPr>
              <w:lastRenderedPageBreak/>
              <w:t>discriminação, a promoção do desenvolvimento habitacional para todos e todas, o abrigo da diversidade nas cidades e assentamentos humanos, o empoderamento feminino por meio da segurança da posse de terra, e a asseguração da representatividade social em todas as esferas de governança;</w:t>
            </w:r>
          </w:p>
          <w:p w14:paraId="4CDCFB71" w14:textId="77777777" w:rsidR="00924311" w:rsidRPr="00854DAA" w:rsidRDefault="00924311" w:rsidP="00924311">
            <w:pPr>
              <w:numPr>
                <w:ilvl w:val="0"/>
                <w:numId w:val="12"/>
              </w:numPr>
              <w:suppressAutoHyphens/>
              <w:autoSpaceDN w:val="0"/>
              <w:spacing w:after="0" w:line="240" w:lineRule="auto"/>
              <w:textAlignment w:val="baseline"/>
              <w:rPr>
                <w:rFonts w:ascii="Times New Roman" w:eastAsia="Times New Roman" w:hAnsi="Times New Roman"/>
                <w:lang w:eastAsia="pt-BR"/>
              </w:rPr>
            </w:pPr>
            <w:r>
              <w:rPr>
                <w:rFonts w:ascii="Times New Roman" w:eastAsia="Times New Roman" w:hAnsi="Times New Roman"/>
                <w:lang w:eastAsia="pt-BR"/>
              </w:rPr>
              <w:t xml:space="preserve">Contribuir para com o alcance do 5º Objetivos de Desenvolvimento Sustentável (ODS) da Agenda 2030 da ONU: a igualdade de gênero.  </w:t>
            </w:r>
          </w:p>
        </w:tc>
      </w:tr>
      <w:tr w:rsidR="00924311" w14:paraId="5D742F4F" w14:textId="77777777" w:rsidTr="00924311">
        <w:trPr>
          <w:trHeight w:val="132"/>
        </w:trPr>
        <w:tc>
          <w:tcPr>
            <w:tcW w:w="97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531097" w14:textId="77777777" w:rsidR="00924311" w:rsidRDefault="00924311" w:rsidP="005D14BA">
            <w:pPr>
              <w:rPr>
                <w:rFonts w:ascii="Times New Roman" w:eastAsia="Times New Roman" w:hAnsi="Times New Roman"/>
                <w:b/>
                <w:color w:val="000000"/>
              </w:rPr>
            </w:pPr>
            <w:r>
              <w:rPr>
                <w:rFonts w:ascii="Times New Roman" w:eastAsia="Times New Roman" w:hAnsi="Times New Roman"/>
                <w:b/>
                <w:color w:val="000000"/>
              </w:rPr>
              <w:lastRenderedPageBreak/>
              <w:t xml:space="preserve">Justificativas </w:t>
            </w:r>
          </w:p>
          <w:p w14:paraId="67B04419" w14:textId="40960C91" w:rsidR="00924311" w:rsidRDefault="00924311" w:rsidP="005D14BA">
            <w:pPr>
              <w:rPr>
                <w:rFonts w:ascii="Times New Roman" w:eastAsia="Times New Roman" w:hAnsi="Times New Roman"/>
                <w:bCs/>
                <w:color w:val="000000"/>
              </w:rPr>
            </w:pPr>
            <w:r>
              <w:rPr>
                <w:rFonts w:ascii="Times New Roman" w:eastAsia="Times New Roman" w:hAnsi="Times New Roman"/>
                <w:bCs/>
                <w:color w:val="000000"/>
              </w:rPr>
              <w:t xml:space="preserve">A partir das conclusões do </w:t>
            </w:r>
            <w:r w:rsidR="00C77EB2">
              <w:rPr>
                <w:rFonts w:ascii="Times New Roman" w:eastAsia="Times New Roman" w:hAnsi="Times New Roman"/>
                <w:bCs/>
                <w:color w:val="000000"/>
              </w:rPr>
              <w:t>“</w:t>
            </w:r>
            <w:r>
              <w:rPr>
                <w:rFonts w:ascii="Times New Roman" w:eastAsia="Times New Roman" w:hAnsi="Times New Roman"/>
                <w:bCs/>
                <w:color w:val="000000"/>
              </w:rPr>
              <w:t xml:space="preserve">1º Diagnóstico Gênero na Arquitetura e Urbanismo” (disponível em </w:t>
            </w:r>
            <w:hyperlink r:id="rId10" w:history="1">
              <w:r>
                <w:rPr>
                  <w:rStyle w:val="Hyperlink"/>
                  <w:rFonts w:ascii="Times New Roman" w:eastAsia="Times New Roman" w:hAnsi="Times New Roman"/>
                  <w:bCs/>
                </w:rPr>
                <w:t>https://www.caubr.gov.br/diagnostico-revela-o-perfil-da-desigualdade-de-genero-na-arquitetura-e-urbanismo/</w:t>
              </w:r>
            </w:hyperlink>
            <w:r>
              <w:rPr>
                <w:rFonts w:ascii="Times New Roman" w:eastAsia="Times New Roman" w:hAnsi="Times New Roman"/>
                <w:bCs/>
                <w:color w:val="000000"/>
              </w:rPr>
              <w:t xml:space="preserve">), foram identificadas lacunas relevantes entre os gêneros que devem ser mitigadas e corrigidas com a maior urgência possível para a garantia do exercício ético da profissão. </w:t>
            </w:r>
          </w:p>
          <w:p w14:paraId="70316BB7" w14:textId="77777777" w:rsidR="00924311" w:rsidRDefault="00924311" w:rsidP="005D14BA">
            <w:pPr>
              <w:rPr>
                <w:rFonts w:ascii="Times New Roman" w:eastAsia="Times New Roman" w:hAnsi="Times New Roman"/>
                <w:bCs/>
                <w:color w:val="000000"/>
              </w:rPr>
            </w:pPr>
            <w:r>
              <w:rPr>
                <w:rFonts w:ascii="Times New Roman" w:eastAsia="Times New Roman" w:hAnsi="Times New Roman"/>
                <w:bCs/>
                <w:color w:val="000000"/>
              </w:rPr>
              <w:t xml:space="preserve">É necessário também ampliar o levantamento de indicadores e interseccionar dados de gênero com outras categorias como raça, classe, deficiência, idade, parentalidade, entre outros. </w:t>
            </w:r>
          </w:p>
          <w:p w14:paraId="32FE3641" w14:textId="79E29D65" w:rsidR="00924311" w:rsidRDefault="00924311" w:rsidP="005D14BA">
            <w:pPr>
              <w:rPr>
                <w:rFonts w:ascii="Times New Roman" w:eastAsia="Times New Roman" w:hAnsi="Times New Roman"/>
                <w:bCs/>
                <w:color w:val="000000"/>
              </w:rPr>
            </w:pPr>
            <w:r>
              <w:rPr>
                <w:rFonts w:ascii="Times New Roman" w:eastAsia="Times New Roman" w:hAnsi="Times New Roman"/>
                <w:bCs/>
                <w:color w:val="000000"/>
              </w:rPr>
              <w:t>Por todos os objetivos e justificativas expostos, é necessário estruturar e regulamentar uma instância regimental para o monitoramento contínuo, a operacionalização e a atualização da Política do CAU para a Equidade de Gênero, ampliando a sua abordagem para temas de raça e diversidade. Acredita-se que, nos termos do regimento do CAU/BR, o melhor enquadramento para tal instância seja o de uma Comissão Especial.</w:t>
            </w:r>
          </w:p>
        </w:tc>
      </w:tr>
      <w:tr w:rsidR="00924311" w14:paraId="54981191" w14:textId="77777777" w:rsidTr="00924311">
        <w:trPr>
          <w:trHeight w:val="699"/>
        </w:trPr>
        <w:tc>
          <w:tcPr>
            <w:tcW w:w="97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7BF6B" w14:textId="77777777" w:rsidR="00924311" w:rsidRDefault="00924311" w:rsidP="005D14BA">
            <w:pPr>
              <w:rPr>
                <w:rFonts w:ascii="Times New Roman" w:eastAsia="Times New Roman" w:hAnsi="Times New Roman"/>
                <w:b/>
                <w:color w:val="000000"/>
              </w:rPr>
            </w:pPr>
            <w:r>
              <w:rPr>
                <w:rFonts w:ascii="Times New Roman" w:eastAsia="Times New Roman" w:hAnsi="Times New Roman"/>
                <w:b/>
                <w:color w:val="000000"/>
              </w:rPr>
              <w:t>Resultados Esperados</w:t>
            </w:r>
          </w:p>
          <w:p w14:paraId="54873DEB" w14:textId="77777777" w:rsidR="00924311" w:rsidRPr="00854DAA" w:rsidRDefault="00924311" w:rsidP="00924311">
            <w:pPr>
              <w:numPr>
                <w:ilvl w:val="0"/>
                <w:numId w:val="14"/>
              </w:numPr>
              <w:suppressAutoHyphens/>
              <w:autoSpaceDN w:val="0"/>
              <w:spacing w:after="0" w:line="240" w:lineRule="auto"/>
              <w:jc w:val="both"/>
              <w:textAlignment w:val="baseline"/>
              <w:rPr>
                <w:rFonts w:ascii="Times New Roman" w:eastAsia="Times New Roman" w:hAnsi="Times New Roman"/>
                <w:lang w:eastAsia="pt-BR"/>
              </w:rPr>
            </w:pPr>
            <w:r>
              <w:rPr>
                <w:rFonts w:ascii="Times New Roman" w:eastAsia="Times New Roman" w:hAnsi="Times New Roman"/>
                <w:b/>
                <w:lang w:eastAsia="pt-BR"/>
              </w:rPr>
              <w:t xml:space="preserve">RESULTADO PRIORITÁRIO: </w:t>
            </w:r>
          </w:p>
          <w:p w14:paraId="635F363D" w14:textId="05BD259B" w:rsidR="00924311" w:rsidRDefault="00924311" w:rsidP="005D14BA">
            <w:pPr>
              <w:suppressAutoHyphens/>
              <w:autoSpaceDN w:val="0"/>
              <w:ind w:left="720"/>
              <w:jc w:val="both"/>
              <w:textAlignment w:val="baseline"/>
              <w:rPr>
                <w:rFonts w:ascii="Times New Roman" w:eastAsia="Times New Roman" w:hAnsi="Times New Roman"/>
                <w:lang w:eastAsia="pt-BR"/>
              </w:rPr>
            </w:pPr>
            <w:r>
              <w:rPr>
                <w:rFonts w:ascii="Times New Roman" w:eastAsia="Times New Roman" w:hAnsi="Times New Roman"/>
                <w:bCs/>
                <w:color w:val="000000"/>
              </w:rPr>
              <w:t>Elaboração de proposta de criação da Comissão Especial de Raça, Equidade e Diversidade, considerando e ampliando os eixos aprovados</w:t>
            </w:r>
            <w:r>
              <w:rPr>
                <w:rFonts w:ascii="Times New Roman" w:eastAsia="Times New Roman" w:hAnsi="Times New Roman"/>
                <w:lang w:eastAsia="pt-BR"/>
              </w:rPr>
              <w:t xml:space="preserve"> pela </w:t>
            </w:r>
            <w:r w:rsidRPr="00066699">
              <w:rPr>
                <w:rFonts w:ascii="Times New Roman" w:eastAsia="Times New Roman" w:hAnsi="Times New Roman"/>
                <w:lang w:eastAsia="pt-BR"/>
              </w:rPr>
              <w:t>Deliberação Plenária DPOBR nº 0107-01</w:t>
            </w:r>
            <w:r>
              <w:rPr>
                <w:rFonts w:ascii="Times New Roman" w:eastAsia="Times New Roman" w:hAnsi="Times New Roman"/>
                <w:lang w:eastAsia="pt-BR"/>
              </w:rPr>
              <w:t>, de 16 de dezembro de 2020</w:t>
            </w:r>
            <w:r>
              <w:rPr>
                <w:rFonts w:ascii="Times New Roman" w:eastAsia="Times New Roman" w:hAnsi="Times New Roman"/>
                <w:bCs/>
                <w:color w:val="000000"/>
              </w:rPr>
              <w:t>:</w:t>
            </w:r>
          </w:p>
          <w:tbl>
            <w:tblPr>
              <w:tblStyle w:val="Tabelacomgrade"/>
              <w:tblW w:w="78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2798"/>
              <w:gridCol w:w="2799"/>
            </w:tblGrid>
            <w:tr w:rsidR="00924311" w14:paraId="23F1F83B" w14:textId="77777777" w:rsidTr="005D14BA">
              <w:trPr>
                <w:jc w:val="center"/>
              </w:trPr>
              <w:tc>
                <w:tcPr>
                  <w:tcW w:w="2288" w:type="dxa"/>
                  <w:vMerge w:val="restart"/>
                  <w:vAlign w:val="center"/>
                  <w:hideMark/>
                </w:tcPr>
                <w:p w14:paraId="56B0A224" w14:textId="77777777" w:rsidR="00924311" w:rsidRDefault="00924311" w:rsidP="005D14BA">
                  <w:pPr>
                    <w:suppressAutoHyphens/>
                    <w:autoSpaceDN w:val="0"/>
                    <w:jc w:val="center"/>
                    <w:textAlignment w:val="baseline"/>
                    <w:rPr>
                      <w:rFonts w:ascii="Times New Roman" w:eastAsia="Times New Roman" w:hAnsi="Times New Roman"/>
                      <w:sz w:val="22"/>
                      <w:szCs w:val="22"/>
                    </w:rPr>
                  </w:pPr>
                  <w:r>
                    <w:rPr>
                      <w:rFonts w:ascii="Times New Roman" w:eastAsia="Times New Roman" w:hAnsi="Times New Roman"/>
                      <w:sz w:val="22"/>
                      <w:szCs w:val="22"/>
                    </w:rPr>
                    <w:t xml:space="preserve">Equidade de Gênero, </w:t>
                  </w:r>
                  <w:r w:rsidRPr="003C36B4">
                    <w:rPr>
                      <w:rFonts w:ascii="Times New Roman" w:eastAsia="Times New Roman" w:hAnsi="Times New Roman"/>
                      <w:color w:val="0070C0"/>
                      <w:sz w:val="22"/>
                      <w:szCs w:val="22"/>
                    </w:rPr>
                    <w:t>Raça e Diversidade</w:t>
                  </w:r>
                </w:p>
              </w:tc>
              <w:tc>
                <w:tcPr>
                  <w:tcW w:w="2798" w:type="dxa"/>
                  <w:tcBorders>
                    <w:top w:val="nil"/>
                    <w:left w:val="nil"/>
                    <w:bottom w:val="single" w:sz="4" w:space="0" w:color="auto"/>
                    <w:right w:val="nil"/>
                  </w:tcBorders>
                  <w:vAlign w:val="center"/>
                  <w:hideMark/>
                </w:tcPr>
                <w:p w14:paraId="51493311" w14:textId="77777777" w:rsidR="00924311" w:rsidRDefault="00924311" w:rsidP="005D14BA">
                  <w:pPr>
                    <w:suppressAutoHyphens/>
                    <w:autoSpaceDN w:val="0"/>
                    <w:jc w:val="center"/>
                    <w:textAlignment w:val="baseline"/>
                    <w:rPr>
                      <w:rFonts w:ascii="Times New Roman" w:eastAsia="Times New Roman" w:hAnsi="Times New Roman"/>
                      <w:sz w:val="22"/>
                      <w:szCs w:val="22"/>
                    </w:rPr>
                  </w:pPr>
                  <w:r>
                    <w:rPr>
                      <w:rFonts w:ascii="Times New Roman" w:eastAsia="Times New Roman" w:hAnsi="Times New Roman"/>
                      <w:sz w:val="22"/>
                      <w:szCs w:val="22"/>
                    </w:rPr>
                    <w:t>no COTIDIANO da</w:t>
                  </w:r>
                </w:p>
              </w:tc>
              <w:tc>
                <w:tcPr>
                  <w:tcW w:w="2799" w:type="dxa"/>
                  <w:vMerge w:val="restart"/>
                  <w:vAlign w:val="center"/>
                  <w:hideMark/>
                </w:tcPr>
                <w:p w14:paraId="0038F3EA" w14:textId="77777777" w:rsidR="00924311" w:rsidRDefault="00924311" w:rsidP="005D14BA">
                  <w:pPr>
                    <w:suppressAutoHyphens/>
                    <w:autoSpaceDN w:val="0"/>
                    <w:jc w:val="center"/>
                    <w:textAlignment w:val="baseline"/>
                    <w:rPr>
                      <w:rFonts w:ascii="Times New Roman" w:eastAsia="Times New Roman" w:hAnsi="Times New Roman"/>
                      <w:sz w:val="22"/>
                      <w:szCs w:val="22"/>
                    </w:rPr>
                  </w:pPr>
                  <w:r>
                    <w:rPr>
                      <w:rFonts w:ascii="Times New Roman" w:eastAsia="Times New Roman" w:hAnsi="Times New Roman"/>
                      <w:sz w:val="22"/>
                      <w:szCs w:val="22"/>
                    </w:rPr>
                    <w:t>Arquitetura e Urbanismo</w:t>
                  </w:r>
                </w:p>
              </w:tc>
            </w:tr>
            <w:tr w:rsidR="00924311" w14:paraId="3665C81C" w14:textId="77777777" w:rsidTr="005D14BA">
              <w:trPr>
                <w:jc w:val="center"/>
              </w:trPr>
              <w:tc>
                <w:tcPr>
                  <w:tcW w:w="0" w:type="auto"/>
                  <w:vMerge/>
                  <w:vAlign w:val="center"/>
                  <w:hideMark/>
                </w:tcPr>
                <w:p w14:paraId="14CCA6F6" w14:textId="77777777" w:rsidR="00924311" w:rsidRDefault="00924311" w:rsidP="005D14BA">
                  <w:pPr>
                    <w:rPr>
                      <w:rFonts w:ascii="Times New Roman" w:eastAsia="Times New Roman" w:hAnsi="Times New Roman"/>
                      <w:sz w:val="22"/>
                      <w:szCs w:val="22"/>
                    </w:rPr>
                  </w:pPr>
                </w:p>
              </w:tc>
              <w:tc>
                <w:tcPr>
                  <w:tcW w:w="2798" w:type="dxa"/>
                  <w:tcBorders>
                    <w:top w:val="single" w:sz="4" w:space="0" w:color="auto"/>
                    <w:left w:val="nil"/>
                    <w:bottom w:val="single" w:sz="4" w:space="0" w:color="auto"/>
                    <w:right w:val="nil"/>
                  </w:tcBorders>
                  <w:vAlign w:val="center"/>
                  <w:hideMark/>
                </w:tcPr>
                <w:p w14:paraId="0A2DDDB9" w14:textId="77777777" w:rsidR="00924311" w:rsidRDefault="00924311" w:rsidP="005D14BA">
                  <w:pPr>
                    <w:suppressAutoHyphens/>
                    <w:autoSpaceDN w:val="0"/>
                    <w:jc w:val="center"/>
                    <w:textAlignment w:val="baseline"/>
                    <w:rPr>
                      <w:rFonts w:ascii="Times New Roman" w:eastAsia="Times New Roman" w:hAnsi="Times New Roman"/>
                      <w:sz w:val="22"/>
                      <w:szCs w:val="22"/>
                    </w:rPr>
                  </w:pPr>
                  <w:r>
                    <w:rPr>
                      <w:rFonts w:ascii="Times New Roman" w:eastAsia="Times New Roman" w:hAnsi="Times New Roman"/>
                      <w:sz w:val="22"/>
                      <w:szCs w:val="22"/>
                    </w:rPr>
                    <w:t>na HISTÓRIA da</w:t>
                  </w:r>
                </w:p>
              </w:tc>
              <w:tc>
                <w:tcPr>
                  <w:tcW w:w="0" w:type="auto"/>
                  <w:vMerge/>
                  <w:vAlign w:val="center"/>
                  <w:hideMark/>
                </w:tcPr>
                <w:p w14:paraId="1C9FB815" w14:textId="77777777" w:rsidR="00924311" w:rsidRDefault="00924311" w:rsidP="005D14BA">
                  <w:pPr>
                    <w:rPr>
                      <w:rFonts w:ascii="Times New Roman" w:eastAsia="Times New Roman" w:hAnsi="Times New Roman"/>
                      <w:sz w:val="22"/>
                      <w:szCs w:val="22"/>
                    </w:rPr>
                  </w:pPr>
                </w:p>
              </w:tc>
            </w:tr>
            <w:tr w:rsidR="00924311" w14:paraId="1F5E0906" w14:textId="77777777" w:rsidTr="005D14BA">
              <w:trPr>
                <w:jc w:val="center"/>
              </w:trPr>
              <w:tc>
                <w:tcPr>
                  <w:tcW w:w="0" w:type="auto"/>
                  <w:vMerge/>
                  <w:vAlign w:val="center"/>
                  <w:hideMark/>
                </w:tcPr>
                <w:p w14:paraId="79BAA2C6" w14:textId="77777777" w:rsidR="00924311" w:rsidRDefault="00924311" w:rsidP="005D14BA">
                  <w:pPr>
                    <w:rPr>
                      <w:rFonts w:ascii="Times New Roman" w:eastAsia="Times New Roman" w:hAnsi="Times New Roman"/>
                      <w:sz w:val="22"/>
                      <w:szCs w:val="22"/>
                    </w:rPr>
                  </w:pPr>
                </w:p>
              </w:tc>
              <w:tc>
                <w:tcPr>
                  <w:tcW w:w="2798" w:type="dxa"/>
                  <w:tcBorders>
                    <w:top w:val="single" w:sz="4" w:space="0" w:color="auto"/>
                    <w:left w:val="nil"/>
                    <w:bottom w:val="single" w:sz="4" w:space="0" w:color="auto"/>
                    <w:right w:val="nil"/>
                  </w:tcBorders>
                  <w:vAlign w:val="center"/>
                  <w:hideMark/>
                </w:tcPr>
                <w:p w14:paraId="08038683" w14:textId="77777777" w:rsidR="00924311" w:rsidRDefault="00924311" w:rsidP="005D14BA">
                  <w:pPr>
                    <w:suppressAutoHyphens/>
                    <w:autoSpaceDN w:val="0"/>
                    <w:jc w:val="center"/>
                    <w:textAlignment w:val="baseline"/>
                    <w:rPr>
                      <w:rFonts w:ascii="Times New Roman" w:eastAsia="Times New Roman" w:hAnsi="Times New Roman"/>
                      <w:sz w:val="22"/>
                      <w:szCs w:val="22"/>
                    </w:rPr>
                  </w:pPr>
                  <w:r>
                    <w:rPr>
                      <w:rFonts w:ascii="Times New Roman" w:eastAsia="Times New Roman" w:hAnsi="Times New Roman"/>
                      <w:sz w:val="22"/>
                      <w:szCs w:val="22"/>
                    </w:rPr>
                    <w:t>na FORMAÇÃO em</w:t>
                  </w:r>
                </w:p>
              </w:tc>
              <w:tc>
                <w:tcPr>
                  <w:tcW w:w="0" w:type="auto"/>
                  <w:vMerge/>
                  <w:vAlign w:val="center"/>
                  <w:hideMark/>
                </w:tcPr>
                <w:p w14:paraId="0A4BF761" w14:textId="77777777" w:rsidR="00924311" w:rsidRDefault="00924311" w:rsidP="005D14BA">
                  <w:pPr>
                    <w:rPr>
                      <w:rFonts w:ascii="Times New Roman" w:eastAsia="Times New Roman" w:hAnsi="Times New Roman"/>
                      <w:sz w:val="22"/>
                      <w:szCs w:val="22"/>
                    </w:rPr>
                  </w:pPr>
                </w:p>
              </w:tc>
            </w:tr>
            <w:tr w:rsidR="00924311" w14:paraId="00388258" w14:textId="77777777" w:rsidTr="005D14BA">
              <w:trPr>
                <w:jc w:val="center"/>
              </w:trPr>
              <w:tc>
                <w:tcPr>
                  <w:tcW w:w="0" w:type="auto"/>
                  <w:vMerge/>
                  <w:vAlign w:val="center"/>
                  <w:hideMark/>
                </w:tcPr>
                <w:p w14:paraId="758CFB46" w14:textId="77777777" w:rsidR="00924311" w:rsidRDefault="00924311" w:rsidP="005D14BA">
                  <w:pPr>
                    <w:rPr>
                      <w:rFonts w:ascii="Times New Roman" w:eastAsia="Times New Roman" w:hAnsi="Times New Roman"/>
                      <w:sz w:val="22"/>
                      <w:szCs w:val="22"/>
                    </w:rPr>
                  </w:pPr>
                </w:p>
              </w:tc>
              <w:tc>
                <w:tcPr>
                  <w:tcW w:w="2798" w:type="dxa"/>
                  <w:tcBorders>
                    <w:top w:val="single" w:sz="4" w:space="0" w:color="auto"/>
                    <w:left w:val="nil"/>
                    <w:bottom w:val="single" w:sz="4" w:space="0" w:color="auto"/>
                    <w:right w:val="nil"/>
                  </w:tcBorders>
                  <w:vAlign w:val="center"/>
                  <w:hideMark/>
                </w:tcPr>
                <w:p w14:paraId="3C90B34D" w14:textId="77777777" w:rsidR="00924311" w:rsidRDefault="00924311" w:rsidP="005D14BA">
                  <w:pPr>
                    <w:suppressAutoHyphens/>
                    <w:autoSpaceDN w:val="0"/>
                    <w:jc w:val="center"/>
                    <w:textAlignment w:val="baseline"/>
                    <w:rPr>
                      <w:rFonts w:ascii="Times New Roman" w:eastAsia="Times New Roman" w:hAnsi="Times New Roman"/>
                      <w:sz w:val="22"/>
                      <w:szCs w:val="22"/>
                    </w:rPr>
                  </w:pPr>
                  <w:r>
                    <w:rPr>
                      <w:rFonts w:ascii="Times New Roman" w:eastAsia="Times New Roman" w:hAnsi="Times New Roman"/>
                      <w:sz w:val="22"/>
                      <w:szCs w:val="22"/>
                    </w:rPr>
                    <w:t>na PRÁTICA da</w:t>
                  </w:r>
                </w:p>
              </w:tc>
              <w:tc>
                <w:tcPr>
                  <w:tcW w:w="0" w:type="auto"/>
                  <w:vMerge/>
                  <w:vAlign w:val="center"/>
                  <w:hideMark/>
                </w:tcPr>
                <w:p w14:paraId="163B6904" w14:textId="77777777" w:rsidR="00924311" w:rsidRDefault="00924311" w:rsidP="005D14BA">
                  <w:pPr>
                    <w:rPr>
                      <w:rFonts w:ascii="Times New Roman" w:eastAsia="Times New Roman" w:hAnsi="Times New Roman"/>
                      <w:sz w:val="22"/>
                      <w:szCs w:val="22"/>
                    </w:rPr>
                  </w:pPr>
                </w:p>
              </w:tc>
            </w:tr>
            <w:tr w:rsidR="00924311" w14:paraId="36BF8109" w14:textId="77777777" w:rsidTr="005D14BA">
              <w:trPr>
                <w:jc w:val="center"/>
              </w:trPr>
              <w:tc>
                <w:tcPr>
                  <w:tcW w:w="0" w:type="auto"/>
                  <w:vMerge/>
                  <w:vAlign w:val="center"/>
                  <w:hideMark/>
                </w:tcPr>
                <w:p w14:paraId="12ED0CD0" w14:textId="77777777" w:rsidR="00924311" w:rsidRDefault="00924311" w:rsidP="005D14BA">
                  <w:pPr>
                    <w:rPr>
                      <w:rFonts w:ascii="Times New Roman" w:eastAsia="Times New Roman" w:hAnsi="Times New Roman"/>
                      <w:sz w:val="22"/>
                      <w:szCs w:val="22"/>
                    </w:rPr>
                  </w:pPr>
                </w:p>
              </w:tc>
              <w:tc>
                <w:tcPr>
                  <w:tcW w:w="2798" w:type="dxa"/>
                  <w:tcBorders>
                    <w:top w:val="single" w:sz="4" w:space="0" w:color="auto"/>
                    <w:left w:val="nil"/>
                    <w:bottom w:val="single" w:sz="4" w:space="0" w:color="auto"/>
                    <w:right w:val="nil"/>
                  </w:tcBorders>
                  <w:vAlign w:val="center"/>
                  <w:hideMark/>
                </w:tcPr>
                <w:p w14:paraId="2B114CCD" w14:textId="77777777" w:rsidR="00924311" w:rsidRDefault="00924311" w:rsidP="005D14BA">
                  <w:pPr>
                    <w:suppressAutoHyphens/>
                    <w:autoSpaceDN w:val="0"/>
                    <w:jc w:val="center"/>
                    <w:textAlignment w:val="baseline"/>
                    <w:rPr>
                      <w:rFonts w:ascii="Times New Roman" w:eastAsia="Times New Roman" w:hAnsi="Times New Roman"/>
                      <w:sz w:val="22"/>
                      <w:szCs w:val="22"/>
                    </w:rPr>
                  </w:pPr>
                  <w:r>
                    <w:rPr>
                      <w:rFonts w:ascii="Times New Roman" w:eastAsia="Times New Roman" w:hAnsi="Times New Roman"/>
                      <w:sz w:val="22"/>
                      <w:szCs w:val="22"/>
                    </w:rPr>
                    <w:t>na POLÍTICA da</w:t>
                  </w:r>
                </w:p>
              </w:tc>
              <w:tc>
                <w:tcPr>
                  <w:tcW w:w="0" w:type="auto"/>
                  <w:vMerge/>
                  <w:vAlign w:val="center"/>
                  <w:hideMark/>
                </w:tcPr>
                <w:p w14:paraId="51BC1005" w14:textId="77777777" w:rsidR="00924311" w:rsidRDefault="00924311" w:rsidP="005D14BA">
                  <w:pPr>
                    <w:rPr>
                      <w:rFonts w:ascii="Times New Roman" w:eastAsia="Times New Roman" w:hAnsi="Times New Roman"/>
                      <w:sz w:val="22"/>
                      <w:szCs w:val="22"/>
                    </w:rPr>
                  </w:pPr>
                </w:p>
              </w:tc>
            </w:tr>
            <w:tr w:rsidR="00924311" w14:paraId="332583DA" w14:textId="77777777" w:rsidTr="005D14BA">
              <w:trPr>
                <w:jc w:val="center"/>
              </w:trPr>
              <w:tc>
                <w:tcPr>
                  <w:tcW w:w="0" w:type="auto"/>
                  <w:vMerge/>
                  <w:vAlign w:val="center"/>
                  <w:hideMark/>
                </w:tcPr>
                <w:p w14:paraId="6BC5FB5A" w14:textId="77777777" w:rsidR="00924311" w:rsidRDefault="00924311" w:rsidP="005D14BA">
                  <w:pPr>
                    <w:rPr>
                      <w:rFonts w:ascii="Times New Roman" w:eastAsia="Times New Roman" w:hAnsi="Times New Roman"/>
                      <w:sz w:val="22"/>
                      <w:szCs w:val="22"/>
                    </w:rPr>
                  </w:pPr>
                </w:p>
              </w:tc>
              <w:tc>
                <w:tcPr>
                  <w:tcW w:w="2798" w:type="dxa"/>
                  <w:tcBorders>
                    <w:top w:val="single" w:sz="4" w:space="0" w:color="auto"/>
                    <w:left w:val="nil"/>
                    <w:bottom w:val="nil"/>
                    <w:right w:val="nil"/>
                  </w:tcBorders>
                  <w:vAlign w:val="center"/>
                  <w:hideMark/>
                </w:tcPr>
                <w:p w14:paraId="254897AB" w14:textId="77777777" w:rsidR="00924311" w:rsidRDefault="00924311" w:rsidP="005D14BA">
                  <w:pPr>
                    <w:suppressAutoHyphens/>
                    <w:autoSpaceDN w:val="0"/>
                    <w:jc w:val="center"/>
                    <w:textAlignment w:val="baseline"/>
                    <w:rPr>
                      <w:rFonts w:ascii="Times New Roman" w:eastAsia="Times New Roman" w:hAnsi="Times New Roman"/>
                      <w:sz w:val="22"/>
                      <w:szCs w:val="22"/>
                    </w:rPr>
                  </w:pPr>
                  <w:r>
                    <w:rPr>
                      <w:rFonts w:ascii="Times New Roman" w:eastAsia="Times New Roman" w:hAnsi="Times New Roman"/>
                      <w:sz w:val="22"/>
                      <w:szCs w:val="22"/>
                    </w:rPr>
                    <w:t>no CONSELHO de</w:t>
                  </w:r>
                </w:p>
              </w:tc>
              <w:tc>
                <w:tcPr>
                  <w:tcW w:w="0" w:type="auto"/>
                  <w:vMerge/>
                  <w:vAlign w:val="center"/>
                  <w:hideMark/>
                </w:tcPr>
                <w:p w14:paraId="6CEF4B38" w14:textId="77777777" w:rsidR="00924311" w:rsidRDefault="00924311" w:rsidP="005D14BA">
                  <w:pPr>
                    <w:rPr>
                      <w:rFonts w:ascii="Times New Roman" w:eastAsia="Times New Roman" w:hAnsi="Times New Roman"/>
                      <w:sz w:val="22"/>
                      <w:szCs w:val="22"/>
                    </w:rPr>
                  </w:pPr>
                </w:p>
              </w:tc>
            </w:tr>
          </w:tbl>
          <w:p w14:paraId="41401A3C" w14:textId="77777777" w:rsidR="00924311" w:rsidRDefault="00924311" w:rsidP="005D14BA">
            <w:pPr>
              <w:suppressAutoHyphens/>
              <w:autoSpaceDN w:val="0"/>
              <w:jc w:val="both"/>
              <w:textAlignment w:val="baseline"/>
              <w:rPr>
                <w:rFonts w:ascii="Times New Roman" w:eastAsia="Times New Roman" w:hAnsi="Times New Roman"/>
                <w:lang w:eastAsia="pt-BR"/>
              </w:rPr>
            </w:pPr>
          </w:p>
          <w:p w14:paraId="533B5A0B" w14:textId="77777777" w:rsidR="00924311" w:rsidRPr="00854DAA" w:rsidRDefault="00924311" w:rsidP="00924311">
            <w:pPr>
              <w:numPr>
                <w:ilvl w:val="0"/>
                <w:numId w:val="14"/>
              </w:numPr>
              <w:suppressAutoHyphens/>
              <w:autoSpaceDN w:val="0"/>
              <w:spacing w:after="0" w:line="240" w:lineRule="auto"/>
              <w:jc w:val="both"/>
              <w:textAlignment w:val="baseline"/>
              <w:rPr>
                <w:rFonts w:ascii="Times New Roman" w:eastAsia="Times New Roman" w:hAnsi="Times New Roman"/>
                <w:lang w:eastAsia="pt-BR"/>
              </w:rPr>
            </w:pPr>
            <w:r>
              <w:rPr>
                <w:rFonts w:ascii="Times New Roman" w:eastAsia="Times New Roman" w:hAnsi="Times New Roman"/>
                <w:b/>
                <w:lang w:eastAsia="pt-BR"/>
              </w:rPr>
              <w:t>RESULTADOS SECUNDÁRIOS:</w:t>
            </w:r>
          </w:p>
          <w:p w14:paraId="26FA4791" w14:textId="77777777" w:rsidR="00924311" w:rsidRPr="003C36B4" w:rsidRDefault="00924311" w:rsidP="00924311">
            <w:pPr>
              <w:numPr>
                <w:ilvl w:val="1"/>
                <w:numId w:val="14"/>
              </w:numPr>
              <w:suppressAutoHyphens/>
              <w:autoSpaceDN w:val="0"/>
              <w:spacing w:after="0" w:line="240" w:lineRule="auto"/>
              <w:jc w:val="both"/>
              <w:textAlignment w:val="baseline"/>
              <w:rPr>
                <w:rFonts w:ascii="Times New Roman" w:eastAsia="Times New Roman" w:hAnsi="Times New Roman"/>
                <w:lang w:eastAsia="pt-BR"/>
              </w:rPr>
            </w:pPr>
            <w:r w:rsidRPr="003C36B4">
              <w:rPr>
                <w:rFonts w:ascii="Times New Roman" w:eastAsia="Times New Roman" w:hAnsi="Times New Roman"/>
                <w:lang w:eastAsia="pt-BR"/>
              </w:rPr>
              <w:t>Realização junto aos CAU/UF do II Ciclo de Debates ‘Mulheres na Arquitetura – Cidades Inclusivas para as Mulheres’;</w:t>
            </w:r>
          </w:p>
          <w:p w14:paraId="6A984AE8" w14:textId="77777777" w:rsidR="00924311" w:rsidRDefault="00924311" w:rsidP="00924311">
            <w:pPr>
              <w:numPr>
                <w:ilvl w:val="1"/>
                <w:numId w:val="14"/>
              </w:numPr>
              <w:suppressAutoHyphens/>
              <w:autoSpaceDN w:val="0"/>
              <w:spacing w:after="0" w:line="240" w:lineRule="auto"/>
              <w:jc w:val="both"/>
              <w:textAlignment w:val="baseline"/>
              <w:rPr>
                <w:rFonts w:ascii="Times New Roman" w:eastAsia="Times New Roman" w:hAnsi="Times New Roman"/>
                <w:lang w:eastAsia="pt-BR"/>
              </w:rPr>
            </w:pPr>
            <w:r w:rsidRPr="003C36B4">
              <w:rPr>
                <w:rFonts w:ascii="Times New Roman" w:eastAsia="Times New Roman" w:hAnsi="Times New Roman"/>
                <w:lang w:eastAsia="pt-BR"/>
              </w:rPr>
              <w:t>Manutenção e atualização do hotsite: “Mulheres na Arquitetura e Nas Cidades”;</w:t>
            </w:r>
          </w:p>
          <w:p w14:paraId="6F7EA030" w14:textId="77777777" w:rsidR="00924311" w:rsidRDefault="00924311" w:rsidP="00924311">
            <w:pPr>
              <w:numPr>
                <w:ilvl w:val="1"/>
                <w:numId w:val="14"/>
              </w:numPr>
              <w:suppressAutoHyphens/>
              <w:autoSpaceDN w:val="0"/>
              <w:spacing w:after="0" w:line="240" w:lineRule="auto"/>
              <w:jc w:val="both"/>
              <w:textAlignment w:val="baseline"/>
              <w:rPr>
                <w:rFonts w:ascii="Times New Roman" w:eastAsia="Times New Roman" w:hAnsi="Times New Roman"/>
                <w:lang w:eastAsia="pt-BR"/>
              </w:rPr>
            </w:pPr>
            <w:r>
              <w:rPr>
                <w:rFonts w:ascii="Times New Roman" w:eastAsia="Times New Roman" w:hAnsi="Times New Roman"/>
                <w:lang w:eastAsia="pt-BR"/>
              </w:rPr>
              <w:t xml:space="preserve">Tabulação e compilação dos resultados do </w:t>
            </w:r>
            <w:r w:rsidRPr="00854DAA">
              <w:rPr>
                <w:rFonts w:ascii="Times New Roman" w:eastAsia="Times New Roman" w:hAnsi="Times New Roman"/>
                <w:lang w:eastAsia="pt-BR"/>
              </w:rPr>
              <w:t>2º Censo dos Arquitetos e Urbanistas do Brasil</w:t>
            </w:r>
            <w:r>
              <w:rPr>
                <w:rFonts w:ascii="Times New Roman" w:eastAsia="Times New Roman" w:hAnsi="Times New Roman"/>
                <w:lang w:eastAsia="pt-BR"/>
              </w:rPr>
              <w:t>, encerrado em 2020, com recorte de Gênero, Raça e Diversidade.</w:t>
            </w:r>
          </w:p>
          <w:p w14:paraId="67D43F94" w14:textId="77777777" w:rsidR="00924311" w:rsidRDefault="00924311" w:rsidP="005D14BA">
            <w:pPr>
              <w:suppressAutoHyphens/>
              <w:autoSpaceDN w:val="0"/>
              <w:spacing w:after="0" w:line="240" w:lineRule="auto"/>
              <w:ind w:left="1134"/>
              <w:jc w:val="both"/>
              <w:textAlignment w:val="baseline"/>
              <w:rPr>
                <w:rFonts w:ascii="Times New Roman" w:eastAsia="Times New Roman" w:hAnsi="Times New Roman"/>
                <w:lang w:eastAsia="pt-BR"/>
              </w:rPr>
            </w:pPr>
          </w:p>
        </w:tc>
      </w:tr>
      <w:tr w:rsidR="00924311" w14:paraId="0131D212" w14:textId="77777777" w:rsidTr="00924311">
        <w:trPr>
          <w:trHeight w:val="1860"/>
        </w:trPr>
        <w:tc>
          <w:tcPr>
            <w:tcW w:w="9731"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E6CABB" w14:textId="77777777" w:rsidR="00924311" w:rsidRDefault="00924311" w:rsidP="005D14BA">
            <w:pPr>
              <w:rPr>
                <w:rFonts w:ascii="Times New Roman" w:eastAsia="Times New Roman" w:hAnsi="Times New Roman"/>
                <w:b/>
                <w:color w:val="000000"/>
              </w:rPr>
            </w:pPr>
            <w:r>
              <w:rPr>
                <w:rFonts w:ascii="Times New Roman" w:eastAsia="Times New Roman" w:hAnsi="Times New Roman"/>
                <w:b/>
                <w:color w:val="000000"/>
              </w:rPr>
              <w:t xml:space="preserve">Dotação Orçamentária </w:t>
            </w:r>
          </w:p>
          <w:p w14:paraId="78FC46B7" w14:textId="77777777" w:rsidR="00924311" w:rsidRPr="00854DAA" w:rsidRDefault="00924311" w:rsidP="005D14BA">
            <w:pPr>
              <w:suppressAutoHyphens/>
              <w:autoSpaceDN w:val="0"/>
              <w:jc w:val="both"/>
              <w:textAlignment w:val="baseline"/>
              <w:rPr>
                <w:rFonts w:ascii="Times New Roman" w:eastAsia="Times New Roman" w:hAnsi="Times New Roman"/>
                <w:b/>
                <w:color w:val="000000"/>
              </w:rPr>
            </w:pPr>
            <w:r w:rsidRPr="00C82EBA">
              <w:rPr>
                <w:rFonts w:ascii="Times New Roman" w:eastAsia="Times New Roman" w:hAnsi="Times New Roman"/>
                <w:color w:val="000000"/>
              </w:rPr>
              <w:t>Dado o caráter extraordinário da Comissão, não havendo previsão ou recursos contemplados no atual Plano de Ação e Orçamento do CAU, o colegiado funcionará em plataforma 100% digital, sem dotação orçamentária específica. E</w:t>
            </w:r>
            <w:r>
              <w:rPr>
                <w:rFonts w:ascii="Times New Roman" w:eastAsia="Times New Roman" w:hAnsi="Times New Roman"/>
                <w:color w:val="000000"/>
              </w:rPr>
              <w:t>ventuais e</w:t>
            </w:r>
            <w:r w:rsidRPr="00C82EBA">
              <w:rPr>
                <w:rFonts w:ascii="Times New Roman" w:eastAsia="Times New Roman" w:hAnsi="Times New Roman"/>
                <w:color w:val="000000"/>
              </w:rPr>
              <w:t>ncontros presenciais poderão ser coordenados com as agendas individuais de seus membros e/ou em eventos do calendário do CAU/BR.</w:t>
            </w:r>
          </w:p>
        </w:tc>
      </w:tr>
      <w:tr w:rsidR="00924311" w:rsidRPr="00C82EBA" w14:paraId="16ED7187" w14:textId="77777777" w:rsidTr="00924311">
        <w:tblPrEx>
          <w:tblLook w:val="0000" w:firstRow="0" w:lastRow="0" w:firstColumn="0" w:lastColumn="0" w:noHBand="0" w:noVBand="0"/>
        </w:tblPrEx>
        <w:trPr>
          <w:trHeight w:val="2119"/>
        </w:trPr>
        <w:tc>
          <w:tcPr>
            <w:tcW w:w="97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4AC1E" w14:textId="77777777" w:rsidR="00924311" w:rsidRPr="00C82EBA" w:rsidRDefault="00924311" w:rsidP="005D14BA">
            <w:pPr>
              <w:rPr>
                <w:rFonts w:ascii="Times New Roman" w:eastAsia="Times New Roman" w:hAnsi="Times New Roman"/>
                <w:b/>
                <w:color w:val="000000"/>
              </w:rPr>
            </w:pPr>
            <w:r w:rsidRPr="00C82EBA">
              <w:rPr>
                <w:rFonts w:ascii="Times New Roman" w:eastAsia="Times New Roman" w:hAnsi="Times New Roman"/>
                <w:b/>
                <w:color w:val="000000"/>
              </w:rPr>
              <w:lastRenderedPageBreak/>
              <w:t>Cronograma dos Trabalhos</w:t>
            </w:r>
          </w:p>
          <w:tbl>
            <w:tblPr>
              <w:tblW w:w="9382"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CellMar>
                <w:left w:w="70" w:type="dxa"/>
                <w:right w:w="70" w:type="dxa"/>
              </w:tblCellMar>
              <w:tblLook w:val="04A0" w:firstRow="1" w:lastRow="0" w:firstColumn="1" w:lastColumn="0" w:noHBand="0" w:noVBand="1"/>
            </w:tblPr>
            <w:tblGrid>
              <w:gridCol w:w="6547"/>
              <w:gridCol w:w="567"/>
              <w:gridCol w:w="567"/>
              <w:gridCol w:w="567"/>
              <w:gridCol w:w="567"/>
              <w:gridCol w:w="567"/>
            </w:tblGrid>
            <w:tr w:rsidR="00924311" w:rsidRPr="00C82EBA" w14:paraId="1288F954" w14:textId="77777777" w:rsidTr="005D14BA">
              <w:trPr>
                <w:trHeight w:val="360"/>
              </w:trPr>
              <w:tc>
                <w:tcPr>
                  <w:tcW w:w="6547" w:type="dxa"/>
                  <w:shd w:val="clear" w:color="auto" w:fill="808080"/>
                  <w:vAlign w:val="center"/>
                  <w:hideMark/>
                </w:tcPr>
                <w:p w14:paraId="1E5BE1DA" w14:textId="77777777" w:rsidR="00924311" w:rsidRPr="00C82EBA" w:rsidRDefault="00924311" w:rsidP="005D14BA">
                  <w:pPr>
                    <w:suppressAutoHyphens/>
                    <w:autoSpaceDN w:val="0"/>
                    <w:jc w:val="center"/>
                    <w:textAlignment w:val="baseline"/>
                    <w:rPr>
                      <w:rFonts w:ascii="Times New Roman" w:eastAsia="Times New Roman" w:hAnsi="Times New Roman"/>
                      <w:b/>
                      <w:color w:val="FFFFFF"/>
                    </w:rPr>
                  </w:pPr>
                  <w:r w:rsidRPr="00C82EBA">
                    <w:rPr>
                      <w:rFonts w:ascii="Times New Roman" w:eastAsia="Times New Roman" w:hAnsi="Times New Roman"/>
                      <w:b/>
                      <w:color w:val="FFFFFF"/>
                    </w:rPr>
                    <w:t>Ações</w:t>
                  </w:r>
                </w:p>
              </w:tc>
              <w:tc>
                <w:tcPr>
                  <w:tcW w:w="567" w:type="dxa"/>
                  <w:shd w:val="clear" w:color="auto" w:fill="808080"/>
                  <w:noWrap/>
                  <w:vAlign w:val="center"/>
                  <w:hideMark/>
                </w:tcPr>
                <w:p w14:paraId="45F43D3D" w14:textId="1752463E" w:rsidR="00924311" w:rsidRPr="00C82EBA" w:rsidRDefault="004943B7" w:rsidP="005D14BA">
                  <w:pPr>
                    <w:suppressAutoHyphens/>
                    <w:autoSpaceDN w:val="0"/>
                    <w:jc w:val="center"/>
                    <w:textAlignment w:val="baseline"/>
                    <w:rPr>
                      <w:rFonts w:ascii="Times New Roman" w:eastAsia="Times New Roman" w:hAnsi="Times New Roman"/>
                      <w:b/>
                      <w:color w:val="FFFFFF"/>
                    </w:rPr>
                  </w:pPr>
                  <w:r>
                    <w:rPr>
                      <w:rFonts w:ascii="Times New Roman" w:eastAsia="Times New Roman" w:hAnsi="Times New Roman"/>
                      <w:b/>
                      <w:color w:val="FFFFFF"/>
                    </w:rPr>
                    <w:t>set</w:t>
                  </w:r>
                </w:p>
              </w:tc>
              <w:tc>
                <w:tcPr>
                  <w:tcW w:w="567" w:type="dxa"/>
                  <w:shd w:val="clear" w:color="auto" w:fill="808080"/>
                  <w:noWrap/>
                  <w:vAlign w:val="center"/>
                  <w:hideMark/>
                </w:tcPr>
                <w:p w14:paraId="45DE2D38" w14:textId="7105A0A6" w:rsidR="00924311" w:rsidRPr="00C82EBA" w:rsidRDefault="004943B7" w:rsidP="005D14BA">
                  <w:pPr>
                    <w:suppressAutoHyphens/>
                    <w:autoSpaceDN w:val="0"/>
                    <w:jc w:val="center"/>
                    <w:textAlignment w:val="baseline"/>
                    <w:rPr>
                      <w:rFonts w:ascii="Times New Roman" w:eastAsia="Times New Roman" w:hAnsi="Times New Roman"/>
                      <w:b/>
                      <w:color w:val="FFFFFF"/>
                    </w:rPr>
                  </w:pPr>
                  <w:r>
                    <w:rPr>
                      <w:rFonts w:ascii="Times New Roman" w:eastAsia="Times New Roman" w:hAnsi="Times New Roman"/>
                      <w:b/>
                      <w:color w:val="FFFFFF"/>
                    </w:rPr>
                    <w:t>out</w:t>
                  </w:r>
                </w:p>
              </w:tc>
              <w:tc>
                <w:tcPr>
                  <w:tcW w:w="567" w:type="dxa"/>
                  <w:shd w:val="clear" w:color="auto" w:fill="808080"/>
                  <w:noWrap/>
                  <w:vAlign w:val="center"/>
                  <w:hideMark/>
                </w:tcPr>
                <w:p w14:paraId="777991EF" w14:textId="4CEFF3B4" w:rsidR="00924311" w:rsidRPr="00C82EBA" w:rsidRDefault="004943B7" w:rsidP="005D14BA">
                  <w:pPr>
                    <w:suppressAutoHyphens/>
                    <w:autoSpaceDN w:val="0"/>
                    <w:jc w:val="center"/>
                    <w:textAlignment w:val="baseline"/>
                    <w:rPr>
                      <w:rFonts w:ascii="Times New Roman" w:eastAsia="Times New Roman" w:hAnsi="Times New Roman"/>
                      <w:b/>
                      <w:color w:val="FFFFFF"/>
                    </w:rPr>
                  </w:pPr>
                  <w:proofErr w:type="spellStart"/>
                  <w:r>
                    <w:rPr>
                      <w:rFonts w:ascii="Times New Roman" w:eastAsia="Times New Roman" w:hAnsi="Times New Roman"/>
                      <w:b/>
                      <w:color w:val="FFFFFF"/>
                    </w:rPr>
                    <w:t>nov</w:t>
                  </w:r>
                  <w:proofErr w:type="spellEnd"/>
                </w:p>
              </w:tc>
              <w:tc>
                <w:tcPr>
                  <w:tcW w:w="567" w:type="dxa"/>
                  <w:shd w:val="clear" w:color="auto" w:fill="808080"/>
                  <w:noWrap/>
                  <w:vAlign w:val="center"/>
                  <w:hideMark/>
                </w:tcPr>
                <w:p w14:paraId="0DE080CD" w14:textId="03AE6E85" w:rsidR="00924311" w:rsidRPr="00C82EBA" w:rsidRDefault="004943B7" w:rsidP="005D14BA">
                  <w:pPr>
                    <w:suppressAutoHyphens/>
                    <w:autoSpaceDN w:val="0"/>
                    <w:jc w:val="center"/>
                    <w:textAlignment w:val="baseline"/>
                    <w:rPr>
                      <w:rFonts w:ascii="Times New Roman" w:eastAsia="Times New Roman" w:hAnsi="Times New Roman"/>
                      <w:b/>
                      <w:color w:val="FFFFFF"/>
                    </w:rPr>
                  </w:pPr>
                  <w:r>
                    <w:rPr>
                      <w:rFonts w:ascii="Times New Roman" w:eastAsia="Times New Roman" w:hAnsi="Times New Roman"/>
                      <w:b/>
                      <w:color w:val="FFFFFF"/>
                    </w:rPr>
                    <w:t>dez</w:t>
                  </w:r>
                </w:p>
              </w:tc>
              <w:tc>
                <w:tcPr>
                  <w:tcW w:w="567" w:type="dxa"/>
                  <w:shd w:val="clear" w:color="auto" w:fill="808080"/>
                  <w:noWrap/>
                  <w:vAlign w:val="center"/>
                  <w:hideMark/>
                </w:tcPr>
                <w:p w14:paraId="78B9FF6D" w14:textId="7AFFF8E0" w:rsidR="00924311" w:rsidRPr="00C82EBA" w:rsidRDefault="004943B7" w:rsidP="005D14BA">
                  <w:pPr>
                    <w:suppressAutoHyphens/>
                    <w:autoSpaceDN w:val="0"/>
                    <w:jc w:val="center"/>
                    <w:textAlignment w:val="baseline"/>
                    <w:rPr>
                      <w:rFonts w:ascii="Times New Roman" w:eastAsia="Times New Roman" w:hAnsi="Times New Roman"/>
                      <w:b/>
                      <w:color w:val="FFFFFF"/>
                    </w:rPr>
                  </w:pPr>
                  <w:proofErr w:type="spellStart"/>
                  <w:r>
                    <w:rPr>
                      <w:rFonts w:ascii="Times New Roman" w:eastAsia="Times New Roman" w:hAnsi="Times New Roman"/>
                      <w:b/>
                      <w:color w:val="FFFFFF"/>
                    </w:rPr>
                    <w:t>fev</w:t>
                  </w:r>
                  <w:proofErr w:type="spellEnd"/>
                </w:p>
              </w:tc>
            </w:tr>
            <w:tr w:rsidR="00924311" w:rsidRPr="00C82EBA" w14:paraId="630B13FE" w14:textId="77777777" w:rsidTr="005D14BA">
              <w:trPr>
                <w:trHeight w:val="653"/>
              </w:trPr>
              <w:tc>
                <w:tcPr>
                  <w:tcW w:w="6547" w:type="dxa"/>
                  <w:shd w:val="clear" w:color="auto" w:fill="auto"/>
                  <w:vAlign w:val="bottom"/>
                  <w:hideMark/>
                </w:tcPr>
                <w:p w14:paraId="2BD1C164"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r w:rsidRPr="00854DAA">
                    <w:rPr>
                      <w:rFonts w:ascii="Times New Roman" w:eastAsia="Times New Roman" w:hAnsi="Times New Roman"/>
                      <w:color w:val="000000"/>
                    </w:rPr>
                    <w:t xml:space="preserve">Tabulação e compilação dos resultados do 2º Censo dos Arquitetos e Urbanistas do Brasil, encerrado em 2020, com </w:t>
                  </w:r>
                  <w:r>
                    <w:rPr>
                      <w:rFonts w:ascii="Times New Roman" w:eastAsia="Times New Roman" w:hAnsi="Times New Roman"/>
                      <w:color w:val="000000"/>
                    </w:rPr>
                    <w:t>recorte</w:t>
                  </w:r>
                  <w:r w:rsidRPr="00854DAA">
                    <w:rPr>
                      <w:rFonts w:ascii="Times New Roman" w:eastAsia="Times New Roman" w:hAnsi="Times New Roman"/>
                      <w:color w:val="000000"/>
                    </w:rPr>
                    <w:t xml:space="preserve"> de Gênero, Raça e Diversidade.</w:t>
                  </w:r>
                </w:p>
              </w:tc>
              <w:tc>
                <w:tcPr>
                  <w:tcW w:w="567" w:type="dxa"/>
                  <w:shd w:val="clear" w:color="auto" w:fill="A6A6A6" w:themeFill="background1" w:themeFillShade="A6"/>
                  <w:noWrap/>
                  <w:vAlign w:val="bottom"/>
                  <w:hideMark/>
                </w:tcPr>
                <w:p w14:paraId="28F4E3CF"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r w:rsidRPr="00C82EBA">
                    <w:rPr>
                      <w:rFonts w:ascii="Times New Roman" w:eastAsia="Times New Roman" w:hAnsi="Times New Roman"/>
                      <w:color w:val="000000"/>
                    </w:rPr>
                    <w:t> </w:t>
                  </w:r>
                </w:p>
              </w:tc>
              <w:tc>
                <w:tcPr>
                  <w:tcW w:w="567" w:type="dxa"/>
                  <w:shd w:val="clear" w:color="auto" w:fill="A6A6A6" w:themeFill="background1" w:themeFillShade="A6"/>
                  <w:noWrap/>
                  <w:vAlign w:val="bottom"/>
                  <w:hideMark/>
                </w:tcPr>
                <w:p w14:paraId="55D444CE"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r w:rsidRPr="00C82EBA">
                    <w:rPr>
                      <w:rFonts w:ascii="Times New Roman" w:eastAsia="Times New Roman" w:hAnsi="Times New Roman"/>
                      <w:color w:val="000000"/>
                    </w:rPr>
                    <w:t> </w:t>
                  </w:r>
                </w:p>
              </w:tc>
              <w:tc>
                <w:tcPr>
                  <w:tcW w:w="567" w:type="dxa"/>
                  <w:shd w:val="clear" w:color="auto" w:fill="A6A6A6" w:themeFill="background1" w:themeFillShade="A6"/>
                  <w:noWrap/>
                  <w:vAlign w:val="bottom"/>
                  <w:hideMark/>
                </w:tcPr>
                <w:p w14:paraId="4B606D0D"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r w:rsidRPr="00C82EBA">
                    <w:rPr>
                      <w:rFonts w:ascii="Times New Roman" w:eastAsia="Times New Roman" w:hAnsi="Times New Roman"/>
                      <w:color w:val="000000"/>
                    </w:rPr>
                    <w:t> </w:t>
                  </w:r>
                </w:p>
              </w:tc>
              <w:tc>
                <w:tcPr>
                  <w:tcW w:w="567" w:type="dxa"/>
                  <w:shd w:val="clear" w:color="auto" w:fill="auto"/>
                  <w:noWrap/>
                  <w:vAlign w:val="bottom"/>
                  <w:hideMark/>
                </w:tcPr>
                <w:p w14:paraId="4D4459DF"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r w:rsidRPr="00C82EBA">
                    <w:rPr>
                      <w:rFonts w:ascii="Times New Roman" w:eastAsia="Times New Roman" w:hAnsi="Times New Roman"/>
                      <w:color w:val="000000"/>
                    </w:rPr>
                    <w:t> </w:t>
                  </w:r>
                </w:p>
              </w:tc>
              <w:tc>
                <w:tcPr>
                  <w:tcW w:w="567" w:type="dxa"/>
                  <w:shd w:val="clear" w:color="auto" w:fill="auto"/>
                  <w:noWrap/>
                  <w:vAlign w:val="bottom"/>
                  <w:hideMark/>
                </w:tcPr>
                <w:p w14:paraId="5238AB29"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r w:rsidRPr="00C82EBA">
                    <w:rPr>
                      <w:rFonts w:ascii="Times New Roman" w:eastAsia="Times New Roman" w:hAnsi="Times New Roman"/>
                      <w:color w:val="000000"/>
                    </w:rPr>
                    <w:t> </w:t>
                  </w:r>
                </w:p>
              </w:tc>
            </w:tr>
            <w:tr w:rsidR="00924311" w:rsidRPr="00C82EBA" w14:paraId="4410D1D3" w14:textId="77777777" w:rsidTr="005D14BA">
              <w:trPr>
                <w:trHeight w:val="600"/>
              </w:trPr>
              <w:tc>
                <w:tcPr>
                  <w:tcW w:w="6547" w:type="dxa"/>
                  <w:shd w:val="clear" w:color="auto" w:fill="auto"/>
                  <w:vAlign w:val="bottom"/>
                  <w:hideMark/>
                </w:tcPr>
                <w:p w14:paraId="3B0AD7C8" w14:textId="44584CCD" w:rsidR="00924311" w:rsidRPr="00C82EBA" w:rsidRDefault="00924311" w:rsidP="005D14BA">
                  <w:pPr>
                    <w:suppressAutoHyphens/>
                    <w:autoSpaceDN w:val="0"/>
                    <w:jc w:val="both"/>
                    <w:textAlignment w:val="baseline"/>
                    <w:rPr>
                      <w:rFonts w:ascii="Times New Roman" w:eastAsia="Times New Roman" w:hAnsi="Times New Roman"/>
                      <w:color w:val="000000"/>
                    </w:rPr>
                  </w:pPr>
                  <w:r w:rsidRPr="00C82EBA">
                    <w:rPr>
                      <w:rFonts w:ascii="Times New Roman" w:eastAsia="Times New Roman" w:hAnsi="Times New Roman"/>
                      <w:color w:val="000000"/>
                    </w:rPr>
                    <w:t xml:space="preserve">Elaboração de </w:t>
                  </w:r>
                  <w:r>
                    <w:rPr>
                      <w:rFonts w:ascii="Times New Roman" w:eastAsia="Times New Roman" w:hAnsi="Times New Roman"/>
                      <w:color w:val="000000"/>
                    </w:rPr>
                    <w:t xml:space="preserve">minuta de Deliberação Plenária e Resolução para </w:t>
                  </w:r>
                  <w:r>
                    <w:rPr>
                      <w:rFonts w:ascii="Times New Roman" w:eastAsia="Times New Roman" w:hAnsi="Times New Roman"/>
                      <w:bCs/>
                      <w:color w:val="000000"/>
                    </w:rPr>
                    <w:t>criação da Comissão Especial de Raça, Equidade e Diversidade</w:t>
                  </w:r>
                </w:p>
              </w:tc>
              <w:tc>
                <w:tcPr>
                  <w:tcW w:w="567" w:type="dxa"/>
                  <w:shd w:val="clear" w:color="auto" w:fill="FFFFFF" w:themeFill="background1"/>
                  <w:noWrap/>
                  <w:vAlign w:val="bottom"/>
                  <w:hideMark/>
                </w:tcPr>
                <w:p w14:paraId="2A04EBB3"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r w:rsidRPr="00C82EBA">
                    <w:rPr>
                      <w:rFonts w:ascii="Times New Roman" w:eastAsia="Times New Roman" w:hAnsi="Times New Roman"/>
                      <w:color w:val="000000"/>
                    </w:rPr>
                    <w:t> </w:t>
                  </w:r>
                </w:p>
              </w:tc>
              <w:tc>
                <w:tcPr>
                  <w:tcW w:w="567" w:type="dxa"/>
                  <w:shd w:val="clear" w:color="auto" w:fill="FFFFFF" w:themeFill="background1"/>
                  <w:noWrap/>
                  <w:vAlign w:val="bottom"/>
                  <w:hideMark/>
                </w:tcPr>
                <w:p w14:paraId="19D2F5EA"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r w:rsidRPr="00C82EBA">
                    <w:rPr>
                      <w:rFonts w:ascii="Times New Roman" w:eastAsia="Times New Roman" w:hAnsi="Times New Roman"/>
                      <w:color w:val="000000"/>
                    </w:rPr>
                    <w:t> </w:t>
                  </w:r>
                </w:p>
              </w:tc>
              <w:tc>
                <w:tcPr>
                  <w:tcW w:w="567" w:type="dxa"/>
                  <w:shd w:val="clear" w:color="auto" w:fill="FFFFFF" w:themeFill="background1"/>
                  <w:noWrap/>
                  <w:vAlign w:val="bottom"/>
                  <w:hideMark/>
                </w:tcPr>
                <w:p w14:paraId="4D30DB36"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r w:rsidRPr="00C82EBA">
                    <w:rPr>
                      <w:rFonts w:ascii="Times New Roman" w:eastAsia="Times New Roman" w:hAnsi="Times New Roman"/>
                      <w:color w:val="000000"/>
                    </w:rPr>
                    <w:t> </w:t>
                  </w:r>
                </w:p>
              </w:tc>
              <w:tc>
                <w:tcPr>
                  <w:tcW w:w="567" w:type="dxa"/>
                  <w:shd w:val="clear" w:color="auto" w:fill="A6A6A6" w:themeFill="background1" w:themeFillShade="A6"/>
                  <w:noWrap/>
                  <w:vAlign w:val="bottom"/>
                  <w:hideMark/>
                </w:tcPr>
                <w:p w14:paraId="66569236"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r w:rsidRPr="00C82EBA">
                    <w:rPr>
                      <w:rFonts w:ascii="Times New Roman" w:eastAsia="Times New Roman" w:hAnsi="Times New Roman"/>
                      <w:color w:val="000000"/>
                    </w:rPr>
                    <w:t> </w:t>
                  </w:r>
                </w:p>
              </w:tc>
              <w:tc>
                <w:tcPr>
                  <w:tcW w:w="567" w:type="dxa"/>
                  <w:shd w:val="clear" w:color="auto" w:fill="auto"/>
                  <w:noWrap/>
                  <w:vAlign w:val="bottom"/>
                  <w:hideMark/>
                </w:tcPr>
                <w:p w14:paraId="22341B87"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r w:rsidRPr="00C82EBA">
                    <w:rPr>
                      <w:rFonts w:ascii="Times New Roman" w:eastAsia="Times New Roman" w:hAnsi="Times New Roman"/>
                      <w:color w:val="000000"/>
                    </w:rPr>
                    <w:t> </w:t>
                  </w:r>
                </w:p>
              </w:tc>
            </w:tr>
            <w:tr w:rsidR="00924311" w:rsidRPr="00C82EBA" w14:paraId="1EE3D27B" w14:textId="77777777" w:rsidTr="005D14BA">
              <w:trPr>
                <w:trHeight w:val="600"/>
              </w:trPr>
              <w:tc>
                <w:tcPr>
                  <w:tcW w:w="6547" w:type="dxa"/>
                  <w:shd w:val="clear" w:color="auto" w:fill="auto"/>
                  <w:vAlign w:val="bottom"/>
                </w:tcPr>
                <w:p w14:paraId="544E65F1" w14:textId="0A8735BC" w:rsidR="00924311" w:rsidRPr="00C82EBA" w:rsidRDefault="00924311" w:rsidP="005D14BA">
                  <w:pPr>
                    <w:suppressAutoHyphens/>
                    <w:autoSpaceDN w:val="0"/>
                    <w:jc w:val="both"/>
                    <w:textAlignment w:val="baseline"/>
                    <w:rPr>
                      <w:rFonts w:ascii="Times New Roman" w:eastAsia="Times New Roman" w:hAnsi="Times New Roman"/>
                      <w:color w:val="000000"/>
                    </w:rPr>
                  </w:pPr>
                  <w:r>
                    <w:rPr>
                      <w:rFonts w:ascii="Times New Roman" w:eastAsia="Times New Roman" w:hAnsi="Times New Roman"/>
                      <w:color w:val="000000"/>
                    </w:rPr>
                    <w:t xml:space="preserve">Inclusão na Pauta do Plenário do CAU/BR da </w:t>
                  </w:r>
                  <w:r>
                    <w:rPr>
                      <w:rFonts w:ascii="Times New Roman" w:eastAsia="Times New Roman" w:hAnsi="Times New Roman"/>
                      <w:bCs/>
                      <w:color w:val="000000"/>
                    </w:rPr>
                    <w:t>proposta de criação da Comissão Especial de Raça, Equidade e Diversidade</w:t>
                  </w:r>
                </w:p>
              </w:tc>
              <w:tc>
                <w:tcPr>
                  <w:tcW w:w="567" w:type="dxa"/>
                  <w:shd w:val="clear" w:color="auto" w:fill="FFFFFF" w:themeFill="background1"/>
                  <w:noWrap/>
                  <w:vAlign w:val="bottom"/>
                </w:tcPr>
                <w:p w14:paraId="5EA9A3AB"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p>
              </w:tc>
              <w:tc>
                <w:tcPr>
                  <w:tcW w:w="567" w:type="dxa"/>
                  <w:shd w:val="clear" w:color="auto" w:fill="auto"/>
                  <w:noWrap/>
                  <w:vAlign w:val="bottom"/>
                </w:tcPr>
                <w:p w14:paraId="2CF8BE26"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p>
              </w:tc>
              <w:tc>
                <w:tcPr>
                  <w:tcW w:w="567" w:type="dxa"/>
                  <w:shd w:val="clear" w:color="auto" w:fill="auto"/>
                  <w:noWrap/>
                  <w:vAlign w:val="bottom"/>
                </w:tcPr>
                <w:p w14:paraId="5DA38847"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p>
              </w:tc>
              <w:tc>
                <w:tcPr>
                  <w:tcW w:w="567" w:type="dxa"/>
                  <w:shd w:val="clear" w:color="auto" w:fill="auto"/>
                  <w:noWrap/>
                  <w:vAlign w:val="bottom"/>
                </w:tcPr>
                <w:p w14:paraId="65AFE8C7"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p>
              </w:tc>
              <w:tc>
                <w:tcPr>
                  <w:tcW w:w="567" w:type="dxa"/>
                  <w:shd w:val="clear" w:color="auto" w:fill="A6A6A6" w:themeFill="background1" w:themeFillShade="A6"/>
                  <w:noWrap/>
                  <w:vAlign w:val="bottom"/>
                </w:tcPr>
                <w:p w14:paraId="28820418"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p>
              </w:tc>
            </w:tr>
            <w:tr w:rsidR="00924311" w:rsidRPr="00C82EBA" w14:paraId="50DF30BE" w14:textId="77777777" w:rsidTr="005D14BA">
              <w:trPr>
                <w:trHeight w:val="300"/>
              </w:trPr>
              <w:tc>
                <w:tcPr>
                  <w:tcW w:w="6547" w:type="dxa"/>
                  <w:shd w:val="clear" w:color="auto" w:fill="auto"/>
                  <w:vAlign w:val="bottom"/>
                  <w:hideMark/>
                </w:tcPr>
                <w:p w14:paraId="250E7048" w14:textId="5972A73D" w:rsidR="00924311" w:rsidRPr="00C82EBA" w:rsidRDefault="00924311" w:rsidP="005D14BA">
                  <w:pPr>
                    <w:suppressAutoHyphens/>
                    <w:autoSpaceDN w:val="0"/>
                    <w:jc w:val="both"/>
                    <w:textAlignment w:val="baseline"/>
                    <w:rPr>
                      <w:rFonts w:ascii="Times New Roman" w:eastAsia="Times New Roman" w:hAnsi="Times New Roman"/>
                      <w:color w:val="000000"/>
                    </w:rPr>
                  </w:pPr>
                  <w:r>
                    <w:rPr>
                      <w:rFonts w:ascii="Times New Roman" w:eastAsia="Times New Roman" w:hAnsi="Times New Roman"/>
                      <w:color w:val="000000"/>
                    </w:rPr>
                    <w:t>II Ciclo de Debates ‘Mulheres na Arquitetura – Cidades Inclusivas para as Mulheres’*</w:t>
                  </w:r>
                </w:p>
              </w:tc>
              <w:tc>
                <w:tcPr>
                  <w:tcW w:w="567" w:type="dxa"/>
                  <w:shd w:val="clear" w:color="auto" w:fill="A6A6A6" w:themeFill="background1" w:themeFillShade="A6"/>
                  <w:noWrap/>
                  <w:vAlign w:val="bottom"/>
                  <w:hideMark/>
                </w:tcPr>
                <w:p w14:paraId="35F64B74"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r w:rsidRPr="00C82EBA">
                    <w:rPr>
                      <w:rFonts w:ascii="Times New Roman" w:eastAsia="Times New Roman" w:hAnsi="Times New Roman"/>
                      <w:color w:val="000000"/>
                    </w:rPr>
                    <w:t> </w:t>
                  </w:r>
                </w:p>
              </w:tc>
              <w:tc>
                <w:tcPr>
                  <w:tcW w:w="567" w:type="dxa"/>
                  <w:shd w:val="clear" w:color="auto" w:fill="A6A6A6" w:themeFill="background1" w:themeFillShade="A6"/>
                  <w:noWrap/>
                  <w:vAlign w:val="bottom"/>
                  <w:hideMark/>
                </w:tcPr>
                <w:p w14:paraId="44B97E0D"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r w:rsidRPr="00C82EBA">
                    <w:rPr>
                      <w:rFonts w:ascii="Times New Roman" w:eastAsia="Times New Roman" w:hAnsi="Times New Roman"/>
                      <w:color w:val="000000"/>
                    </w:rPr>
                    <w:t> </w:t>
                  </w:r>
                </w:p>
              </w:tc>
              <w:tc>
                <w:tcPr>
                  <w:tcW w:w="567" w:type="dxa"/>
                  <w:shd w:val="clear" w:color="auto" w:fill="A6A6A6" w:themeFill="background1" w:themeFillShade="A6"/>
                  <w:noWrap/>
                  <w:vAlign w:val="bottom"/>
                  <w:hideMark/>
                </w:tcPr>
                <w:p w14:paraId="1B259B8E"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r w:rsidRPr="00C82EBA">
                    <w:rPr>
                      <w:rFonts w:ascii="Times New Roman" w:eastAsia="Times New Roman" w:hAnsi="Times New Roman"/>
                      <w:color w:val="000000"/>
                    </w:rPr>
                    <w:t> </w:t>
                  </w:r>
                </w:p>
              </w:tc>
              <w:tc>
                <w:tcPr>
                  <w:tcW w:w="567" w:type="dxa"/>
                  <w:shd w:val="clear" w:color="auto" w:fill="A6A6A6" w:themeFill="background1" w:themeFillShade="A6"/>
                  <w:noWrap/>
                  <w:vAlign w:val="bottom"/>
                  <w:hideMark/>
                </w:tcPr>
                <w:p w14:paraId="0CCD6078"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r w:rsidRPr="00C82EBA">
                    <w:rPr>
                      <w:rFonts w:ascii="Times New Roman" w:eastAsia="Times New Roman" w:hAnsi="Times New Roman"/>
                      <w:color w:val="000000"/>
                    </w:rPr>
                    <w:t> </w:t>
                  </w:r>
                </w:p>
              </w:tc>
              <w:tc>
                <w:tcPr>
                  <w:tcW w:w="567" w:type="dxa"/>
                  <w:shd w:val="clear" w:color="auto" w:fill="A6A6A6" w:themeFill="background1" w:themeFillShade="A6"/>
                  <w:noWrap/>
                  <w:vAlign w:val="bottom"/>
                  <w:hideMark/>
                </w:tcPr>
                <w:p w14:paraId="3DFA92D1"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r w:rsidRPr="00C82EBA">
                    <w:rPr>
                      <w:rFonts w:ascii="Times New Roman" w:eastAsia="Times New Roman" w:hAnsi="Times New Roman"/>
                      <w:color w:val="000000"/>
                    </w:rPr>
                    <w:t> </w:t>
                  </w:r>
                </w:p>
              </w:tc>
            </w:tr>
            <w:tr w:rsidR="00924311" w:rsidRPr="00C82EBA" w14:paraId="7EBCD0A2" w14:textId="77777777" w:rsidTr="005D14BA">
              <w:trPr>
                <w:trHeight w:val="300"/>
              </w:trPr>
              <w:tc>
                <w:tcPr>
                  <w:tcW w:w="6547" w:type="dxa"/>
                  <w:shd w:val="clear" w:color="auto" w:fill="auto"/>
                  <w:vAlign w:val="bottom"/>
                </w:tcPr>
                <w:p w14:paraId="1D5DDA8B"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r w:rsidRPr="00854DAA">
                    <w:rPr>
                      <w:rFonts w:ascii="Times New Roman" w:eastAsia="Times New Roman" w:hAnsi="Times New Roman"/>
                      <w:color w:val="000000"/>
                    </w:rPr>
                    <w:t>Manutenção e atualização do hotsite: “Mulheres na Arquitetura e Nas Cidades”</w:t>
                  </w:r>
                </w:p>
              </w:tc>
              <w:tc>
                <w:tcPr>
                  <w:tcW w:w="567" w:type="dxa"/>
                  <w:shd w:val="clear" w:color="auto" w:fill="A6A6A6" w:themeFill="background1" w:themeFillShade="A6"/>
                  <w:noWrap/>
                  <w:vAlign w:val="bottom"/>
                </w:tcPr>
                <w:p w14:paraId="3495C117"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p>
              </w:tc>
              <w:tc>
                <w:tcPr>
                  <w:tcW w:w="567" w:type="dxa"/>
                  <w:shd w:val="clear" w:color="auto" w:fill="A6A6A6" w:themeFill="background1" w:themeFillShade="A6"/>
                  <w:noWrap/>
                  <w:vAlign w:val="bottom"/>
                </w:tcPr>
                <w:p w14:paraId="701D6AD7"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p>
              </w:tc>
              <w:tc>
                <w:tcPr>
                  <w:tcW w:w="567" w:type="dxa"/>
                  <w:shd w:val="clear" w:color="auto" w:fill="A6A6A6" w:themeFill="background1" w:themeFillShade="A6"/>
                  <w:noWrap/>
                  <w:vAlign w:val="bottom"/>
                </w:tcPr>
                <w:p w14:paraId="3398B1FE"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p>
              </w:tc>
              <w:tc>
                <w:tcPr>
                  <w:tcW w:w="567" w:type="dxa"/>
                  <w:shd w:val="clear" w:color="auto" w:fill="A6A6A6" w:themeFill="background1" w:themeFillShade="A6"/>
                  <w:noWrap/>
                  <w:vAlign w:val="bottom"/>
                </w:tcPr>
                <w:p w14:paraId="03F128BB"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p>
              </w:tc>
              <w:tc>
                <w:tcPr>
                  <w:tcW w:w="567" w:type="dxa"/>
                  <w:shd w:val="clear" w:color="auto" w:fill="A6A6A6" w:themeFill="background1" w:themeFillShade="A6"/>
                  <w:noWrap/>
                  <w:vAlign w:val="bottom"/>
                </w:tcPr>
                <w:p w14:paraId="55B43E09" w14:textId="77777777" w:rsidR="00924311" w:rsidRPr="00C82EBA" w:rsidRDefault="00924311" w:rsidP="005D14BA">
                  <w:pPr>
                    <w:suppressAutoHyphens/>
                    <w:autoSpaceDN w:val="0"/>
                    <w:jc w:val="both"/>
                    <w:textAlignment w:val="baseline"/>
                    <w:rPr>
                      <w:rFonts w:ascii="Times New Roman" w:eastAsia="Times New Roman" w:hAnsi="Times New Roman"/>
                      <w:color w:val="000000"/>
                    </w:rPr>
                  </w:pPr>
                </w:p>
              </w:tc>
            </w:tr>
          </w:tbl>
          <w:p w14:paraId="2C9CD03D" w14:textId="77777777" w:rsidR="00924311" w:rsidRPr="00854DAA" w:rsidRDefault="00924311" w:rsidP="005D14BA">
            <w:pPr>
              <w:suppressAutoHyphens/>
              <w:autoSpaceDN w:val="0"/>
              <w:jc w:val="both"/>
              <w:textAlignment w:val="baseline"/>
              <w:rPr>
                <w:rFonts w:ascii="Times New Roman" w:eastAsia="Times New Roman" w:hAnsi="Times New Roman"/>
                <w:i/>
                <w:color w:val="000000"/>
              </w:rPr>
            </w:pPr>
            <w:r w:rsidRPr="00C82EBA">
              <w:rPr>
                <w:rFonts w:ascii="Times New Roman" w:eastAsia="Times New Roman" w:hAnsi="Times New Roman"/>
                <w:i/>
                <w:color w:val="000000"/>
              </w:rPr>
              <w:t>* eventos realizados com recursos próprios dos CAU/UF e apoio local</w:t>
            </w:r>
            <w:r>
              <w:rPr>
                <w:rFonts w:ascii="Times New Roman" w:eastAsia="Times New Roman" w:hAnsi="Times New Roman"/>
                <w:i/>
                <w:color w:val="000000"/>
              </w:rPr>
              <w:t>.</w:t>
            </w:r>
          </w:p>
        </w:tc>
      </w:tr>
      <w:tr w:rsidR="00924311" w14:paraId="0479F48E" w14:textId="77777777" w:rsidTr="00924311">
        <w:tblPrEx>
          <w:tblLook w:val="0000" w:firstRow="0" w:lastRow="0" w:firstColumn="0" w:lastColumn="0" w:noHBand="0" w:noVBand="0"/>
        </w:tblPrEx>
        <w:trPr>
          <w:trHeight w:val="1114"/>
        </w:trPr>
        <w:tc>
          <w:tcPr>
            <w:tcW w:w="97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918D1" w14:textId="77777777" w:rsidR="00924311" w:rsidRDefault="00924311" w:rsidP="005D14BA">
            <w:pPr>
              <w:rPr>
                <w:rFonts w:ascii="Times New Roman" w:eastAsia="Times New Roman" w:hAnsi="Times New Roman"/>
                <w:b/>
                <w:color w:val="000000"/>
              </w:rPr>
            </w:pPr>
            <w:r>
              <w:rPr>
                <w:rFonts w:ascii="Times New Roman" w:eastAsia="Times New Roman" w:hAnsi="Times New Roman"/>
                <w:b/>
                <w:color w:val="000000"/>
              </w:rPr>
              <w:t>Observações</w:t>
            </w:r>
          </w:p>
          <w:p w14:paraId="79A9DC6B" w14:textId="77777777" w:rsidR="00924311" w:rsidRPr="00E07957" w:rsidRDefault="00924311" w:rsidP="005D14BA">
            <w:pPr>
              <w:rPr>
                <w:rFonts w:ascii="Times New Roman" w:eastAsia="Times New Roman" w:hAnsi="Times New Roman"/>
                <w:bCs/>
                <w:color w:val="000000"/>
              </w:rPr>
            </w:pPr>
            <w:r w:rsidRPr="00E07957">
              <w:rPr>
                <w:rFonts w:ascii="Times New Roman" w:eastAsia="Times New Roman" w:hAnsi="Times New Roman"/>
                <w:bCs/>
                <w:color w:val="000000"/>
              </w:rPr>
              <w:t>Este Plano de Trabalho poderá ser revisado e ajustado pela coordenadora</w:t>
            </w:r>
            <w:r>
              <w:rPr>
                <w:rFonts w:ascii="Times New Roman" w:eastAsia="Times New Roman" w:hAnsi="Times New Roman"/>
                <w:bCs/>
                <w:color w:val="000000"/>
              </w:rPr>
              <w:t xml:space="preserve"> ou pelo coordenador</w:t>
            </w:r>
            <w:r w:rsidRPr="00E07957">
              <w:rPr>
                <w:rFonts w:ascii="Times New Roman" w:eastAsia="Times New Roman" w:hAnsi="Times New Roman"/>
                <w:bCs/>
                <w:color w:val="000000"/>
              </w:rPr>
              <w:t xml:space="preserve"> da Comissão, nos termos do inciso V do Art. 137 do Regimento Interno do CAU/BR.</w:t>
            </w:r>
          </w:p>
        </w:tc>
      </w:tr>
    </w:tbl>
    <w:p w14:paraId="55A78C7A" w14:textId="77777777" w:rsidR="00924311" w:rsidRDefault="00924311" w:rsidP="00924311">
      <w:pPr>
        <w:rPr>
          <w:rFonts w:ascii="Times New Roman" w:hAnsi="Times New Roman"/>
        </w:rPr>
      </w:pPr>
    </w:p>
    <w:p w14:paraId="17C51A8F" w14:textId="77777777" w:rsidR="00924311" w:rsidRDefault="00924311" w:rsidP="00924311">
      <w:pPr>
        <w:spacing w:after="120" w:line="276" w:lineRule="auto"/>
        <w:jc w:val="center"/>
        <w:rPr>
          <w:rFonts w:ascii="Times New Roman" w:hAnsi="Times New Roman"/>
          <w:i/>
          <w:iCs/>
        </w:rPr>
      </w:pPr>
    </w:p>
    <w:p w14:paraId="7F98AB8C" w14:textId="77777777" w:rsidR="00924311" w:rsidRPr="00F93893" w:rsidRDefault="00924311" w:rsidP="00924311">
      <w:pPr>
        <w:tabs>
          <w:tab w:val="left" w:pos="1560"/>
        </w:tabs>
        <w:spacing w:before="2" w:after="2" w:line="276" w:lineRule="auto"/>
        <w:jc w:val="center"/>
        <w:rPr>
          <w:rFonts w:ascii="Times New Roman" w:eastAsia="Calibri" w:hAnsi="Times New Roman"/>
        </w:rPr>
      </w:pPr>
    </w:p>
    <w:p w14:paraId="1EFA24A1" w14:textId="77777777" w:rsidR="00924311" w:rsidRDefault="00924311" w:rsidP="00924311">
      <w:pPr>
        <w:spacing w:after="0" w:line="240" w:lineRule="auto"/>
        <w:jc w:val="center"/>
        <w:rPr>
          <w:rFonts w:ascii="Times New Roman" w:eastAsia="Times New Roman" w:hAnsi="Times New Roman" w:cs="Times New Roman"/>
          <w:color w:val="000000" w:themeColor="text1"/>
          <w:sz w:val="2"/>
          <w:szCs w:val="2"/>
          <w:lang w:eastAsia="pt-BR"/>
        </w:rPr>
      </w:pPr>
    </w:p>
    <w:p w14:paraId="7D5BF73F" w14:textId="77777777" w:rsidR="00924311" w:rsidRDefault="00924311" w:rsidP="00924311">
      <w:pPr>
        <w:spacing w:after="0" w:line="240" w:lineRule="auto"/>
        <w:jc w:val="center"/>
        <w:rPr>
          <w:rFonts w:ascii="Times New Roman" w:eastAsia="Times New Roman" w:hAnsi="Times New Roman" w:cs="Times New Roman"/>
          <w:color w:val="000000" w:themeColor="text1"/>
          <w:sz w:val="2"/>
          <w:szCs w:val="2"/>
          <w:lang w:eastAsia="pt-BR"/>
        </w:rPr>
      </w:pPr>
    </w:p>
    <w:p w14:paraId="4C292605" w14:textId="77777777" w:rsidR="00924311" w:rsidRDefault="00924311" w:rsidP="00924311">
      <w:pPr>
        <w:spacing w:after="0" w:line="240" w:lineRule="auto"/>
        <w:jc w:val="center"/>
        <w:rPr>
          <w:rFonts w:ascii="Times New Roman" w:eastAsia="Times New Roman" w:hAnsi="Times New Roman" w:cs="Times New Roman"/>
          <w:color w:val="000000" w:themeColor="text1"/>
          <w:sz w:val="2"/>
          <w:szCs w:val="2"/>
          <w:lang w:eastAsia="pt-BR"/>
        </w:rPr>
      </w:pPr>
    </w:p>
    <w:p w14:paraId="61A46AA7" w14:textId="77777777" w:rsidR="00924311" w:rsidRDefault="00924311" w:rsidP="00924311">
      <w:pPr>
        <w:spacing w:after="0" w:line="240" w:lineRule="auto"/>
        <w:jc w:val="center"/>
        <w:rPr>
          <w:rFonts w:ascii="Times New Roman" w:eastAsia="Times New Roman" w:hAnsi="Times New Roman" w:cs="Times New Roman"/>
          <w:color w:val="000000" w:themeColor="text1"/>
          <w:sz w:val="2"/>
          <w:szCs w:val="2"/>
          <w:lang w:eastAsia="pt-BR"/>
        </w:rPr>
      </w:pPr>
    </w:p>
    <w:p w14:paraId="7B9C6487" w14:textId="77777777" w:rsidR="00924311" w:rsidRDefault="00924311" w:rsidP="00924311">
      <w:pPr>
        <w:spacing w:after="0" w:line="240" w:lineRule="auto"/>
        <w:jc w:val="center"/>
        <w:rPr>
          <w:rFonts w:ascii="Times New Roman" w:eastAsia="Times New Roman" w:hAnsi="Times New Roman" w:cs="Times New Roman"/>
          <w:color w:val="000000" w:themeColor="text1"/>
          <w:sz w:val="2"/>
          <w:szCs w:val="2"/>
          <w:lang w:eastAsia="pt-BR"/>
        </w:rPr>
      </w:pPr>
    </w:p>
    <w:p w14:paraId="39C98368" w14:textId="77777777" w:rsidR="00924311" w:rsidRDefault="00924311" w:rsidP="00924311">
      <w:pPr>
        <w:spacing w:after="0" w:line="240" w:lineRule="auto"/>
        <w:jc w:val="center"/>
        <w:rPr>
          <w:rFonts w:ascii="Times New Roman" w:eastAsia="Times New Roman" w:hAnsi="Times New Roman" w:cs="Times New Roman"/>
          <w:color w:val="000000" w:themeColor="text1"/>
          <w:sz w:val="2"/>
          <w:szCs w:val="2"/>
          <w:lang w:eastAsia="pt-BR"/>
        </w:rPr>
      </w:pPr>
    </w:p>
    <w:p w14:paraId="02C30A12" w14:textId="77777777" w:rsidR="00924311" w:rsidRDefault="00924311" w:rsidP="00924311">
      <w:pPr>
        <w:spacing w:after="0" w:line="240" w:lineRule="auto"/>
        <w:jc w:val="center"/>
        <w:rPr>
          <w:rFonts w:ascii="Times New Roman" w:eastAsia="Times New Roman" w:hAnsi="Times New Roman" w:cs="Times New Roman"/>
          <w:color w:val="000000" w:themeColor="text1"/>
          <w:sz w:val="2"/>
          <w:szCs w:val="2"/>
          <w:lang w:eastAsia="pt-BR"/>
        </w:rPr>
      </w:pPr>
    </w:p>
    <w:p w14:paraId="0F660D7D" w14:textId="77777777" w:rsidR="00924311" w:rsidRDefault="00924311" w:rsidP="00924311">
      <w:pPr>
        <w:spacing w:after="0" w:line="240" w:lineRule="auto"/>
        <w:jc w:val="center"/>
        <w:rPr>
          <w:rFonts w:ascii="Times New Roman" w:eastAsia="Times New Roman" w:hAnsi="Times New Roman" w:cs="Times New Roman"/>
          <w:color w:val="000000" w:themeColor="text1"/>
          <w:sz w:val="2"/>
          <w:szCs w:val="2"/>
          <w:lang w:eastAsia="pt-BR"/>
        </w:rPr>
      </w:pPr>
    </w:p>
    <w:p w14:paraId="592029AF" w14:textId="77777777" w:rsidR="00924311" w:rsidRDefault="00924311" w:rsidP="00924311">
      <w:pPr>
        <w:spacing w:after="0" w:line="240" w:lineRule="auto"/>
        <w:jc w:val="center"/>
        <w:rPr>
          <w:rFonts w:ascii="Times New Roman" w:eastAsia="Times New Roman" w:hAnsi="Times New Roman" w:cs="Times New Roman"/>
          <w:color w:val="000000" w:themeColor="text1"/>
          <w:sz w:val="2"/>
          <w:szCs w:val="2"/>
          <w:lang w:eastAsia="pt-BR"/>
        </w:rPr>
      </w:pPr>
    </w:p>
    <w:p w14:paraId="41EC1509" w14:textId="77777777" w:rsidR="00924311" w:rsidRPr="0084530E" w:rsidRDefault="00924311" w:rsidP="00924311">
      <w:pPr>
        <w:spacing w:after="0" w:line="240" w:lineRule="auto"/>
        <w:jc w:val="center"/>
        <w:rPr>
          <w:rFonts w:ascii="Times New Roman" w:eastAsia="Times New Roman" w:hAnsi="Times New Roman" w:cs="Times New Roman"/>
          <w:color w:val="000000" w:themeColor="text1"/>
          <w:sz w:val="2"/>
          <w:szCs w:val="2"/>
          <w:lang w:eastAsia="pt-BR"/>
        </w:rPr>
      </w:pPr>
    </w:p>
    <w:p w14:paraId="4E4144EF" w14:textId="7CB416E5" w:rsidR="003E0BDB" w:rsidRPr="007125AB" w:rsidRDefault="00B722ED" w:rsidP="00CF47E5">
      <w:pPr>
        <w:spacing w:after="0" w:line="240" w:lineRule="auto"/>
        <w:jc w:val="center"/>
        <w:rPr>
          <w:rFonts w:ascii="Times New Roman" w:hAnsi="Times New Roman" w:cs="Times New Roman"/>
        </w:rPr>
      </w:pPr>
    </w:p>
    <w:sectPr w:rsidR="003E0BDB" w:rsidRPr="007125AB" w:rsidSect="00EB013B">
      <w:pgSz w:w="11906" w:h="16838"/>
      <w:pgMar w:top="1843" w:right="1274" w:bottom="1417" w:left="1701" w:header="510" w:footer="8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B2370" w14:textId="77777777" w:rsidR="00516FFF" w:rsidRDefault="00516FFF" w:rsidP="00783D72">
      <w:pPr>
        <w:spacing w:after="0" w:line="240" w:lineRule="auto"/>
      </w:pPr>
      <w:r>
        <w:separator/>
      </w:r>
    </w:p>
  </w:endnote>
  <w:endnote w:type="continuationSeparator" w:id="0">
    <w:p w14:paraId="68544697" w14:textId="77777777" w:rsidR="00516FFF" w:rsidRDefault="00516FFF" w:rsidP="00783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921681"/>
      <w:docPartObj>
        <w:docPartGallery w:val="Page Numbers (Bottom of Page)"/>
        <w:docPartUnique/>
      </w:docPartObj>
    </w:sdtPr>
    <w:sdtEndPr>
      <w:rPr>
        <w:rFonts w:ascii="Arial" w:hAnsi="Arial" w:cs="Arial"/>
        <w:b/>
        <w:bCs/>
        <w:color w:val="008080"/>
      </w:rPr>
    </w:sdtEndPr>
    <w:sdtContent>
      <w:p w14:paraId="5EE16BAD" w14:textId="77777777" w:rsidR="00C25F47" w:rsidRPr="00C25F47" w:rsidRDefault="00C25F47">
        <w:pPr>
          <w:pStyle w:val="Rodap"/>
          <w:jc w:val="right"/>
          <w:rPr>
            <w:rFonts w:ascii="Arial" w:hAnsi="Arial" w:cs="Arial"/>
            <w:b/>
            <w:bCs/>
            <w:color w:val="008080"/>
          </w:rPr>
        </w:pPr>
        <w:r w:rsidRPr="00C25F47">
          <w:rPr>
            <w:noProof/>
            <w:color w:val="008080"/>
            <w:lang w:eastAsia="pt-BR"/>
          </w:rPr>
          <w:drawing>
            <wp:anchor distT="0" distB="0" distL="114300" distR="114300" simplePos="0" relativeHeight="251661312" behindDoc="1" locked="0" layoutInCell="1" allowOverlap="1" wp14:anchorId="547D0014" wp14:editId="5A78D1AF">
              <wp:simplePos x="0" y="0"/>
              <wp:positionH relativeFrom="page">
                <wp:posOffset>-2540</wp:posOffset>
              </wp:positionH>
              <wp:positionV relativeFrom="paragraph">
                <wp:posOffset>247650</wp:posOffset>
              </wp:positionV>
              <wp:extent cx="7560000" cy="720000"/>
              <wp:effectExtent l="0" t="0" r="3175" b="4445"/>
              <wp:wrapNone/>
              <wp:docPr id="8" name="Imagem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anchor>
          </w:drawing>
        </w:r>
        <w:r w:rsidR="00A02FE7" w:rsidRPr="00C25F47">
          <w:rPr>
            <w:rFonts w:ascii="Arial" w:hAnsi="Arial" w:cs="Arial"/>
            <w:b/>
            <w:bCs/>
            <w:color w:val="008080"/>
          </w:rPr>
          <w:fldChar w:fldCharType="begin"/>
        </w:r>
        <w:r w:rsidRPr="00C25F47">
          <w:rPr>
            <w:rFonts w:ascii="Arial" w:hAnsi="Arial" w:cs="Arial"/>
            <w:b/>
            <w:bCs/>
            <w:color w:val="008080"/>
          </w:rPr>
          <w:instrText>PAGE   \* MERGEFORMAT</w:instrText>
        </w:r>
        <w:r w:rsidR="00A02FE7" w:rsidRPr="00C25F47">
          <w:rPr>
            <w:rFonts w:ascii="Arial" w:hAnsi="Arial" w:cs="Arial"/>
            <w:b/>
            <w:bCs/>
            <w:color w:val="008080"/>
          </w:rPr>
          <w:fldChar w:fldCharType="separate"/>
        </w:r>
        <w:r w:rsidR="004C73EA">
          <w:rPr>
            <w:rFonts w:ascii="Arial" w:hAnsi="Arial" w:cs="Arial"/>
            <w:b/>
            <w:bCs/>
            <w:noProof/>
            <w:color w:val="008080"/>
          </w:rPr>
          <w:t>6</w:t>
        </w:r>
        <w:r w:rsidR="00A02FE7" w:rsidRPr="00C25F47">
          <w:rPr>
            <w:rFonts w:ascii="Arial" w:hAnsi="Arial" w:cs="Arial"/>
            <w:b/>
            <w:bCs/>
            <w:color w:val="008080"/>
          </w:rPr>
          <w:fldChar w:fldCharType="end"/>
        </w:r>
      </w:p>
    </w:sdtContent>
  </w:sdt>
  <w:p w14:paraId="08ECC23D" w14:textId="77777777" w:rsidR="00C25F47" w:rsidRPr="00C25F47" w:rsidRDefault="00C25F47" w:rsidP="00C25F47">
    <w:pPr>
      <w:pStyle w:val="Rodap"/>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2A52" w14:textId="77777777" w:rsidR="00516FFF" w:rsidRDefault="00516FFF" w:rsidP="00783D72">
      <w:pPr>
        <w:spacing w:after="0" w:line="240" w:lineRule="auto"/>
      </w:pPr>
      <w:r>
        <w:separator/>
      </w:r>
    </w:p>
  </w:footnote>
  <w:footnote w:type="continuationSeparator" w:id="0">
    <w:p w14:paraId="28BD8C67" w14:textId="77777777" w:rsidR="00516FFF" w:rsidRDefault="00516FFF" w:rsidP="00783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7A74" w14:textId="77777777" w:rsidR="00783D72" w:rsidRDefault="00783D72">
    <w:pPr>
      <w:pStyle w:val="Cabealho"/>
    </w:pPr>
    <w:r>
      <w:rPr>
        <w:noProof/>
        <w:color w:val="FFFFFF" w:themeColor="background1"/>
        <w:sz w:val="12"/>
        <w:szCs w:val="12"/>
        <w:lang w:eastAsia="pt-BR"/>
      </w:rPr>
      <w:drawing>
        <wp:anchor distT="0" distB="0" distL="114300" distR="114300" simplePos="0" relativeHeight="251659264" behindDoc="0" locked="0" layoutInCell="1" allowOverlap="1" wp14:anchorId="1CE15572" wp14:editId="0B97AAB8">
          <wp:simplePos x="0" y="0"/>
          <wp:positionH relativeFrom="page">
            <wp:posOffset>-12065</wp:posOffset>
          </wp:positionH>
          <wp:positionV relativeFrom="paragraph">
            <wp:posOffset>-295910</wp:posOffset>
          </wp:positionV>
          <wp:extent cx="7560000" cy="1081430"/>
          <wp:effectExtent l="0" t="0" r="3175" b="444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BEBA8EAE-BF5A-486C-A8C5-ECC9F3942E4B}">
                        <a14:imgProps xmlns:a14="http://schemas.microsoft.com/office/drawing/2010/main">
                          <a14:imgLayer r:embed="rId2">
                            <a14:imgEffect>
                              <a14:sharpenSoften amount="10000"/>
                            </a14:imgEffect>
                            <a14:imgEffect>
                              <a14:brightnessContrast bright="10000" contrast="10000"/>
                            </a14:imgEffect>
                          </a14:imgLayer>
                        </a14:imgProps>
                      </a:ext>
                      <a:ext uri="{28A0092B-C50C-407E-A947-70E740481C1C}">
                        <a14:useLocalDpi xmlns:a14="http://schemas.microsoft.com/office/drawing/2010/main" val="0"/>
                      </a:ext>
                    </a:extLst>
                  </a:blip>
                  <a:srcRect/>
                  <a:stretch>
                    <a:fillRect/>
                  </a:stretch>
                </pic:blipFill>
                <pic:spPr bwMode="auto">
                  <a:xfrm>
                    <a:off x="0" y="0"/>
                    <a:ext cx="7560000" cy="10814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2E6"/>
    <w:multiLevelType w:val="multilevel"/>
    <w:tmpl w:val="447812C0"/>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b w:val="0"/>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1337474B"/>
    <w:multiLevelType w:val="hybridMultilevel"/>
    <w:tmpl w:val="C2C46450"/>
    <w:lvl w:ilvl="0" w:tplc="D5FCD8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7205CA"/>
    <w:multiLevelType w:val="hybridMultilevel"/>
    <w:tmpl w:val="B642B8B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8CF3E82"/>
    <w:multiLevelType w:val="multilevel"/>
    <w:tmpl w:val="9CDAD7EC"/>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2CBF5B78"/>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377D71D7"/>
    <w:multiLevelType w:val="hybridMultilevel"/>
    <w:tmpl w:val="175C8AD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D8D096D"/>
    <w:multiLevelType w:val="multilevel"/>
    <w:tmpl w:val="EBA226E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3EEC29E4"/>
    <w:multiLevelType w:val="hybridMultilevel"/>
    <w:tmpl w:val="24D6983A"/>
    <w:lvl w:ilvl="0" w:tplc="A426D44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F2C4F49"/>
    <w:multiLevelType w:val="hybridMultilevel"/>
    <w:tmpl w:val="306C28FA"/>
    <w:lvl w:ilvl="0" w:tplc="04160013">
      <w:start w:val="1"/>
      <w:numFmt w:val="upperRoman"/>
      <w:lvlText w:val="%1."/>
      <w:lvlJc w:val="right"/>
      <w:pPr>
        <w:ind w:left="1800" w:hanging="360"/>
      </w:pPr>
    </w:lvl>
    <w:lvl w:ilvl="1" w:tplc="04160019">
      <w:start w:val="1"/>
      <w:numFmt w:val="lowerLetter"/>
      <w:lvlText w:val="%2."/>
      <w:lvlJc w:val="left"/>
      <w:pPr>
        <w:ind w:left="2520" w:hanging="360"/>
      </w:pPr>
    </w:lvl>
    <w:lvl w:ilvl="2" w:tplc="0416001B">
      <w:start w:val="1"/>
      <w:numFmt w:val="lowerRoman"/>
      <w:lvlText w:val="%3."/>
      <w:lvlJc w:val="right"/>
      <w:pPr>
        <w:ind w:left="3240" w:hanging="180"/>
      </w:pPr>
    </w:lvl>
    <w:lvl w:ilvl="3" w:tplc="04160013">
      <w:start w:val="1"/>
      <w:numFmt w:val="upperRoman"/>
      <w:lvlText w:val="%4."/>
      <w:lvlJc w:val="righ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9" w15:restartNumberingAfterBreak="0">
    <w:nsid w:val="534D7542"/>
    <w:multiLevelType w:val="multilevel"/>
    <w:tmpl w:val="064842C8"/>
    <w:lvl w:ilvl="0">
      <w:start w:val="1"/>
      <w:numFmt w:val="decimal"/>
      <w:lvlText w:val="%1."/>
      <w:lvlJc w:val="left"/>
      <w:pPr>
        <w:ind w:left="720" w:hanging="360"/>
      </w:pPr>
    </w:lvl>
    <w:lvl w:ilvl="1">
      <w:start w:val="1"/>
      <w:numFmt w:val="upperRoman"/>
      <w:lvlText w:val="%2."/>
      <w:lvlJc w:val="right"/>
      <w:pPr>
        <w:ind w:left="1494" w:hanging="360"/>
      </w:pPr>
      <w:rPr>
        <w:b w:val="0"/>
        <w:sz w:val="20"/>
        <w:szCs w:val="1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FE58FA"/>
    <w:multiLevelType w:val="hybridMultilevel"/>
    <w:tmpl w:val="15F8480C"/>
    <w:lvl w:ilvl="0" w:tplc="7C1A7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DAF5C43"/>
    <w:multiLevelType w:val="multilevel"/>
    <w:tmpl w:val="9D30E09C"/>
    <w:lvl w:ilvl="0">
      <w:start w:val="1"/>
      <w:numFmt w:val="decimal"/>
      <w:lvlText w:val="%1."/>
      <w:lvlJc w:val="left"/>
      <w:pPr>
        <w:ind w:left="3195" w:hanging="360"/>
      </w:pPr>
      <w:rPr>
        <w:rFonts w:hint="default"/>
        <w:b w:val="0"/>
        <w:i w:val="0"/>
        <w:color w:val="000000"/>
      </w:rPr>
    </w:lvl>
    <w:lvl w:ilvl="1">
      <w:start w:val="2"/>
      <w:numFmt w:val="decimal"/>
      <w:isLgl/>
      <w:lvlText w:val="%1.%2"/>
      <w:lvlJc w:val="left"/>
      <w:pPr>
        <w:ind w:left="3195" w:hanging="360"/>
      </w:pPr>
      <w:rPr>
        <w:rFonts w:hint="default"/>
      </w:rPr>
    </w:lvl>
    <w:lvl w:ilvl="2">
      <w:start w:val="1"/>
      <w:numFmt w:val="decimal"/>
      <w:isLgl/>
      <w:lvlText w:val="%1.%2.%3"/>
      <w:lvlJc w:val="left"/>
      <w:pPr>
        <w:ind w:left="3195" w:hanging="36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3555" w:hanging="72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3915" w:hanging="1080"/>
      </w:pPr>
      <w:rPr>
        <w:rFonts w:hint="default"/>
      </w:rPr>
    </w:lvl>
    <w:lvl w:ilvl="7">
      <w:start w:val="1"/>
      <w:numFmt w:val="decimal"/>
      <w:isLgl/>
      <w:lvlText w:val="%1.%2.%3.%4.%5.%6.%7.%8"/>
      <w:lvlJc w:val="left"/>
      <w:pPr>
        <w:ind w:left="3915" w:hanging="1080"/>
      </w:pPr>
      <w:rPr>
        <w:rFonts w:hint="default"/>
      </w:rPr>
    </w:lvl>
    <w:lvl w:ilvl="8">
      <w:start w:val="1"/>
      <w:numFmt w:val="decimal"/>
      <w:isLgl/>
      <w:lvlText w:val="%1.%2.%3.%4.%5.%6.%7.%8.%9"/>
      <w:lvlJc w:val="left"/>
      <w:pPr>
        <w:ind w:left="4275" w:hanging="1440"/>
      </w:pPr>
      <w:rPr>
        <w:rFonts w:hint="default"/>
      </w:rPr>
    </w:lvl>
  </w:abstractNum>
  <w:abstractNum w:abstractNumId="12" w15:restartNumberingAfterBreak="0">
    <w:nsid w:val="66A5212A"/>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689C0320"/>
    <w:multiLevelType w:val="multilevel"/>
    <w:tmpl w:val="35A2F9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9971CA5"/>
    <w:multiLevelType w:val="hybridMultilevel"/>
    <w:tmpl w:val="134CD2F8"/>
    <w:lvl w:ilvl="0" w:tplc="0B8AFAB2">
      <w:start w:val="1"/>
      <w:numFmt w:val="lowerLetter"/>
      <w:lvlText w:val="%1)"/>
      <w:lvlJc w:val="left"/>
      <w:pPr>
        <w:ind w:left="1068" w:hanging="360"/>
      </w:pPr>
      <w:rPr>
        <w:rFonts w:eastAsia="Times New Roman" w:hint="default"/>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6CEB3E0D"/>
    <w:multiLevelType w:val="multilevel"/>
    <w:tmpl w:val="13D056D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15:restartNumberingAfterBreak="0">
    <w:nsid w:val="6EFA4C95"/>
    <w:multiLevelType w:val="multilevel"/>
    <w:tmpl w:val="F5CC173E"/>
    <w:lvl w:ilvl="0">
      <w:start w:val="5"/>
      <w:numFmt w:val="decimal"/>
      <w:lvlText w:val="%1."/>
      <w:lvlJc w:val="left"/>
      <w:pPr>
        <w:ind w:left="720" w:hanging="360"/>
      </w:pPr>
      <w:rPr>
        <w:rFonts w:hint="default"/>
      </w:rPr>
    </w:lvl>
    <w:lvl w:ilvl="1">
      <w:start w:val="1"/>
      <w:numFmt w:val="decimal"/>
      <w:isLgl/>
      <w:lvlText w:val="%1.%2."/>
      <w:lvlJc w:val="left"/>
      <w:pPr>
        <w:ind w:left="340" w:firstLine="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7" w15:restartNumberingAfterBreak="0">
    <w:nsid w:val="737F320C"/>
    <w:multiLevelType w:val="multilevel"/>
    <w:tmpl w:val="781EAF88"/>
    <w:lvl w:ilvl="0">
      <w:start w:val="1"/>
      <w:numFmt w:val="decimal"/>
      <w:lvlText w:val="%1."/>
      <w:lvlJc w:val="left"/>
      <w:pPr>
        <w:ind w:left="720" w:hanging="360"/>
      </w:pPr>
    </w:lvl>
    <w:lvl w:ilvl="1">
      <w:start w:val="1"/>
      <w:numFmt w:val="lowerLetter"/>
      <w:lvlText w:val="%2."/>
      <w:lvlJc w:val="left"/>
      <w:pPr>
        <w:ind w:left="1494" w:hanging="360"/>
      </w:pPr>
      <w:rPr>
        <w:rFonts w:ascii="Verdana" w:eastAsia="Times New Roman" w:hAnsi="Verdana" w:cs="Times New Roman"/>
        <w:b w:val="0"/>
        <w:sz w:val="14"/>
        <w:szCs w:val="1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6"/>
  </w:num>
  <w:num w:numId="3">
    <w:abstractNumId w:val="10"/>
  </w:num>
  <w:num w:numId="4">
    <w:abstractNumId w:val="5"/>
  </w:num>
  <w:num w:numId="5">
    <w:abstractNumId w:val="6"/>
  </w:num>
  <w:num w:numId="6">
    <w:abstractNumId w:val="12"/>
  </w:num>
  <w:num w:numId="7">
    <w:abstractNumId w:val="4"/>
  </w:num>
  <w:num w:numId="8">
    <w:abstractNumId w:val="15"/>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A6"/>
    <w:rsid w:val="00002335"/>
    <w:rsid w:val="00077753"/>
    <w:rsid w:val="000A5936"/>
    <w:rsid w:val="000F2100"/>
    <w:rsid w:val="0012440E"/>
    <w:rsid w:val="001435DA"/>
    <w:rsid w:val="00156F7E"/>
    <w:rsid w:val="00193E0F"/>
    <w:rsid w:val="001A57AF"/>
    <w:rsid w:val="001D5369"/>
    <w:rsid w:val="001F1005"/>
    <w:rsid w:val="00211E78"/>
    <w:rsid w:val="00265BB1"/>
    <w:rsid w:val="0026723C"/>
    <w:rsid w:val="002D2A06"/>
    <w:rsid w:val="003402C4"/>
    <w:rsid w:val="003C7E30"/>
    <w:rsid w:val="00420999"/>
    <w:rsid w:val="00433B33"/>
    <w:rsid w:val="0046046B"/>
    <w:rsid w:val="00472808"/>
    <w:rsid w:val="00482DE6"/>
    <w:rsid w:val="004943B7"/>
    <w:rsid w:val="004C73EA"/>
    <w:rsid w:val="004D45BD"/>
    <w:rsid w:val="00515334"/>
    <w:rsid w:val="00516FFF"/>
    <w:rsid w:val="005C4278"/>
    <w:rsid w:val="007125AB"/>
    <w:rsid w:val="007134C7"/>
    <w:rsid w:val="00726E0F"/>
    <w:rsid w:val="007668B2"/>
    <w:rsid w:val="007672D7"/>
    <w:rsid w:val="00783D72"/>
    <w:rsid w:val="007964E1"/>
    <w:rsid w:val="007A5D7F"/>
    <w:rsid w:val="007B67C6"/>
    <w:rsid w:val="007E7538"/>
    <w:rsid w:val="008208C4"/>
    <w:rsid w:val="00851DF2"/>
    <w:rsid w:val="00877899"/>
    <w:rsid w:val="008978AC"/>
    <w:rsid w:val="00924311"/>
    <w:rsid w:val="009574D2"/>
    <w:rsid w:val="009669AB"/>
    <w:rsid w:val="009A7A63"/>
    <w:rsid w:val="009F3D7C"/>
    <w:rsid w:val="00A02FE7"/>
    <w:rsid w:val="00A409A5"/>
    <w:rsid w:val="00A9537F"/>
    <w:rsid w:val="00B10667"/>
    <w:rsid w:val="00B144A3"/>
    <w:rsid w:val="00B722ED"/>
    <w:rsid w:val="00B83034"/>
    <w:rsid w:val="00BE211D"/>
    <w:rsid w:val="00C00FD5"/>
    <w:rsid w:val="00C21671"/>
    <w:rsid w:val="00C25F47"/>
    <w:rsid w:val="00C770AF"/>
    <w:rsid w:val="00C77EB2"/>
    <w:rsid w:val="00C92087"/>
    <w:rsid w:val="00C92D21"/>
    <w:rsid w:val="00CA3A29"/>
    <w:rsid w:val="00CD537B"/>
    <w:rsid w:val="00CF47E5"/>
    <w:rsid w:val="00CF4E6E"/>
    <w:rsid w:val="00D431B9"/>
    <w:rsid w:val="00D81132"/>
    <w:rsid w:val="00DB2DA6"/>
    <w:rsid w:val="00DD1EB1"/>
    <w:rsid w:val="00DF1444"/>
    <w:rsid w:val="00E36A82"/>
    <w:rsid w:val="00E625E1"/>
    <w:rsid w:val="00ED7498"/>
    <w:rsid w:val="00F32C3A"/>
    <w:rsid w:val="00F719F0"/>
    <w:rsid w:val="00F93935"/>
    <w:rsid w:val="00FC27D1"/>
    <w:rsid w:val="00FD0119"/>
    <w:rsid w:val="00FF457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E9FEE5"/>
  <w15:docId w15:val="{8F7F12E0-02D0-4639-8BB7-BB570D79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3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83D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83D72"/>
    <w:rPr>
      <w:rFonts w:ascii="Segoe UI" w:hAnsi="Segoe UI" w:cs="Segoe UI"/>
      <w:sz w:val="18"/>
      <w:szCs w:val="18"/>
    </w:rPr>
  </w:style>
  <w:style w:type="paragraph" w:styleId="Cabealho">
    <w:name w:val="header"/>
    <w:basedOn w:val="Normal"/>
    <w:link w:val="CabealhoChar"/>
    <w:uiPriority w:val="99"/>
    <w:unhideWhenUsed/>
    <w:rsid w:val="00783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3D72"/>
  </w:style>
  <w:style w:type="paragraph" w:styleId="Rodap">
    <w:name w:val="footer"/>
    <w:basedOn w:val="Normal"/>
    <w:link w:val="RodapChar"/>
    <w:uiPriority w:val="99"/>
    <w:unhideWhenUsed/>
    <w:rsid w:val="00783D72"/>
    <w:pPr>
      <w:tabs>
        <w:tab w:val="center" w:pos="4252"/>
        <w:tab w:val="right" w:pos="8504"/>
      </w:tabs>
      <w:spacing w:after="0" w:line="240" w:lineRule="auto"/>
    </w:pPr>
  </w:style>
  <w:style w:type="character" w:customStyle="1" w:styleId="RodapChar">
    <w:name w:val="Rodapé Char"/>
    <w:basedOn w:val="Fontepargpadro"/>
    <w:link w:val="Rodap"/>
    <w:uiPriority w:val="99"/>
    <w:rsid w:val="00783D72"/>
  </w:style>
  <w:style w:type="paragraph" w:styleId="PargrafodaLista">
    <w:name w:val="List Paragraph"/>
    <w:basedOn w:val="Normal"/>
    <w:uiPriority w:val="34"/>
    <w:qFormat/>
    <w:rsid w:val="0026723C"/>
    <w:pPr>
      <w:ind w:left="720"/>
      <w:contextualSpacing/>
    </w:pPr>
  </w:style>
  <w:style w:type="paragraph" w:styleId="SemEspaamento">
    <w:name w:val="No Spacing"/>
    <w:uiPriority w:val="1"/>
    <w:qFormat/>
    <w:rsid w:val="007672D7"/>
    <w:pPr>
      <w:spacing w:after="0" w:line="240" w:lineRule="auto"/>
    </w:pPr>
  </w:style>
  <w:style w:type="paragraph" w:customStyle="1" w:styleId="Default">
    <w:name w:val="Default"/>
    <w:rsid w:val="00CF4E6E"/>
    <w:pPr>
      <w:autoSpaceDE w:val="0"/>
      <w:autoSpaceDN w:val="0"/>
      <w:adjustRightInd w:val="0"/>
      <w:spacing w:after="0" w:line="240" w:lineRule="auto"/>
    </w:pPr>
    <w:rPr>
      <w:rFonts w:ascii="Calibri" w:hAnsi="Calibri" w:cs="Calibri"/>
      <w:color w:val="000000"/>
      <w:sz w:val="24"/>
      <w:szCs w:val="24"/>
    </w:rPr>
  </w:style>
  <w:style w:type="character" w:styleId="Hyperlink">
    <w:name w:val="Hyperlink"/>
    <w:uiPriority w:val="99"/>
    <w:unhideWhenUsed/>
    <w:rsid w:val="00924311"/>
    <w:rPr>
      <w:color w:val="0000FF"/>
      <w:u w:val="single"/>
    </w:rPr>
  </w:style>
  <w:style w:type="table" w:styleId="Tabelacomgrade">
    <w:name w:val="Table Grid"/>
    <w:basedOn w:val="Tabelanormal"/>
    <w:rsid w:val="00924311"/>
    <w:pPr>
      <w:spacing w:after="0" w:line="240" w:lineRule="auto"/>
    </w:pPr>
    <w:rPr>
      <w:rFonts w:ascii="Cambria" w:eastAsia="Cambria" w:hAnsi="Cambria"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8071">
      <w:bodyDiv w:val="1"/>
      <w:marLeft w:val="0"/>
      <w:marRight w:val="0"/>
      <w:marTop w:val="0"/>
      <w:marBottom w:val="0"/>
      <w:divBdr>
        <w:top w:val="none" w:sz="0" w:space="0" w:color="auto"/>
        <w:left w:val="none" w:sz="0" w:space="0" w:color="auto"/>
        <w:bottom w:val="none" w:sz="0" w:space="0" w:color="auto"/>
        <w:right w:val="none" w:sz="0" w:space="0" w:color="auto"/>
      </w:divBdr>
    </w:div>
    <w:div w:id="51315815">
      <w:bodyDiv w:val="1"/>
      <w:marLeft w:val="0"/>
      <w:marRight w:val="0"/>
      <w:marTop w:val="0"/>
      <w:marBottom w:val="0"/>
      <w:divBdr>
        <w:top w:val="none" w:sz="0" w:space="0" w:color="auto"/>
        <w:left w:val="none" w:sz="0" w:space="0" w:color="auto"/>
        <w:bottom w:val="none" w:sz="0" w:space="0" w:color="auto"/>
        <w:right w:val="none" w:sz="0" w:space="0" w:color="auto"/>
      </w:divBdr>
    </w:div>
    <w:div w:id="55864227">
      <w:bodyDiv w:val="1"/>
      <w:marLeft w:val="0"/>
      <w:marRight w:val="0"/>
      <w:marTop w:val="0"/>
      <w:marBottom w:val="0"/>
      <w:divBdr>
        <w:top w:val="none" w:sz="0" w:space="0" w:color="auto"/>
        <w:left w:val="none" w:sz="0" w:space="0" w:color="auto"/>
        <w:bottom w:val="none" w:sz="0" w:space="0" w:color="auto"/>
        <w:right w:val="none" w:sz="0" w:space="0" w:color="auto"/>
      </w:divBdr>
    </w:div>
    <w:div w:id="350496925">
      <w:bodyDiv w:val="1"/>
      <w:marLeft w:val="0"/>
      <w:marRight w:val="0"/>
      <w:marTop w:val="0"/>
      <w:marBottom w:val="0"/>
      <w:divBdr>
        <w:top w:val="none" w:sz="0" w:space="0" w:color="auto"/>
        <w:left w:val="none" w:sz="0" w:space="0" w:color="auto"/>
        <w:bottom w:val="none" w:sz="0" w:space="0" w:color="auto"/>
        <w:right w:val="none" w:sz="0" w:space="0" w:color="auto"/>
      </w:divBdr>
    </w:div>
    <w:div w:id="441190554">
      <w:bodyDiv w:val="1"/>
      <w:marLeft w:val="0"/>
      <w:marRight w:val="0"/>
      <w:marTop w:val="0"/>
      <w:marBottom w:val="0"/>
      <w:divBdr>
        <w:top w:val="none" w:sz="0" w:space="0" w:color="auto"/>
        <w:left w:val="none" w:sz="0" w:space="0" w:color="auto"/>
        <w:bottom w:val="none" w:sz="0" w:space="0" w:color="auto"/>
        <w:right w:val="none" w:sz="0" w:space="0" w:color="auto"/>
      </w:divBdr>
    </w:div>
    <w:div w:id="525405512">
      <w:bodyDiv w:val="1"/>
      <w:marLeft w:val="0"/>
      <w:marRight w:val="0"/>
      <w:marTop w:val="0"/>
      <w:marBottom w:val="0"/>
      <w:divBdr>
        <w:top w:val="none" w:sz="0" w:space="0" w:color="auto"/>
        <w:left w:val="none" w:sz="0" w:space="0" w:color="auto"/>
        <w:bottom w:val="none" w:sz="0" w:space="0" w:color="auto"/>
        <w:right w:val="none" w:sz="0" w:space="0" w:color="auto"/>
      </w:divBdr>
    </w:div>
    <w:div w:id="972953017">
      <w:bodyDiv w:val="1"/>
      <w:marLeft w:val="0"/>
      <w:marRight w:val="0"/>
      <w:marTop w:val="0"/>
      <w:marBottom w:val="0"/>
      <w:divBdr>
        <w:top w:val="none" w:sz="0" w:space="0" w:color="auto"/>
        <w:left w:val="none" w:sz="0" w:space="0" w:color="auto"/>
        <w:bottom w:val="none" w:sz="0" w:space="0" w:color="auto"/>
        <w:right w:val="none" w:sz="0" w:space="0" w:color="auto"/>
      </w:divBdr>
    </w:div>
    <w:div w:id="1244296054">
      <w:bodyDiv w:val="1"/>
      <w:marLeft w:val="0"/>
      <w:marRight w:val="0"/>
      <w:marTop w:val="0"/>
      <w:marBottom w:val="0"/>
      <w:divBdr>
        <w:top w:val="none" w:sz="0" w:space="0" w:color="auto"/>
        <w:left w:val="none" w:sz="0" w:space="0" w:color="auto"/>
        <w:bottom w:val="none" w:sz="0" w:space="0" w:color="auto"/>
        <w:right w:val="none" w:sz="0" w:space="0" w:color="auto"/>
      </w:divBdr>
    </w:div>
    <w:div w:id="1653631699">
      <w:bodyDiv w:val="1"/>
      <w:marLeft w:val="0"/>
      <w:marRight w:val="0"/>
      <w:marTop w:val="0"/>
      <w:marBottom w:val="0"/>
      <w:divBdr>
        <w:top w:val="none" w:sz="0" w:space="0" w:color="auto"/>
        <w:left w:val="none" w:sz="0" w:space="0" w:color="auto"/>
        <w:bottom w:val="none" w:sz="0" w:space="0" w:color="auto"/>
        <w:right w:val="none" w:sz="0" w:space="0" w:color="auto"/>
      </w:divBdr>
    </w:div>
    <w:div w:id="172825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aubr.gov.br/diagnostico-revela-o-perfil-da-desigualdade-de-genero-na-arquitetura-e-urbanismo/"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E0766-47FA-4DD7-B5E6-19C8A7BD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3431</Words>
  <Characters>18529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Luciana Leite</dc:creator>
  <cp:lastModifiedBy>Ana Carolina Alcântara Ayres</cp:lastModifiedBy>
  <cp:revision>2</cp:revision>
  <cp:lastPrinted>2021-08-31T20:52:00Z</cp:lastPrinted>
  <dcterms:created xsi:type="dcterms:W3CDTF">2021-09-03T21:10:00Z</dcterms:created>
  <dcterms:modified xsi:type="dcterms:W3CDTF">2021-09-03T21:10:00Z</dcterms:modified>
</cp:coreProperties>
</file>