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E233446" w:rsidR="00CF47E5" w:rsidRPr="00CF47E5" w:rsidRDefault="00115F4D" w:rsidP="00B11DD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 xml:space="preserve">PROTOCOLO SICCAU Nº </w:t>
            </w:r>
            <w:r w:rsidR="00141841">
              <w:rPr>
                <w:rFonts w:ascii="Times New Roman" w:eastAsia="Times New Roman" w:hAnsi="Times New Roman"/>
                <w:lang w:eastAsia="pt-BR"/>
              </w:rPr>
              <w:t>362057/2016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E154685" w:rsidR="00CF47E5" w:rsidRPr="005D3B34" w:rsidRDefault="00965D52" w:rsidP="00A21027">
            <w:pPr>
              <w:widowControl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SIGILO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42BD55D" w:rsidR="00CF47E5" w:rsidRPr="00CF47E5" w:rsidRDefault="00115F4D" w:rsidP="00B11DD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r w:rsidR="00B11DD9">
              <w:rPr>
                <w:rFonts w:ascii="Times New Roman" w:eastAsia="Times New Roman" w:hAnsi="Times New Roman"/>
                <w:bCs/>
              </w:rPr>
              <w:t>EM PROCESSO ÉTICO-DISCIPLINAR</w:t>
            </w:r>
          </w:p>
        </w:tc>
      </w:tr>
    </w:tbl>
    <w:p w14:paraId="349F0515" w14:textId="14061916" w:rsidR="00CF47E5" w:rsidRPr="00CF47E5" w:rsidRDefault="00047869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965D52">
        <w:rPr>
          <w:rFonts w:ascii="Times New Roman" w:eastAsia="Cambria" w:hAnsi="Times New Roman" w:cs="Times New Roman"/>
          <w:lang w:eastAsia="pt-BR"/>
        </w:rPr>
        <w:t>O</w:t>
      </w:r>
      <w:r w:rsidR="00CF47E5" w:rsidRPr="008978AC">
        <w:rPr>
          <w:rFonts w:ascii="Times New Roman" w:eastAsia="Cambria" w:hAnsi="Times New Roman" w:cs="Times New Roman"/>
          <w:lang w:eastAsia="pt-BR"/>
        </w:rPr>
        <w:t>BR Nº 0</w:t>
      </w:r>
      <w:r w:rsidR="00965D52">
        <w:rPr>
          <w:rFonts w:ascii="Times New Roman" w:eastAsia="Cambria" w:hAnsi="Times New Roman" w:cs="Times New Roman"/>
          <w:lang w:eastAsia="pt-BR"/>
        </w:rPr>
        <w:t>106</w:t>
      </w:r>
      <w:r w:rsidR="00CF47E5" w:rsidRPr="008978AC">
        <w:rPr>
          <w:rFonts w:ascii="Times New Roman" w:eastAsia="Cambria" w:hAnsi="Times New Roman" w:cs="Times New Roman"/>
          <w:lang w:eastAsia="pt-BR"/>
        </w:rPr>
        <w:t>-</w:t>
      </w:r>
      <w:r w:rsidR="00546089">
        <w:rPr>
          <w:rFonts w:ascii="Times New Roman" w:eastAsia="Cambria" w:hAnsi="Times New Roman" w:cs="Times New Roman"/>
          <w:lang w:eastAsia="pt-BR"/>
        </w:rPr>
        <w:t>0</w:t>
      </w:r>
      <w:r w:rsidR="00A42D52">
        <w:rPr>
          <w:rFonts w:ascii="Times New Roman" w:eastAsia="Cambria" w:hAnsi="Times New Roman" w:cs="Times New Roman"/>
          <w:lang w:eastAsia="pt-BR"/>
        </w:rPr>
        <w:t>1</w:t>
      </w:r>
      <w:r w:rsidR="00CF47E5"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06A284B4" w14:textId="28085B3E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Aprecia o Recurso interposto pel</w:t>
      </w:r>
      <w:r w:rsidR="001418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141841">
        <w:rPr>
          <w:rFonts w:ascii="Times New Roman" w:hAnsi="Times New Roman"/>
        </w:rPr>
        <w:t>interessad</w:t>
      </w:r>
      <w:r w:rsidR="001418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em função de processo </w:t>
      </w:r>
      <w:r w:rsidR="00B11DD9">
        <w:rPr>
          <w:rFonts w:ascii="Times New Roman" w:hAnsi="Times New Roman"/>
        </w:rPr>
        <w:t>ético-disciplinar e e</w:t>
      </w:r>
      <w:r>
        <w:rPr>
          <w:rFonts w:ascii="Times New Roman" w:hAnsi="Times New Roman"/>
        </w:rPr>
        <w:t>m face da Decisão do Plenário do CAU/</w:t>
      </w:r>
      <w:r w:rsidR="00141841">
        <w:rPr>
          <w:rFonts w:ascii="Times New Roman" w:hAnsi="Times New Roman"/>
        </w:rPr>
        <w:t>SC</w:t>
      </w:r>
      <w:r>
        <w:rPr>
          <w:rFonts w:ascii="Times New Roman" w:hAnsi="Times New Roman"/>
          <w:color w:val="000000"/>
        </w:rPr>
        <w:t>.</w:t>
      </w:r>
    </w:p>
    <w:p w14:paraId="0BEA96C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3EF3A9" w14:textId="3F7A4558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BE79E0">
        <w:rPr>
          <w:rFonts w:ascii="Times New Roman" w:eastAsia="Times New Roman" w:hAnsi="Times New Roman" w:cs="Times New Roman"/>
          <w:lang w:eastAsia="pt-BR"/>
        </w:rPr>
        <w:t>19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BE79E0">
        <w:rPr>
          <w:rFonts w:ascii="Times New Roman" w:eastAsia="Times New Roman" w:hAnsi="Times New Roman" w:cs="Times New Roman"/>
          <w:lang w:eastAsia="pt-BR"/>
        </w:rPr>
        <w:t>20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965D52">
        <w:rPr>
          <w:rFonts w:ascii="Times New Roman" w:eastAsia="Times New Roman" w:hAnsi="Times New Roman" w:cs="Times New Roman"/>
          <w:lang w:eastAsia="pt-BR"/>
        </w:rPr>
        <w:t>novembro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1F49E5" w14:textId="1CE93F9F" w:rsidR="00115F4D" w:rsidRDefault="00CA7AFF" w:rsidP="00115F4D">
      <w:pPr>
        <w:spacing w:after="0"/>
        <w:jc w:val="both"/>
        <w:rPr>
          <w:rFonts w:ascii="Times New Roman" w:hAnsi="Times New Roman"/>
        </w:rPr>
      </w:pPr>
      <w:r w:rsidRPr="00CA7AFF">
        <w:rPr>
          <w:rFonts w:ascii="Times New Roman" w:hAnsi="Times New Roman"/>
        </w:rPr>
        <w:t>Considerando que compete ao Plenário do CAU/BR “</w:t>
      </w:r>
      <w:r w:rsidRPr="00BE79E0">
        <w:rPr>
          <w:rFonts w:ascii="Times New Roman" w:hAnsi="Times New Roman"/>
          <w:i/>
          <w:iCs/>
        </w:rPr>
        <w:t>apreciar e deliberar, em grau de recurso, sobre os processos de infração ético-disciplinares e os processos de fiscalização do exercício profissional</w:t>
      </w:r>
      <w:r w:rsidRPr="00CA7AFF">
        <w:rPr>
          <w:rFonts w:ascii="Times New Roman" w:hAnsi="Times New Roman"/>
        </w:rPr>
        <w:t>”;</w:t>
      </w:r>
    </w:p>
    <w:p w14:paraId="3B3A7720" w14:textId="77777777" w:rsidR="00CA7AFF" w:rsidRDefault="00CA7AFF" w:rsidP="00115F4D">
      <w:pPr>
        <w:spacing w:after="0"/>
        <w:jc w:val="both"/>
      </w:pPr>
    </w:p>
    <w:p w14:paraId="2A766396" w14:textId="4927072F" w:rsidR="00141841" w:rsidRDefault="00141841" w:rsidP="00A2102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>Considerando a interposição de recurso pel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denunciad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frente à decisão proferida pelo Plenário do CAU/</w:t>
      </w:r>
      <w:r>
        <w:rPr>
          <w:rFonts w:ascii="Times New Roman" w:eastAsia="Times New Roman" w:hAnsi="Times New Roman"/>
          <w:lang w:eastAsia="pt-BR"/>
        </w:rPr>
        <w:t>SC</w:t>
      </w:r>
      <w:r w:rsidRPr="00B76069">
        <w:rPr>
          <w:rFonts w:ascii="Times New Roman" w:eastAsia="Times New Roman" w:hAnsi="Times New Roman"/>
          <w:lang w:eastAsia="pt-BR"/>
        </w:rPr>
        <w:t>, com efeito suspensivo até o julgamento pelo Plenário do CAU/BR; e</w:t>
      </w:r>
    </w:p>
    <w:p w14:paraId="05C51F77" w14:textId="77777777" w:rsidR="00A21027" w:rsidRPr="00B76069" w:rsidRDefault="00A21027" w:rsidP="00A2102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AD74617" w14:textId="72DFDA53" w:rsidR="00141841" w:rsidRPr="00077487" w:rsidRDefault="00141841" w:rsidP="00A2102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 xml:space="preserve">Considerando o Relatório e Voto Fundamentado do relator, conselheiro </w:t>
      </w:r>
      <w:r w:rsidR="005D3B34">
        <w:rPr>
          <w:rFonts w:ascii="Times New Roman" w:eastAsia="Times New Roman" w:hAnsi="Times New Roman"/>
          <w:lang w:eastAsia="pt-BR"/>
        </w:rPr>
        <w:t>Matozalém</w:t>
      </w:r>
      <w:r>
        <w:rPr>
          <w:rFonts w:ascii="Times New Roman" w:eastAsia="Times New Roman" w:hAnsi="Times New Roman"/>
          <w:lang w:eastAsia="pt-BR"/>
        </w:rPr>
        <w:t xml:space="preserve"> Sousa Santana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Pr="00B76069">
        <w:rPr>
          <w:rFonts w:ascii="Times New Roman" w:eastAsia="Times New Roman" w:hAnsi="Times New Roman"/>
          <w:lang w:eastAsia="pt-BR"/>
        </w:rPr>
        <w:t xml:space="preserve">aprovado </w:t>
      </w:r>
      <w:r>
        <w:rPr>
          <w:rFonts w:ascii="Times New Roman" w:eastAsia="Times New Roman" w:hAnsi="Times New Roman"/>
          <w:lang w:eastAsia="pt-BR"/>
        </w:rPr>
        <w:t>por unanimidade dos</w:t>
      </w:r>
      <w:r w:rsidRPr="00B76069">
        <w:rPr>
          <w:rFonts w:ascii="Times New Roman" w:eastAsia="Times New Roman" w:hAnsi="Times New Roman"/>
          <w:lang w:eastAsia="pt-BR"/>
        </w:rPr>
        <w:t xml:space="preserve"> membros presentes da CED-CAU/BR, por meio da Deliberação nº 0</w:t>
      </w:r>
      <w:r w:rsidR="008B485F">
        <w:rPr>
          <w:rFonts w:ascii="Times New Roman" w:eastAsia="Times New Roman" w:hAnsi="Times New Roman"/>
          <w:lang w:eastAsia="pt-BR"/>
        </w:rPr>
        <w:t>17</w:t>
      </w:r>
      <w:r w:rsidRPr="00B76069">
        <w:rPr>
          <w:rFonts w:ascii="Times New Roman" w:eastAsia="Times New Roman" w:hAnsi="Times New Roman"/>
          <w:lang w:eastAsia="pt-BR"/>
        </w:rPr>
        <w:t>/2020</w:t>
      </w:r>
      <w:r w:rsidRPr="00077487">
        <w:rPr>
          <w:rFonts w:ascii="Times New Roman" w:eastAsia="Times New Roman" w:hAnsi="Times New Roman"/>
          <w:lang w:eastAsia="pt-BR"/>
        </w:rPr>
        <w:t xml:space="preserve"> – CED-CAU/BR</w:t>
      </w:r>
      <w:r>
        <w:rPr>
          <w:rFonts w:ascii="Times New Roman" w:eastAsia="Times New Roman" w:hAnsi="Times New Roman"/>
          <w:lang w:eastAsia="pt-BR"/>
        </w:rPr>
        <w:t xml:space="preserve">, de </w:t>
      </w:r>
      <w:r w:rsidR="008B485F">
        <w:rPr>
          <w:rFonts w:ascii="Times New Roman" w:eastAsia="Times New Roman" w:hAnsi="Times New Roman"/>
          <w:lang w:eastAsia="pt-BR"/>
        </w:rPr>
        <w:t>3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8B485F">
        <w:rPr>
          <w:rFonts w:ascii="Times New Roman" w:eastAsia="Times New Roman" w:hAnsi="Times New Roman"/>
          <w:lang w:eastAsia="pt-BR"/>
        </w:rPr>
        <w:t>abril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14:paraId="58AF1E5F" w14:textId="77777777" w:rsidR="00115F4D" w:rsidRPr="00115F4D" w:rsidRDefault="00115F4D" w:rsidP="00115F4D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</w:p>
    <w:p w14:paraId="3E68CE57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8D5EBF" w14:textId="14CD9A06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CONHECER DO RECURSO interposto </w:t>
      </w:r>
      <w:r w:rsidRPr="008B485F">
        <w:rPr>
          <w:rFonts w:ascii="Times New Roman" w:eastAsia="Times New Roman" w:hAnsi="Times New Roman"/>
        </w:rPr>
        <w:t>pel</w:t>
      </w:r>
      <w:r w:rsidR="008B485F" w:rsidRPr="008B485F">
        <w:rPr>
          <w:rFonts w:ascii="Times New Roman" w:eastAsia="Times New Roman" w:hAnsi="Times New Roman"/>
        </w:rPr>
        <w:t>a</w:t>
      </w:r>
      <w:r w:rsidR="008B485F">
        <w:rPr>
          <w:rFonts w:ascii="Times New Roman" w:eastAsia="Times New Roman" w:hAnsi="Times New Roman"/>
        </w:rPr>
        <w:t>s</w:t>
      </w:r>
      <w:r w:rsidRPr="008B485F">
        <w:rPr>
          <w:rFonts w:ascii="Times New Roman" w:eastAsia="Times New Roman" w:hAnsi="Times New Roman"/>
        </w:rPr>
        <w:t xml:space="preserve"> interessad</w:t>
      </w:r>
      <w:r w:rsidR="008B485F" w:rsidRPr="008B485F">
        <w:rPr>
          <w:rFonts w:ascii="Times New Roman" w:eastAsia="Times New Roman" w:hAnsi="Times New Roman"/>
        </w:rPr>
        <w:t>a</w:t>
      </w:r>
      <w:r w:rsidR="008B485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;</w:t>
      </w:r>
    </w:p>
    <w:p w14:paraId="194D5AC0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BB88E0" w14:textId="7E501ADF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</w:t>
      </w:r>
      <w:r w:rsidR="00B11DD9">
        <w:rPr>
          <w:rFonts w:ascii="Times New Roman" w:eastAsia="Times New Roman" w:hAnsi="Times New Roman"/>
        </w:rPr>
        <w:t xml:space="preserve">s termos da Deliberação nº </w:t>
      </w:r>
      <w:r w:rsidR="008B485F" w:rsidRPr="008B485F">
        <w:rPr>
          <w:rFonts w:ascii="Times New Roman" w:eastAsia="Times New Roman" w:hAnsi="Times New Roman"/>
        </w:rPr>
        <w:t>17</w:t>
      </w:r>
      <w:r w:rsidR="00B11DD9" w:rsidRPr="008B485F">
        <w:rPr>
          <w:rFonts w:ascii="Times New Roman" w:eastAsia="Times New Roman" w:hAnsi="Times New Roman"/>
        </w:rPr>
        <w:t>/2020</w:t>
      </w:r>
      <w:r w:rsidR="00B11DD9">
        <w:rPr>
          <w:rFonts w:ascii="Times New Roman" w:eastAsia="Times New Roman" w:hAnsi="Times New Roman"/>
        </w:rPr>
        <w:t>-CED-CAU/BR, no sentido de</w:t>
      </w:r>
      <w:r>
        <w:rPr>
          <w:rFonts w:ascii="Times New Roman" w:eastAsia="Times New Roman" w:hAnsi="Times New Roman"/>
        </w:rPr>
        <w:t>:</w:t>
      </w:r>
    </w:p>
    <w:p w14:paraId="1E894694" w14:textId="3E5D6557" w:rsidR="00115F4D" w:rsidRPr="00BA2899" w:rsidRDefault="00BA2899" w:rsidP="00BA2899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A2899">
        <w:rPr>
          <w:rFonts w:ascii="Times New Roman" w:eastAsia="Times New Roman" w:hAnsi="Times New Roman"/>
          <w:lang w:eastAsia="pt-BR"/>
        </w:rPr>
        <w:t>NEGA</w:t>
      </w:r>
      <w:r w:rsidR="00546089">
        <w:rPr>
          <w:rFonts w:ascii="Times New Roman" w:eastAsia="Times New Roman" w:hAnsi="Times New Roman"/>
          <w:lang w:eastAsia="pt-BR"/>
        </w:rPr>
        <w:t>R</w:t>
      </w:r>
      <w:r w:rsidRPr="00BA2899">
        <w:rPr>
          <w:rFonts w:ascii="Times New Roman" w:eastAsia="Times New Roman" w:hAnsi="Times New Roman"/>
          <w:lang w:eastAsia="pt-BR"/>
        </w:rPr>
        <w:t xml:space="preserve">-LHE PROVIMENTO para </w:t>
      </w:r>
      <w:r w:rsidRPr="00BA2899">
        <w:rPr>
          <w:rFonts w:ascii="Times New Roman" w:hAnsi="Times New Roman"/>
        </w:rPr>
        <w:t>ratificar a D</w:t>
      </w:r>
      <w:r w:rsidRPr="00BA2899">
        <w:rPr>
          <w:rFonts w:ascii="Times New Roman" w:eastAsia="Times New Roman" w:hAnsi="Times New Roman"/>
        </w:rPr>
        <w:t>eliberação Plenária nº 314, do CAU/SC, e</w:t>
      </w:r>
    </w:p>
    <w:p w14:paraId="30A6DFFA" w14:textId="689E16CC" w:rsidR="00BA2899" w:rsidRPr="00A21027" w:rsidRDefault="005D3B34" w:rsidP="00BA289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 w:rsidRPr="00A21027">
        <w:rPr>
          <w:rFonts w:ascii="Times New Roman" w:eastAsia="Times New Roman" w:hAnsi="Times New Roman"/>
        </w:rPr>
        <w:t>D</w:t>
      </w:r>
      <w:r w:rsidR="00BA2899" w:rsidRPr="00A21027">
        <w:rPr>
          <w:rFonts w:ascii="Times New Roman" w:eastAsia="Times New Roman" w:hAnsi="Times New Roman"/>
        </w:rPr>
        <w:t>eterminar</w:t>
      </w:r>
      <w:r w:rsidRPr="00A21027">
        <w:rPr>
          <w:rFonts w:ascii="Times New Roman" w:eastAsia="Times New Roman" w:hAnsi="Times New Roman"/>
        </w:rPr>
        <w:t xml:space="preserve"> a</w:t>
      </w:r>
      <w:r w:rsidR="00BA2899" w:rsidRPr="00A21027">
        <w:rPr>
          <w:rFonts w:ascii="Times New Roman" w:eastAsia="Times New Roman" w:hAnsi="Times New Roman"/>
        </w:rPr>
        <w:t xml:space="preserve"> EXTINÇÃO do processo ético-disciplinar e arquivamento dos respectivos autos.</w:t>
      </w:r>
    </w:p>
    <w:p w14:paraId="42C5652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5763C290" w14:textId="6EBAA677" w:rsidR="00115F4D" w:rsidRPr="00115F4D" w:rsidRDefault="00B11DD9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</w:rPr>
        <w:t>Encaminhar os autos do processo ao CAU/</w:t>
      </w:r>
      <w:r w:rsidR="00BA2899">
        <w:rPr>
          <w:rFonts w:ascii="Times New Roman" w:eastAsia="Times New Roman" w:hAnsi="Times New Roman"/>
        </w:rPr>
        <w:t>SC</w:t>
      </w:r>
      <w:r>
        <w:rPr>
          <w:rFonts w:ascii="Times New Roman" w:eastAsia="Times New Roman" w:hAnsi="Times New Roman"/>
        </w:rPr>
        <w:t xml:space="preserve"> para tomada das devidas providências</w:t>
      </w:r>
      <w:r w:rsidR="00115F4D">
        <w:rPr>
          <w:rFonts w:ascii="Times New Roman" w:eastAsia="Times New Roman" w:hAnsi="Times New Roman"/>
        </w:rPr>
        <w:t>; e</w:t>
      </w:r>
    </w:p>
    <w:p w14:paraId="579FCE4E" w14:textId="77777777" w:rsidR="00115F4D" w:rsidRDefault="00115F4D" w:rsidP="00115F4D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BE91D18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090DDC9E" w14:textId="77777777" w:rsidR="00115F4D" w:rsidRDefault="00115F4D" w:rsidP="00115F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D54408" w14:textId="77777777" w:rsidR="00115F4D" w:rsidRDefault="00115F4D" w:rsidP="00115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4636B326" w14:textId="77777777" w:rsidR="00965D52" w:rsidRDefault="00965D52" w:rsidP="00115F4D">
      <w:pPr>
        <w:jc w:val="both"/>
        <w:rPr>
          <w:rFonts w:ascii="Times New Roman" w:hAnsi="Times New Roman"/>
        </w:rPr>
      </w:pPr>
    </w:p>
    <w:p w14:paraId="0BDDE72C" w14:textId="2F49F7DD" w:rsidR="00CF47E5" w:rsidRDefault="00972039" w:rsidP="00A42D5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Brasília. 19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965D52">
        <w:rPr>
          <w:rFonts w:ascii="Times New Roman" w:eastAsia="Times New Roman" w:hAnsi="Times New Roman" w:cs="Times New Roman"/>
          <w:lang w:eastAsia="pt-BR"/>
        </w:rPr>
        <w:t>novembro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3D6E2964" w14:textId="77777777" w:rsidR="00965D52" w:rsidRPr="00CF47E5" w:rsidRDefault="00965D52" w:rsidP="00A42D5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4144EF" w14:textId="75EAA33E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  <w:r w:rsidR="00A42D52">
        <w:rPr>
          <w:rFonts w:ascii="Times New Roman" w:eastAsia="Times New Roman" w:hAnsi="Times New Roman" w:cs="Times New Roman"/>
          <w:b/>
          <w:lang w:eastAsia="pt-BR"/>
        </w:rPr>
        <w:br/>
      </w: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3B6B718" w14:textId="77777777" w:rsidR="00972039" w:rsidRDefault="0097203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39AFD71" w14:textId="77777777" w:rsidR="00972039" w:rsidRDefault="0097203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BF9BD33" w14:textId="77777777" w:rsidR="00972039" w:rsidRDefault="0097203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6DC55F9" w14:textId="77777777" w:rsidR="00972039" w:rsidRDefault="0097203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DB0274" w14:textId="77777777" w:rsidR="00972039" w:rsidRDefault="0097203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5D9B194" w14:textId="77777777" w:rsidR="00972039" w:rsidRPr="00972039" w:rsidRDefault="00972039" w:rsidP="009720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2039">
        <w:rPr>
          <w:rFonts w:ascii="Times New Roman" w:eastAsia="Calibri" w:hAnsi="Times New Roman" w:cs="Times New Roman"/>
        </w:rPr>
        <w:lastRenderedPageBreak/>
        <w:t>106ª REUNIÃO PLENÁRIA ORDINÁRIA DO CAU/BR</w:t>
      </w:r>
    </w:p>
    <w:p w14:paraId="6B7E62C4" w14:textId="77777777" w:rsidR="00972039" w:rsidRPr="00972039" w:rsidRDefault="00972039" w:rsidP="009720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9FD789" w14:textId="77777777" w:rsidR="00972039" w:rsidRPr="00972039" w:rsidRDefault="00972039" w:rsidP="009720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72039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972039" w:rsidRPr="00972039" w14:paraId="7A97D204" w14:textId="77777777" w:rsidTr="00972039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96FD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10D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28D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72039" w:rsidRPr="00972039" w14:paraId="1B3B1FF7" w14:textId="77777777" w:rsidTr="00972039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FF2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E091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09B8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906" w14:textId="77777777" w:rsidR="00972039" w:rsidRPr="00972039" w:rsidRDefault="00972039" w:rsidP="0097203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B9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CB8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72039" w:rsidRPr="00972039" w14:paraId="10730824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199A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EBE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1AC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B9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69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05D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72039" w:rsidRPr="00972039" w14:paraId="577D5B74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1589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50B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3C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73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3E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808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5AD976FA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5517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5F66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proofErr w:type="spellStart"/>
            <w:r w:rsidRPr="00972039">
              <w:rPr>
                <w:rFonts w:ascii="Times New Roman" w:eastAsia="Cambria" w:hAnsi="Times New Roman" w:cs="Times New Roman"/>
                <w:color w:val="000000"/>
              </w:rPr>
              <w:t>Deimling</w:t>
            </w:r>
            <w:proofErr w:type="spellEnd"/>
            <w:r w:rsidRPr="00972039">
              <w:rPr>
                <w:rFonts w:ascii="Times New Roman" w:eastAsia="Cambria" w:hAnsi="Times New Roman" w:cs="Times New Roman"/>
                <w:color w:val="000000"/>
              </w:rPr>
              <w:t xml:space="preserve"> Albuquerque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24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5C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F5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BF4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38992D37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3C8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A324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A56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6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90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D06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7D170082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6F3E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CAE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972039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C0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B7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D6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26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3A765C4D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858B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B2C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838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011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322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42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72039" w:rsidRPr="00972039" w14:paraId="04DE14A8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DA86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DB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D8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7A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3A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F5C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431440F9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2867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DA2C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4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CB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A06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07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69D2A95B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6A2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F78A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4AC4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EA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C01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78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08287557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FCB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2A1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2D6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5F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1B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69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0AF412AD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3398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0F68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3A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DA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92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38C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2F8063C7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2EE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DBE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A5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039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2F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92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7131B35F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8E86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A497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 w:rsidRPr="00972039"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 w:rsidRPr="00972039"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CB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972039" w:rsidRPr="00972039" w14:paraId="7E0A05CB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AE0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47D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354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82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2C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9D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1824B0E1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3FA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35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929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58B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69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E4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16557F0C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69F9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652D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28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39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34B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77E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2840857D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3C4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6031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972039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E031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79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1C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4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4A4D3C00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E221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E0A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524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FB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3A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E6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294CC2C9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A9E3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3CA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3C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BD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20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7E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4C4A159E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7243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34A1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972039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87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E3C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98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1A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75DB1487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393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9094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DF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7A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8C1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F5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3D08B7AC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CC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9D4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520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90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0D8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69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0CEB85B6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0705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3E0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FA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54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57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CA9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201C0CE7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4353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770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36D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Impedido</w:t>
            </w:r>
          </w:p>
        </w:tc>
      </w:tr>
      <w:tr w:rsidR="00972039" w:rsidRPr="00972039" w14:paraId="076D31BE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C212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9AB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6C00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E8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2F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9AF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59B72296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008C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A905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72039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</w:t>
            </w:r>
            <w:proofErr w:type="spellEnd"/>
            <w:r w:rsidRPr="00972039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41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A52B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D2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E25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6537973B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C9D4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B517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C7C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5A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583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05C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34AFBBD4" w14:textId="77777777" w:rsidTr="00972039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C29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FA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2039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EA7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3F4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812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FA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72039" w:rsidRPr="00972039" w14:paraId="09C06F93" w14:textId="77777777" w:rsidTr="00972039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57CD8" w14:textId="77777777" w:rsidR="00972039" w:rsidRPr="00972039" w:rsidRDefault="00972039" w:rsidP="0097203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35997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0B7A5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1FADA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142BB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9C8FD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72039" w:rsidRPr="00972039" w14:paraId="1B6D849B" w14:textId="77777777" w:rsidTr="00972039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6850FD4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9BCFF0D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29150B1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106/2020                     </w:t>
            </w:r>
          </w:p>
          <w:p w14:paraId="2BD16E45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C8009FC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19/11/2020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0BD5D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C18B73D" w14:textId="77777777" w:rsidR="00972039" w:rsidRPr="00972039" w:rsidRDefault="00972039" w:rsidP="0097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6.1. Projeto de Deliberação Plenária de julgamento, em grau de recurso, do Processo Ético-disciplinar nº 362057/2016 (CAU/SC).</w:t>
            </w:r>
          </w:p>
          <w:p w14:paraId="7B3A4FEF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7198D8C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(15)</w:t>
            </w:r>
            <w:proofErr w:type="gramStart"/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(08)  </w:t>
            </w:r>
            <w:r w:rsidRPr="009720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(01)  </w:t>
            </w: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(01)   </w:t>
            </w: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(02)   </w:t>
            </w: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A57E1CA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7DE97D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173117D" w14:textId="77777777" w:rsidR="00972039" w:rsidRPr="00972039" w:rsidRDefault="00972039" w:rsidP="009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672C147" w14:textId="77777777" w:rsidR="00972039" w:rsidRPr="00972039" w:rsidRDefault="00972039" w:rsidP="00972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97203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972039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15FA038B" w14:textId="77777777" w:rsidR="00972039" w:rsidRPr="00B10667" w:rsidRDefault="00972039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72039" w:rsidRPr="00B10667" w:rsidSect="00002335">
      <w:headerReference w:type="default" r:id="rId8"/>
      <w:footerReference w:type="default" r:id="rId9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72039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939" w:hanging="360"/>
      </w:pPr>
    </w:lvl>
    <w:lvl w:ilvl="2" w:tplc="0416001B">
      <w:start w:val="1"/>
      <w:numFmt w:val="lowerRoman"/>
      <w:lvlText w:val="%3."/>
      <w:lvlJc w:val="right"/>
      <w:pPr>
        <w:ind w:left="1659" w:hanging="180"/>
      </w:pPr>
    </w:lvl>
    <w:lvl w:ilvl="3" w:tplc="0416000F">
      <w:start w:val="1"/>
      <w:numFmt w:val="decimal"/>
      <w:lvlText w:val="%4."/>
      <w:lvlJc w:val="left"/>
      <w:pPr>
        <w:ind w:left="2379" w:hanging="360"/>
      </w:pPr>
    </w:lvl>
    <w:lvl w:ilvl="4" w:tplc="04160019">
      <w:start w:val="1"/>
      <w:numFmt w:val="lowerLetter"/>
      <w:lvlText w:val="%5."/>
      <w:lvlJc w:val="left"/>
      <w:pPr>
        <w:ind w:left="3099" w:hanging="360"/>
      </w:pPr>
    </w:lvl>
    <w:lvl w:ilvl="5" w:tplc="0416001B">
      <w:start w:val="1"/>
      <w:numFmt w:val="lowerRoman"/>
      <w:lvlText w:val="%6."/>
      <w:lvlJc w:val="right"/>
      <w:pPr>
        <w:ind w:left="3819" w:hanging="180"/>
      </w:pPr>
    </w:lvl>
    <w:lvl w:ilvl="6" w:tplc="0416000F">
      <w:start w:val="1"/>
      <w:numFmt w:val="decimal"/>
      <w:lvlText w:val="%7."/>
      <w:lvlJc w:val="left"/>
      <w:pPr>
        <w:ind w:left="4539" w:hanging="360"/>
      </w:pPr>
    </w:lvl>
    <w:lvl w:ilvl="7" w:tplc="04160019">
      <w:start w:val="1"/>
      <w:numFmt w:val="lowerLetter"/>
      <w:lvlText w:val="%8."/>
      <w:lvlJc w:val="left"/>
      <w:pPr>
        <w:ind w:left="5259" w:hanging="360"/>
      </w:pPr>
    </w:lvl>
    <w:lvl w:ilvl="8" w:tplc="0416001B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539"/>
    <w:multiLevelType w:val="hybridMultilevel"/>
    <w:tmpl w:val="41E8F47C"/>
    <w:lvl w:ilvl="0" w:tplc="75E8CF96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47869"/>
    <w:rsid w:val="00077753"/>
    <w:rsid w:val="00115F4D"/>
    <w:rsid w:val="00141841"/>
    <w:rsid w:val="00193E0F"/>
    <w:rsid w:val="001F1005"/>
    <w:rsid w:val="00211E78"/>
    <w:rsid w:val="0026723C"/>
    <w:rsid w:val="003C7E30"/>
    <w:rsid w:val="00546089"/>
    <w:rsid w:val="005D3B34"/>
    <w:rsid w:val="00783D72"/>
    <w:rsid w:val="007964E1"/>
    <w:rsid w:val="00851DF2"/>
    <w:rsid w:val="008978AC"/>
    <w:rsid w:val="008B485F"/>
    <w:rsid w:val="00965D52"/>
    <w:rsid w:val="00972039"/>
    <w:rsid w:val="009A7A63"/>
    <w:rsid w:val="00A02FE7"/>
    <w:rsid w:val="00A21027"/>
    <w:rsid w:val="00A409A5"/>
    <w:rsid w:val="00A42D52"/>
    <w:rsid w:val="00A9537F"/>
    <w:rsid w:val="00B10667"/>
    <w:rsid w:val="00B11DD9"/>
    <w:rsid w:val="00BA2899"/>
    <w:rsid w:val="00BE79E0"/>
    <w:rsid w:val="00C00FD5"/>
    <w:rsid w:val="00C25F47"/>
    <w:rsid w:val="00CA7AFF"/>
    <w:rsid w:val="00CD537B"/>
    <w:rsid w:val="00CF47E5"/>
    <w:rsid w:val="00D431B9"/>
    <w:rsid w:val="00DB2DA6"/>
    <w:rsid w:val="00E625E1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13</cp:revision>
  <dcterms:created xsi:type="dcterms:W3CDTF">2020-10-21T15:18:00Z</dcterms:created>
  <dcterms:modified xsi:type="dcterms:W3CDTF">2020-11-23T17:19:00Z</dcterms:modified>
</cp:coreProperties>
</file>