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95B3A" w:rsidRPr="00F93893" w14:paraId="2D652314" w14:textId="77777777" w:rsidTr="00AF53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73367F5" w14:textId="77777777" w:rsidR="00C95B3A" w:rsidRPr="00F93893" w:rsidRDefault="00C95B3A" w:rsidP="00CF05D3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3A280C1A" w14:textId="2D0962BB" w:rsidR="00C95B3A" w:rsidRPr="00F93893" w:rsidRDefault="00F93893" w:rsidP="00F93893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7F5BDC" w:rsidRPr="007F5BD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1143193/2020</w:t>
            </w:r>
          </w:p>
        </w:tc>
      </w:tr>
      <w:tr w:rsidR="00C95B3A" w:rsidRPr="00F93893" w14:paraId="76A3611C" w14:textId="77777777" w:rsidTr="00AF53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BFF83BE" w14:textId="77777777" w:rsidR="00C95B3A" w:rsidRPr="00F93893" w:rsidRDefault="00C95B3A" w:rsidP="00CF05D3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346DE2D2" w14:textId="77777777" w:rsidR="00C95B3A" w:rsidRPr="00F93893" w:rsidRDefault="00C95B3A" w:rsidP="00CF05D3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C95B3A" w:rsidRPr="00F93893" w14:paraId="1A3BF263" w14:textId="77777777" w:rsidTr="00AF53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4D172AB" w14:textId="77777777" w:rsidR="00C95B3A" w:rsidRPr="00F93893" w:rsidRDefault="00C95B3A" w:rsidP="00CF05D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222901EF" w14:textId="4354C13A" w:rsidR="00C95B3A" w:rsidRPr="00F93893" w:rsidRDefault="0030738E" w:rsidP="00CF05D3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938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MANIFESTAÇÃO DO CONSELHO DE ARQUITETURA E URBANISMO DO BRASIL CONTRA A MUTILAÇÃO DO PATRIMÔNIO NACIONAL</w:t>
            </w:r>
          </w:p>
        </w:tc>
      </w:tr>
    </w:tbl>
    <w:p w14:paraId="08CE7B29" w14:textId="77777777" w:rsidR="00C95B3A" w:rsidRPr="00F93893" w:rsidRDefault="00C95B3A" w:rsidP="00CF05D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24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93893">
        <w:rPr>
          <w:rFonts w:ascii="Times New Roman" w:hAnsi="Times New Roman"/>
          <w:sz w:val="22"/>
          <w:szCs w:val="22"/>
          <w:lang w:eastAsia="pt-BR"/>
        </w:rPr>
        <w:t>DELIBERAÇÃO PLENÁRIA DPOBR Nº 0103-</w:t>
      </w:r>
      <w:r w:rsidR="00711E01" w:rsidRPr="00F93893">
        <w:rPr>
          <w:rFonts w:ascii="Times New Roman" w:hAnsi="Times New Roman"/>
          <w:sz w:val="22"/>
          <w:szCs w:val="22"/>
          <w:lang w:eastAsia="pt-BR"/>
        </w:rPr>
        <w:t>0</w:t>
      </w:r>
      <w:r w:rsidR="00F121D9" w:rsidRPr="00F93893">
        <w:rPr>
          <w:rFonts w:ascii="Times New Roman" w:hAnsi="Times New Roman"/>
          <w:sz w:val="22"/>
          <w:szCs w:val="22"/>
          <w:lang w:eastAsia="pt-BR"/>
        </w:rPr>
        <w:t>7</w:t>
      </w:r>
      <w:r w:rsidRPr="00F93893">
        <w:rPr>
          <w:rFonts w:ascii="Times New Roman" w:hAnsi="Times New Roman"/>
          <w:sz w:val="22"/>
          <w:szCs w:val="22"/>
          <w:lang w:eastAsia="pt-BR"/>
        </w:rPr>
        <w:t>/2020</w:t>
      </w:r>
    </w:p>
    <w:p w14:paraId="74579A66" w14:textId="5CA0D0EB" w:rsidR="00C95B3A" w:rsidRPr="00F93893" w:rsidRDefault="00FE0AA6" w:rsidP="00C95B3A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F93893">
        <w:rPr>
          <w:rFonts w:ascii="Times New Roman" w:hAnsi="Times New Roman"/>
          <w:sz w:val="22"/>
          <w:szCs w:val="22"/>
        </w:rPr>
        <w:t xml:space="preserve">Aprova o documento </w:t>
      </w:r>
      <w:r w:rsidR="001B2994" w:rsidRPr="00F93893">
        <w:rPr>
          <w:rFonts w:ascii="Times New Roman" w:hAnsi="Times New Roman"/>
          <w:sz w:val="22"/>
          <w:szCs w:val="22"/>
        </w:rPr>
        <w:t>“</w:t>
      </w:r>
      <w:r w:rsidR="003D6780" w:rsidRPr="00F93893">
        <w:rPr>
          <w:rFonts w:ascii="Times New Roman" w:hAnsi="Times New Roman"/>
          <w:sz w:val="22"/>
          <w:szCs w:val="22"/>
        </w:rPr>
        <w:t>Manifestação do Conselho de Arquitetura e Urbanismo do Brasil contra a mutilação do patrimônio nacional</w:t>
      </w:r>
      <w:r w:rsidR="001B2994" w:rsidRPr="00F93893">
        <w:rPr>
          <w:rFonts w:ascii="Times New Roman" w:hAnsi="Times New Roman"/>
          <w:sz w:val="22"/>
          <w:szCs w:val="22"/>
        </w:rPr>
        <w:t>”.</w:t>
      </w:r>
    </w:p>
    <w:p w14:paraId="5FCB3855" w14:textId="77777777" w:rsidR="00C95B3A" w:rsidRPr="00F93893" w:rsidRDefault="00C95B3A" w:rsidP="00C95B3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3D09B2" w14:textId="77777777" w:rsidR="00C95B3A" w:rsidRPr="00F93893" w:rsidRDefault="00C95B3A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3893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</w:t>
      </w:r>
      <w:r w:rsidR="00CF05D3" w:rsidRPr="00F93893">
        <w:rPr>
          <w:rFonts w:ascii="Times New Roman" w:eastAsia="Times New Roman" w:hAnsi="Times New Roman"/>
          <w:sz w:val="22"/>
          <w:szCs w:val="22"/>
          <w:lang w:eastAsia="pt-BR"/>
        </w:rPr>
        <w:t>U/BR, reunido ordinariamente por meio de videoconferência</w:t>
      </w:r>
      <w:r w:rsidR="00F74208" w:rsidRPr="00F9389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CF05D3" w:rsidRPr="00F93893">
        <w:rPr>
          <w:rFonts w:ascii="Times New Roman" w:eastAsia="Times New Roman" w:hAnsi="Times New Roman"/>
          <w:sz w:val="22"/>
          <w:szCs w:val="22"/>
          <w:lang w:eastAsia="pt-BR"/>
        </w:rPr>
        <w:t xml:space="preserve"> nos dias 30 e 31 de julho de 2020,</w:t>
      </w:r>
      <w:r w:rsidRPr="00F93893">
        <w:rPr>
          <w:rFonts w:ascii="Times New Roman" w:eastAsia="Times New Roman" w:hAnsi="Times New Roman"/>
          <w:sz w:val="22"/>
          <w:szCs w:val="22"/>
          <w:lang w:eastAsia="pt-BR"/>
        </w:rPr>
        <w:t xml:space="preserve"> após análise do assunto em epígrafe, e</w:t>
      </w:r>
    </w:p>
    <w:p w14:paraId="4AA9ABF5" w14:textId="77777777" w:rsidR="00F121D9" w:rsidRPr="00F93893" w:rsidRDefault="00F121D9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D66E30" w14:textId="172A56AF" w:rsidR="00F121D9" w:rsidRDefault="00F121D9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3893">
        <w:rPr>
          <w:rFonts w:ascii="Times New Roman" w:eastAsia="Times New Roman" w:hAnsi="Times New Roman"/>
          <w:sz w:val="22"/>
          <w:szCs w:val="22"/>
          <w:lang w:eastAsia="pt-BR"/>
        </w:rPr>
        <w:t>Considerando o Projeto de Lei nº 2.396/2020, que “Acrescenta e altera dispositivos do Decreto-Lei nº 25, de 30 de novembro de 1937, e dá outras providências, para alterar o procedimento do instituto jurídico do tombamento</w:t>
      </w:r>
      <w:r w:rsidR="00586BF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E4C28BA" w14:textId="5AC34767" w:rsidR="00586BF4" w:rsidRDefault="00586BF4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972079" w14:textId="31C989CC" w:rsidR="00586BF4" w:rsidRPr="00F93893" w:rsidRDefault="00586BF4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nº 446/2020 da Presidência do CAU/SC que</w:t>
      </w:r>
      <w:r w:rsidR="0017261E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 à Presidência do CAU/BR sugestões de ações conjuntas em relação à matéria legislativa, em cumprimento a Deliberação Plenária nº</w:t>
      </w:r>
      <w:r w:rsidR="0017261E" w:rsidRPr="0017261E">
        <w:rPr>
          <w:rFonts w:ascii="Times New Roman" w:eastAsia="Times New Roman" w:hAnsi="Times New Roman"/>
          <w:sz w:val="22"/>
          <w:szCs w:val="22"/>
          <w:lang w:eastAsia="pt-BR"/>
        </w:rPr>
        <w:t xml:space="preserve"> 501/2020 do CAU/SC que aprova a manifestação do CAU/SC sobre o referido Projeto de Lei.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0820FD2" w14:textId="77777777" w:rsidR="00F121D9" w:rsidRPr="00F93893" w:rsidRDefault="00F121D9" w:rsidP="00C95B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A5B6D2" w14:textId="77777777" w:rsidR="00C95B3A" w:rsidRPr="00F93893" w:rsidRDefault="00C95B3A" w:rsidP="00C95B3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93893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58634D5C" w14:textId="77777777" w:rsidR="00C95B3A" w:rsidRPr="00F93893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9BAFAA" w14:textId="6B9C3B90" w:rsidR="00FE0AA6" w:rsidRDefault="00FE0AA6" w:rsidP="00F93893">
      <w:pPr>
        <w:jc w:val="both"/>
        <w:rPr>
          <w:rFonts w:ascii="Times New Roman" w:hAnsi="Times New Roman"/>
          <w:sz w:val="22"/>
          <w:szCs w:val="22"/>
        </w:rPr>
      </w:pPr>
      <w:r w:rsidRPr="00F93893">
        <w:rPr>
          <w:rFonts w:ascii="Times New Roman" w:hAnsi="Times New Roman"/>
          <w:sz w:val="22"/>
          <w:szCs w:val="22"/>
        </w:rPr>
        <w:t>1 - Aprovar o documento em anexo</w:t>
      </w:r>
      <w:r w:rsidR="003D6780" w:rsidRPr="00F93893">
        <w:rPr>
          <w:rFonts w:ascii="Times New Roman" w:hAnsi="Times New Roman"/>
          <w:sz w:val="22"/>
          <w:szCs w:val="22"/>
        </w:rPr>
        <w:t xml:space="preserve"> denominado</w:t>
      </w:r>
      <w:r w:rsidR="00C91A5A" w:rsidRPr="00F93893">
        <w:rPr>
          <w:rFonts w:ascii="Times New Roman" w:hAnsi="Times New Roman"/>
          <w:sz w:val="22"/>
          <w:szCs w:val="22"/>
        </w:rPr>
        <w:t xml:space="preserve"> </w:t>
      </w:r>
      <w:r w:rsidR="003D6780" w:rsidRPr="00F93893">
        <w:rPr>
          <w:rFonts w:ascii="Times New Roman" w:hAnsi="Times New Roman"/>
          <w:sz w:val="22"/>
          <w:szCs w:val="22"/>
        </w:rPr>
        <w:t>"Manifestação do Conselho de Arquitetura e Urbanismo do Brasil contra a mutilação do patrimônio nacional”</w:t>
      </w:r>
      <w:r w:rsidR="00C91A5A" w:rsidRPr="00F93893">
        <w:rPr>
          <w:rFonts w:ascii="Times New Roman" w:hAnsi="Times New Roman"/>
          <w:sz w:val="22"/>
          <w:szCs w:val="22"/>
        </w:rPr>
        <w:t>;</w:t>
      </w:r>
    </w:p>
    <w:p w14:paraId="63A5F833" w14:textId="712FA427" w:rsidR="00586BF4" w:rsidRDefault="00586BF4" w:rsidP="00F93893">
      <w:pPr>
        <w:jc w:val="both"/>
        <w:rPr>
          <w:rFonts w:ascii="Times New Roman" w:hAnsi="Times New Roman"/>
          <w:sz w:val="22"/>
          <w:szCs w:val="22"/>
        </w:rPr>
      </w:pPr>
    </w:p>
    <w:p w14:paraId="1EF31EB6" w14:textId="19675E0B" w:rsidR="00586BF4" w:rsidRDefault="00586BF4" w:rsidP="00586BF4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2 - Encaminhar o referido documento à Presidência da Câmara dos Deputados, lideranças partidárias, deputados federais, </w:t>
      </w:r>
      <w:r w:rsidR="002616A8">
        <w:rPr>
          <w:rFonts w:ascii="Times New Roman" w:eastAsia="Times New Roman" w:hAnsi="Times New Roman"/>
          <w:noProof/>
          <w:sz w:val="22"/>
          <w:szCs w:val="22"/>
          <w:lang w:eastAsia="pt-BR"/>
        </w:rPr>
        <w:t>g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overnadores, demais instâncias pertinentes e Assessoria de Comunicação do CAU/BR para publicização; e</w:t>
      </w:r>
    </w:p>
    <w:p w14:paraId="3C99D63D" w14:textId="77777777" w:rsidR="00C95B3A" w:rsidRPr="00F93893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93893">
        <w:rPr>
          <w:rFonts w:ascii="Times New Roman" w:hAnsi="Times New Roman"/>
          <w:sz w:val="22"/>
          <w:szCs w:val="22"/>
          <w:lang w:eastAsia="pt-BR"/>
        </w:rPr>
        <w:t>3 - Encaminhar esta deliberação para publicação no sítio eletrônico do CAU/BR.</w:t>
      </w:r>
    </w:p>
    <w:p w14:paraId="74BCA54B" w14:textId="77777777" w:rsidR="00C95B3A" w:rsidRPr="00F93893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41E24DD" w14:textId="77777777" w:rsidR="00C95B3A" w:rsidRPr="00F93893" w:rsidRDefault="00C95B3A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93893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3109FF61" w14:textId="77777777" w:rsidR="00F93893" w:rsidRPr="00F93893" w:rsidRDefault="00F93893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378D415" w14:textId="77777777" w:rsidR="00CF05D3" w:rsidRPr="00F93893" w:rsidRDefault="00CF05D3" w:rsidP="00C95B3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D6CDA09" w14:textId="14663B9F" w:rsidR="00C95B3A" w:rsidRPr="00F93893" w:rsidRDefault="00C95B3A" w:rsidP="00C95B3A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3893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CF05D3" w:rsidRPr="00F93893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 w:rsidRPr="00F9389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F05D3" w:rsidRPr="00F93893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F93893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73F54BC8" w14:textId="77777777" w:rsidR="00C95B3A" w:rsidRPr="00F93893" w:rsidRDefault="00C95B3A" w:rsidP="00C95B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69208F" w14:textId="77777777" w:rsidR="00C95B3A" w:rsidRPr="00F93893" w:rsidRDefault="00C95B3A" w:rsidP="00C95B3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93893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7012CCD0" w14:textId="77777777" w:rsidR="00C95B3A" w:rsidRPr="00F93893" w:rsidRDefault="00C95B3A" w:rsidP="00C95B3A">
      <w:pPr>
        <w:jc w:val="center"/>
        <w:rPr>
          <w:rFonts w:ascii="Times New Roman" w:eastAsia="Calibri" w:hAnsi="Times New Roman"/>
          <w:b/>
          <w:color w:val="000000"/>
          <w:sz w:val="22"/>
          <w:szCs w:val="22"/>
        </w:rPr>
      </w:pPr>
      <w:r w:rsidRPr="00F93893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72DBAB48" w14:textId="77777777" w:rsidR="00F93893" w:rsidRPr="00F93893" w:rsidRDefault="00F93893" w:rsidP="00C95B3A">
      <w:pPr>
        <w:rPr>
          <w:rFonts w:ascii="Times New Roman" w:hAnsi="Times New Roman"/>
          <w:sz w:val="22"/>
          <w:szCs w:val="22"/>
        </w:rPr>
        <w:sectPr w:rsidR="00F93893" w:rsidRPr="00F93893" w:rsidSect="00453C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0" w:bottom="1559" w:left="1418" w:header="1327" w:footer="229" w:gutter="0"/>
          <w:cols w:space="708"/>
        </w:sectPr>
      </w:pPr>
    </w:p>
    <w:p w14:paraId="6877DF3F" w14:textId="77777777" w:rsidR="008A58E5" w:rsidRPr="00F02AE3" w:rsidRDefault="008A58E5" w:rsidP="008A58E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F02AE3">
        <w:rPr>
          <w:rFonts w:ascii="Times New Roman" w:eastAsia="Calibri" w:hAnsi="Times New Roman"/>
          <w:sz w:val="22"/>
          <w:szCs w:val="22"/>
        </w:rPr>
        <w:lastRenderedPageBreak/>
        <w:t>103ª REUNIÃO PLENÁRIA ORDINÁRIA DO CAU/BR</w:t>
      </w:r>
    </w:p>
    <w:p w14:paraId="59BC572A" w14:textId="77777777" w:rsidR="008A58E5" w:rsidRPr="00F02AE3" w:rsidRDefault="008A58E5" w:rsidP="008A58E5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968D9F3" w14:textId="77777777" w:rsidR="008A58E5" w:rsidRPr="00F02AE3" w:rsidRDefault="008A58E5" w:rsidP="008A58E5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02AE3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A58E5" w:rsidRPr="00F02AE3" w14:paraId="6A857069" w14:textId="77777777" w:rsidTr="002A0B4B">
        <w:tc>
          <w:tcPr>
            <w:tcW w:w="1043" w:type="dxa"/>
            <w:vMerge w:val="restart"/>
            <w:shd w:val="clear" w:color="auto" w:fill="auto"/>
            <w:vAlign w:val="center"/>
          </w:tcPr>
          <w:p w14:paraId="367E0423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B7189C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DBF9A0A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A58E5" w:rsidRPr="00F02AE3" w14:paraId="6726089F" w14:textId="77777777" w:rsidTr="002A0B4B">
        <w:tc>
          <w:tcPr>
            <w:tcW w:w="1043" w:type="dxa"/>
            <w:vMerge/>
            <w:shd w:val="clear" w:color="auto" w:fill="auto"/>
            <w:vAlign w:val="center"/>
          </w:tcPr>
          <w:p w14:paraId="1C3652E0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B160FF9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6FB0ED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FE35C78" w14:textId="77777777" w:rsidR="008A58E5" w:rsidRPr="00F02AE3" w:rsidRDefault="008A58E5" w:rsidP="002A0B4B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05F68C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7432D1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A58E5" w:rsidRPr="00F02AE3" w14:paraId="18B855FB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25B55F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6ABCFC8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384F166E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1C4DA8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DBFBC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55C6CB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227DED77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C737F3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FBA6734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2AE3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F02AE3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0D160E8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384CAD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E2577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419F0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4A07354D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0BAA9F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E9D7F09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5B1F5DFA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65144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C7436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70AF7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27601396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94AE1B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FE80134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282CEA1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3DCCCD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E6DE4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E9B20B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6C24679B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DC1A54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5EAC685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0ACEAEC7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13CAFB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5ECBFD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C4635B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430C081A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A7A570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982848A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1F238D9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1FB52E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1A7AC6E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88EA2E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A58E5" w:rsidRPr="00F02AE3" w14:paraId="6449111C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9FB047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C3A5DAB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6286D1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ED206F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02147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D73641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44BDC037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225389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9EB8BFB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3C65F486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E62987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7EDFC6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5B75A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58E5" w:rsidRPr="00F02AE3" w14:paraId="1A0ADA08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83E681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52ECB9C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Maria Eliana </w:t>
            </w:r>
            <w:proofErr w:type="spellStart"/>
            <w:r w:rsidRPr="00F02AE3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 w:rsidRPr="00F02AE3">
              <w:rPr>
                <w:rFonts w:ascii="Times New Roman" w:hAnsi="Times New Roman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14:paraId="4F461D5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DFEA71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31E377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F03416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7BC41505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5B1490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A30AB60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582B2F8B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CBC96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F9D40D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48BE94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712E426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67582E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3AE9DD4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CE97B9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367AAA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0C917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34730B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1DFA0FE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B6B90C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AE5C16B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5B3A31B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9104AD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6D559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79352F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3C27E836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4039B4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3F277BF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100" w:type="dxa"/>
            <w:shd w:val="clear" w:color="auto" w:fill="auto"/>
          </w:tcPr>
          <w:p w14:paraId="47E8AD8F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571241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641024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CC2EB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4186087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042406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3E6F429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E31BE0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55328E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54AEAF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BE531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58E5" w:rsidRPr="00F02AE3" w14:paraId="4B522C02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00CEFF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011E4D5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19846AD7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8037B1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952787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1A0C2E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58E5" w:rsidRPr="00F02AE3" w14:paraId="0AA520EE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6F26C3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52EDF1C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231E79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8EBBC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C6FABE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8E1414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5EA32C7B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ECFFE2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E216E7F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7398DF77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C1D68F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510F6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C7D781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5532552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EE4280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379FDD8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A0C1D0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C2CCBD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35732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8EBE96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58E5" w:rsidRPr="00F02AE3" w14:paraId="6D3835A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F9E97A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C7EB028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6338C94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8E34A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85F927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B41FE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068CA599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705BD5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17FCB88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EAFC904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BF8986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0BC94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34617C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77E0968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B98000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3705A4A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18449E01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6E4D07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8DD60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58347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211A4465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FCDF09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9055C78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DB95FB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B995CC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87FBDA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D5CCB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58E5" w:rsidRPr="00F02AE3" w14:paraId="6DDD0092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BEA2F9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77EDA7D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890B17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F4398F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50DFF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ABF4D8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4DFA158E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6BD5C7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DF50D23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0D05A307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C4BF69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3F0D4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ECB576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58E5" w:rsidRPr="00F02AE3" w14:paraId="13BB2E0E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19D071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F5E4018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2DCD7F4F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F99C215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B764F1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A825B3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58E5" w:rsidRPr="00F02AE3" w14:paraId="03CFCA2A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E28377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2DA1E6F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24CE56A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DE0AD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52EEB0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9BB73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5C60168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8B6E4B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113268F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6BB2AB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561B3F9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4231F8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83E11F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A58E5" w:rsidRPr="00F02AE3" w14:paraId="75000744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4E63E8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35BB410" w14:textId="77777777" w:rsidR="008A58E5" w:rsidRPr="00F02AE3" w:rsidRDefault="008A58E5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2017C286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8E5A2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24A0D1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3A634A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A58E5" w:rsidRPr="00F02AE3" w14:paraId="28B68A86" w14:textId="77777777" w:rsidTr="002A0B4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39F6F" w14:textId="77777777" w:rsidR="008A58E5" w:rsidRPr="00F02AE3" w:rsidRDefault="008A58E5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8362B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2330F73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BE48420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8AD6ED5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081A57E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A58E5" w:rsidRPr="00F02AE3" w14:paraId="70D08E50" w14:textId="77777777" w:rsidTr="002A0B4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DECEF8C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5AEC8E5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1D5DB68F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103/2020           </w:t>
            </w:r>
          </w:p>
          <w:p w14:paraId="2F315CB9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</w:t>
            </w:r>
          </w:p>
          <w:p w14:paraId="13BEF7B5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3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/7/2020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318DB5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8162003" w14:textId="77777777" w:rsidR="008A58E5" w:rsidRDefault="008A58E5" w:rsidP="002A0B4B">
            <w:pPr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Pr="00F0750F">
              <w:rPr>
                <w:rFonts w:ascii="Times New Roman" w:eastAsia="Calibri" w:hAnsi="Times New Roman"/>
                <w:bCs/>
                <w:sz w:val="22"/>
                <w:szCs w:val="22"/>
              </w:rPr>
              <w:t>Extra pauta</w:t>
            </w:r>
            <w:r w:rsidRPr="00F0750F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F0750F">
              <w:rPr>
                <w:rFonts w:ascii="Times New Roman" w:eastAsia="Calibri" w:hAnsi="Times New Roman"/>
                <w:sz w:val="22"/>
                <w:szCs w:val="22"/>
              </w:rPr>
              <w:t xml:space="preserve">Projeto de Deliberação Plenária que aprova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o documento “Manifestação do Conselho de Arquitetura e Urbanismo do Brasil contra a mutilação do patrimônio nacional”. </w:t>
            </w:r>
          </w:p>
          <w:p w14:paraId="73D6E2F6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5CDE956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177D465C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C010127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D9604D2" w14:textId="77777777" w:rsidR="008A58E5" w:rsidRPr="00F02AE3" w:rsidRDefault="008A58E5" w:rsidP="002A0B4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F43A2FC" w14:textId="77777777" w:rsidR="008A58E5" w:rsidRPr="00F02AE3" w:rsidRDefault="008A58E5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0BF07B11" w14:textId="77777777" w:rsidR="008A58E5" w:rsidRPr="00F02AE3" w:rsidRDefault="008A58E5" w:rsidP="008A58E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51E37FF" w14:textId="77777777" w:rsidR="008A58E5" w:rsidRDefault="008A58E5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E06D17E" w14:textId="77777777" w:rsidR="008A58E5" w:rsidRDefault="008A58E5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87DC3FD" w14:textId="2F455229" w:rsidR="00CF05D3" w:rsidRPr="00F93893" w:rsidRDefault="00CF05D3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F93893">
        <w:rPr>
          <w:rFonts w:ascii="Times New Roman" w:eastAsia="Calibri" w:hAnsi="Times New Roman"/>
          <w:sz w:val="22"/>
          <w:szCs w:val="22"/>
        </w:rPr>
        <w:lastRenderedPageBreak/>
        <w:t>ANEXO</w:t>
      </w:r>
      <w:r w:rsidR="00F93893" w:rsidRPr="00F93893">
        <w:rPr>
          <w:rFonts w:ascii="Times New Roman" w:eastAsia="Calibri" w:hAnsi="Times New Roman"/>
          <w:sz w:val="22"/>
          <w:szCs w:val="22"/>
        </w:rPr>
        <w:t xml:space="preserve"> </w:t>
      </w:r>
    </w:p>
    <w:p w14:paraId="3973BF38" w14:textId="77777777" w:rsidR="00F93893" w:rsidRPr="00F93893" w:rsidRDefault="00F93893" w:rsidP="00CF05D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772E1AD" w14:textId="77777777" w:rsidR="003D6780" w:rsidRPr="00F93893" w:rsidRDefault="003D6780" w:rsidP="00F93893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93893">
        <w:rPr>
          <w:rFonts w:ascii="Times New Roman" w:hAnsi="Times New Roman"/>
          <w:b/>
          <w:sz w:val="22"/>
          <w:szCs w:val="22"/>
        </w:rPr>
        <w:t>MANIFESTAÇÃO DO CONSELHO DE ARQUITETURA E URBANISMO DO BRASIL CONTRA A MUTILAÇÃO DO PATRIMÔNIO NACIONAL</w:t>
      </w:r>
    </w:p>
    <w:p w14:paraId="7CA403FC" w14:textId="77777777" w:rsidR="00F93893" w:rsidRPr="00F93893" w:rsidRDefault="00F93893" w:rsidP="00F93893">
      <w:pPr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379C674D" w14:textId="2B76E3C7" w:rsidR="003D6780" w:rsidRPr="00586BF4" w:rsidRDefault="003D6780" w:rsidP="003D6780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86BF4">
        <w:rPr>
          <w:rFonts w:ascii="Times New Roman" w:hAnsi="Times New Roman"/>
          <w:sz w:val="22"/>
          <w:szCs w:val="22"/>
        </w:rPr>
        <w:t xml:space="preserve">O Conselho de Arquitetura e Urbanismo do Brasil manifesta apoio integral à Deliberação Plenária nº 501 do Conselho de Arquitetura e Urbanismo de Santa Catarina que propõe o arquivamento do Projeto de Lei </w:t>
      </w:r>
      <w:bookmarkStart w:id="0" w:name="_Hlk47080630"/>
      <w:r w:rsidRPr="00586BF4">
        <w:rPr>
          <w:rFonts w:ascii="Times New Roman" w:hAnsi="Times New Roman"/>
          <w:sz w:val="22"/>
          <w:szCs w:val="22"/>
        </w:rPr>
        <w:t xml:space="preserve">nº 2.396/2020 </w:t>
      </w:r>
      <w:bookmarkEnd w:id="0"/>
      <w:r w:rsidRPr="00586BF4">
        <w:rPr>
          <w:rFonts w:ascii="Times New Roman" w:hAnsi="Times New Roman"/>
          <w:sz w:val="22"/>
          <w:szCs w:val="22"/>
        </w:rPr>
        <w:t xml:space="preserve">em trâmite na Câmara Federal, cujo objetivo é alterar dispositivos do Decreto-Lei </w:t>
      </w:r>
      <w:bookmarkStart w:id="1" w:name="_Hlk47089375"/>
      <w:r w:rsidRPr="00586BF4">
        <w:rPr>
          <w:rFonts w:ascii="Times New Roman" w:hAnsi="Times New Roman"/>
          <w:sz w:val="22"/>
          <w:szCs w:val="22"/>
        </w:rPr>
        <w:t xml:space="preserve">nº </w:t>
      </w:r>
      <w:bookmarkEnd w:id="1"/>
      <w:r w:rsidR="00F93893" w:rsidRPr="00586BF4">
        <w:rPr>
          <w:rFonts w:ascii="Times New Roman" w:hAnsi="Times New Roman"/>
          <w:sz w:val="22"/>
          <w:szCs w:val="22"/>
        </w:rPr>
        <w:t xml:space="preserve">25, de 30 de novembro de 1937, </w:t>
      </w:r>
      <w:r w:rsidRPr="00586BF4">
        <w:rPr>
          <w:rFonts w:ascii="Times New Roman" w:hAnsi="Times New Roman"/>
          <w:sz w:val="22"/>
          <w:szCs w:val="22"/>
        </w:rPr>
        <w:t xml:space="preserve">marco legal que trata da organização do patrimônio histórico e artístico nacional e Instituiu o tombamento de bens culturais em âmbito nacional. </w:t>
      </w:r>
    </w:p>
    <w:p w14:paraId="0633C4DA" w14:textId="77777777" w:rsidR="003D6780" w:rsidRPr="00586BF4" w:rsidRDefault="003D6780" w:rsidP="003D6780">
      <w:pPr>
        <w:pStyle w:val="PargrafodaLista"/>
        <w:numPr>
          <w:ilvl w:val="0"/>
          <w:numId w:val="17"/>
        </w:numPr>
        <w:spacing w:after="160" w:line="276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586BF4">
        <w:rPr>
          <w:rFonts w:ascii="Times New Roman" w:eastAsia="Times New Roman" w:hAnsi="Times New Roman"/>
          <w:sz w:val="22"/>
          <w:szCs w:val="22"/>
          <w:lang w:eastAsia="pt-BR"/>
        </w:rPr>
        <w:t>A alteração do </w:t>
      </w: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eastAsia="pt-BR"/>
        </w:rPr>
        <w:t xml:space="preserve">procedimento do instituto jurídico do tombamento estabelecido pelo Decreto-Lei nº 25/37, proposta pelo Deputado Federal Fábio </w:t>
      </w:r>
      <w:proofErr w:type="spellStart"/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eastAsia="pt-BR"/>
        </w:rPr>
        <w:t>Schiochet</w:t>
      </w:r>
      <w:proofErr w:type="spellEnd"/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eastAsia="pt-BR"/>
        </w:rPr>
        <w:t>, atenta contra a memória cultural do país. </w:t>
      </w:r>
    </w:p>
    <w:p w14:paraId="0B138470" w14:textId="77777777" w:rsidR="003D6780" w:rsidRPr="00586BF4" w:rsidRDefault="003D6780" w:rsidP="003D6780">
      <w:pPr>
        <w:pStyle w:val="PargrafodaLista"/>
        <w:numPr>
          <w:ilvl w:val="0"/>
          <w:numId w:val="17"/>
        </w:numPr>
        <w:spacing w:after="160" w:line="276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eastAsia="pt-BR"/>
        </w:rPr>
        <w:t>Compartilhamos a visão do CAU/SC quando denuncia a falta de embasamento técnico e conceitual na elaboração do PL, bem como o assombro pelo fato gerador ter sido a contrariedade do parlamentar com os procedimentos do IPHAN em relação a um tombamento isolado. </w:t>
      </w:r>
    </w:p>
    <w:p w14:paraId="06CC7ABB" w14:textId="1AB7FFE0" w:rsidR="003D6780" w:rsidRPr="00586BF4" w:rsidRDefault="003D6780" w:rsidP="003D6780">
      <w:pPr>
        <w:pStyle w:val="PargrafodaLista"/>
        <w:numPr>
          <w:ilvl w:val="0"/>
          <w:numId w:val="17"/>
        </w:numPr>
        <w:spacing w:after="12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586BF4">
        <w:rPr>
          <w:rFonts w:ascii="Times New Roman" w:hAnsi="Times New Roman"/>
          <w:sz w:val="22"/>
          <w:szCs w:val="22"/>
        </w:rPr>
        <w:t xml:space="preserve">É preciso ressaltar que o instrumento do tombamento, através dos processos de preservação realizados, possibilitou que o Brasil tivesse bens inscritos na lista do Patrimônio Mundial da UNESCO, </w:t>
      </w:r>
      <w:r w:rsidR="00586BF4" w:rsidRPr="00586BF4">
        <w:rPr>
          <w:rFonts w:ascii="Times New Roman" w:hAnsi="Times New Roman"/>
          <w:sz w:val="22"/>
          <w:szCs w:val="22"/>
        </w:rPr>
        <w:t xml:space="preserve">tais </w:t>
      </w:r>
      <w:r w:rsidRPr="00586BF4">
        <w:rPr>
          <w:rFonts w:ascii="Times New Roman" w:hAnsi="Times New Roman"/>
          <w:sz w:val="22"/>
          <w:szCs w:val="22"/>
        </w:rPr>
        <w:t>como a cidade de Brasília; os centros históricos de Paraty,  Diamantina, Ouro Preto</w:t>
      </w:r>
      <w:r w:rsidR="00586BF4" w:rsidRPr="00586BF4">
        <w:rPr>
          <w:rFonts w:ascii="Times New Roman" w:hAnsi="Times New Roman"/>
          <w:sz w:val="22"/>
          <w:szCs w:val="22"/>
        </w:rPr>
        <w:t>, Salvador, São Luiz, Olinda, São Cristóvão</w:t>
      </w:r>
      <w:r w:rsidRPr="00586BF4">
        <w:rPr>
          <w:rFonts w:ascii="Times New Roman" w:hAnsi="Times New Roman"/>
          <w:sz w:val="22"/>
          <w:szCs w:val="22"/>
        </w:rPr>
        <w:t xml:space="preserve"> e Goiás; o Santuário do Bom Jesus do Congonhas; o Cais do Valongo; a Paisagem Cultural do Rio de Janeiro</w:t>
      </w:r>
      <w:r w:rsidR="00586BF4" w:rsidRPr="00586BF4">
        <w:rPr>
          <w:rFonts w:ascii="Times New Roman" w:hAnsi="Times New Roman"/>
          <w:sz w:val="22"/>
          <w:szCs w:val="22"/>
        </w:rPr>
        <w:t>;</w:t>
      </w:r>
      <w:r w:rsidRPr="00586BF4">
        <w:rPr>
          <w:rFonts w:ascii="Times New Roman" w:hAnsi="Times New Roman"/>
          <w:sz w:val="22"/>
          <w:szCs w:val="22"/>
        </w:rPr>
        <w:t xml:space="preserve"> e o Conjunto Moderno da Pampulha. </w:t>
      </w:r>
    </w:p>
    <w:p w14:paraId="6D8D1AB1" w14:textId="3ECF3C33" w:rsidR="003D6780" w:rsidRPr="00586BF4" w:rsidRDefault="003D6780" w:rsidP="003D6780">
      <w:pPr>
        <w:pStyle w:val="PargrafodaLista"/>
        <w:numPr>
          <w:ilvl w:val="0"/>
          <w:numId w:val="17"/>
        </w:numPr>
        <w:spacing w:after="120" w:line="276" w:lineRule="auto"/>
        <w:ind w:left="705" w:hanging="70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A mutilação do Decreto-Lei </w:t>
      </w:r>
      <w:r w:rsidR="00586BF4"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shd w:val="clear" w:color="auto" w:fill="FFFFFF"/>
          <w:lang w:eastAsia="pt-BR"/>
        </w:rPr>
        <w:t>nº</w:t>
      </w: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shd w:val="clear" w:color="auto" w:fill="FFFFFF"/>
          <w:lang w:eastAsia="pt-BR"/>
        </w:rPr>
        <w:t>. 25/37 significaria, em última instância, condenar à extinção o IPHAN (Instituto do Patrimônio Histórico e Artístico Nacional).  D</w:t>
      </w:r>
      <w:r w:rsidRPr="00586BF4">
        <w:rPr>
          <w:rFonts w:ascii="Times New Roman" w:hAnsi="Times New Roman"/>
          <w:sz w:val="22"/>
          <w:szCs w:val="22"/>
        </w:rPr>
        <w:t xml:space="preserve">evemos ao incansável trabalho do IPHAN e de seus servidores as assertivas políticas públicas de proteção e preservação do patrimônio cultural existentes em todo o território nacional, que resultaram na conscientização de expressiva parcela dos cidadãos e demais instâncias federativas. Além disso, o IPHAN  é </w:t>
      </w: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uma das mais respeitadas instituições nacionais de patrimônio cultural no mundo, que há décadas construiu uma sólida relação com a UNESCO e outras entidades afins, tais como, o Conselho Internacional dos Monumentos e Sítios (ICOMOS) e o Centro Internacional de Estudos para a Conservação e Restauro de Bens Culturais (ICCROM). </w:t>
      </w:r>
    </w:p>
    <w:p w14:paraId="5945F26F" w14:textId="77777777" w:rsidR="003D6780" w:rsidRPr="00586BF4" w:rsidRDefault="003D6780" w:rsidP="003D6780">
      <w:pPr>
        <w:pStyle w:val="PargrafodaLista"/>
        <w:numPr>
          <w:ilvl w:val="0"/>
          <w:numId w:val="17"/>
        </w:numPr>
        <w:spacing w:after="160" w:line="276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  <w:bdr w:val="none" w:sz="0" w:space="0" w:color="auto" w:frame="1"/>
          <w:lang w:eastAsia="pt-BR"/>
        </w:rPr>
      </w:pP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shd w:val="clear" w:color="auto" w:fill="FFFFFF"/>
          <w:lang w:eastAsia="pt-BR"/>
        </w:rPr>
        <w:t>Com mais de 80 anos de existência, estão sob os cuidados do IPHAN, além dos processos de tombamentos, a fiscalização e orientação da gestão de mais de 1200 edificações tombadas e de 83 conjuntos urbanos, testemunhos da história da sociedade brasileira e, portanto, de interesse público. A inscrição de um bem no Livro do Tombo do IPHAN passa por um rigoroso processo científico, envolvendo não apenas estudos arquitetônicos, mas igualmente de outras áreas de conhecimento.  </w:t>
      </w:r>
    </w:p>
    <w:p w14:paraId="6B726928" w14:textId="4F4342F0" w:rsidR="003D6780" w:rsidRPr="00586BF4" w:rsidRDefault="003D6780" w:rsidP="003D6780">
      <w:pPr>
        <w:pStyle w:val="PargrafodaLista"/>
        <w:numPr>
          <w:ilvl w:val="0"/>
          <w:numId w:val="17"/>
        </w:numPr>
        <w:spacing w:after="120" w:line="276" w:lineRule="auto"/>
        <w:jc w:val="both"/>
        <w:textAlignment w:val="baseline"/>
        <w:rPr>
          <w:rFonts w:ascii="Times New Roman" w:eastAsia="Calibri" w:hAnsi="Times New Roman"/>
          <w:sz w:val="22"/>
          <w:szCs w:val="22"/>
        </w:rPr>
      </w:pP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shd w:val="clear" w:color="auto" w:fill="FFFFFF"/>
          <w:lang w:eastAsia="pt-BR"/>
        </w:rPr>
        <w:t>Reduzir esse esforço à mera preservação de fachadas, ou, mais grave ainda, permitir demolições de imóveis tombados sem punições, como proporciona o PL</w:t>
      </w:r>
      <w:r w:rsidRPr="00586BF4">
        <w:rPr>
          <w:rFonts w:ascii="Times New Roman" w:hAnsi="Times New Roman"/>
          <w:sz w:val="22"/>
          <w:szCs w:val="22"/>
        </w:rPr>
        <w:t xml:space="preserve"> nº</w:t>
      </w: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586BF4">
        <w:rPr>
          <w:rFonts w:ascii="Times New Roman" w:hAnsi="Times New Roman"/>
          <w:sz w:val="22"/>
          <w:szCs w:val="22"/>
        </w:rPr>
        <w:t>2.396/2020,</w:t>
      </w:r>
      <w:r w:rsidRPr="00586BF4">
        <w:rPr>
          <w:rFonts w:ascii="Times New Roman" w:eastAsia="Times New Roman" w:hAnsi="Times New Roman"/>
          <w:sz w:val="22"/>
          <w:szCs w:val="22"/>
          <w:bdr w:val="none" w:sz="0" w:space="0" w:color="auto" w:frame="1"/>
          <w:shd w:val="clear" w:color="auto" w:fill="FFFFFF"/>
          <w:lang w:eastAsia="pt-BR"/>
        </w:rPr>
        <w:t xml:space="preserve"> significaria retirar das futuras gerações a compreensão da civilização brasileira, apagando importantes traços da memória e da identidade de nosso povo. Além disso, sacrificaria dezenas de cidades que possuem sua economia pautada no patrimônio cultural, </w:t>
      </w:r>
      <w:r w:rsidRPr="00586BF4">
        <w:rPr>
          <w:rFonts w:ascii="Times New Roman" w:hAnsi="Times New Roman"/>
          <w:sz w:val="22"/>
          <w:szCs w:val="22"/>
        </w:rPr>
        <w:t xml:space="preserve">vinculada à prática de atividades como o turismo cultural e a produção de produtos artesanais ou industriais de base cultural. </w:t>
      </w:r>
    </w:p>
    <w:p w14:paraId="1F3925C2" w14:textId="626BCB40" w:rsidR="003D6780" w:rsidRPr="00586BF4" w:rsidRDefault="003D6780" w:rsidP="003D6780">
      <w:pPr>
        <w:pStyle w:val="PargrafodaLista"/>
        <w:numPr>
          <w:ilvl w:val="0"/>
          <w:numId w:val="17"/>
        </w:numPr>
        <w:spacing w:after="120" w:line="276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86BF4">
        <w:rPr>
          <w:rFonts w:ascii="Times New Roman" w:hAnsi="Times New Roman"/>
          <w:sz w:val="22"/>
          <w:szCs w:val="22"/>
        </w:rPr>
        <w:lastRenderedPageBreak/>
        <w:t xml:space="preserve">O Conselho de Arquitetura e Urbanismo do Brasil, aliando-se ao CAU/SC, empenhará máximo esforço junto aos parlamentares, às instituições públicas e privadas e à sociedade em geral para que o inoportuno PL nº 2.396/2020 seja arquivado pela Câmara dos Deputados. </w:t>
      </w:r>
    </w:p>
    <w:p w14:paraId="11198658" w14:textId="77777777" w:rsidR="00F93893" w:rsidRPr="00586BF4" w:rsidRDefault="003D6780" w:rsidP="0030738E">
      <w:pPr>
        <w:tabs>
          <w:tab w:val="left" w:pos="4770"/>
        </w:tabs>
        <w:spacing w:after="120" w:line="276" w:lineRule="auto"/>
        <w:jc w:val="right"/>
        <w:textAlignment w:val="baseline"/>
        <w:rPr>
          <w:rFonts w:ascii="Times New Roman" w:hAnsi="Times New Roman"/>
          <w:i/>
          <w:iCs/>
          <w:sz w:val="22"/>
          <w:szCs w:val="22"/>
        </w:rPr>
      </w:pPr>
      <w:r w:rsidRPr="00586BF4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</w:t>
      </w:r>
    </w:p>
    <w:p w14:paraId="42B3610C" w14:textId="4A14DDAC" w:rsidR="003D6780" w:rsidRPr="00F93893" w:rsidRDefault="003D6780" w:rsidP="00F93893">
      <w:pPr>
        <w:tabs>
          <w:tab w:val="left" w:pos="4770"/>
        </w:tabs>
        <w:spacing w:after="120" w:line="276" w:lineRule="auto"/>
        <w:jc w:val="center"/>
        <w:textAlignment w:val="baseline"/>
        <w:rPr>
          <w:rFonts w:ascii="Times New Roman" w:hAnsi="Times New Roman"/>
          <w:i/>
          <w:iCs/>
          <w:sz w:val="22"/>
          <w:szCs w:val="22"/>
        </w:rPr>
      </w:pPr>
      <w:r w:rsidRPr="00586BF4">
        <w:rPr>
          <w:rFonts w:ascii="Times New Roman" w:hAnsi="Times New Roman"/>
          <w:i/>
          <w:iCs/>
          <w:sz w:val="22"/>
          <w:szCs w:val="22"/>
        </w:rPr>
        <w:t>Brasília, 31 de julho de 2020</w:t>
      </w:r>
    </w:p>
    <w:sectPr w:rsidR="003D6780" w:rsidRPr="00F93893" w:rsidSect="0030738E">
      <w:pgSz w:w="11900" w:h="16840"/>
      <w:pgMar w:top="1418" w:right="1410" w:bottom="1276" w:left="1418" w:header="1327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84F2" w14:textId="77777777" w:rsidR="00242D58" w:rsidRDefault="00242D58">
      <w:r>
        <w:separator/>
      </w:r>
    </w:p>
  </w:endnote>
  <w:endnote w:type="continuationSeparator" w:id="0">
    <w:p w14:paraId="448FAA78" w14:textId="77777777" w:rsidR="00242D58" w:rsidRDefault="0024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B315" w14:textId="77777777" w:rsidR="003C00CE" w:rsidRDefault="00507FA1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E3DA56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3BE772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5950"/>
      <w:docPartObj>
        <w:docPartGallery w:val="Page Numbers (Bottom of Page)"/>
        <w:docPartUnique/>
      </w:docPartObj>
    </w:sdtPr>
    <w:sdtEndPr/>
    <w:sdtContent>
      <w:p w14:paraId="1F750CD0" w14:textId="77777777" w:rsidR="00453C3C" w:rsidRDefault="00453C3C" w:rsidP="00453C3C">
        <w:pPr>
          <w:pStyle w:val="Rodap"/>
          <w:ind w:right="360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0800" behindDoc="1" locked="0" layoutInCell="1" allowOverlap="1" wp14:anchorId="645A29DE" wp14:editId="72051AA3">
              <wp:simplePos x="0" y="0"/>
              <wp:positionH relativeFrom="margin">
                <wp:posOffset>-900430</wp:posOffset>
              </wp:positionH>
              <wp:positionV relativeFrom="paragraph">
                <wp:posOffset>118745</wp:posOffset>
              </wp:positionV>
              <wp:extent cx="7562850" cy="714375"/>
              <wp:effectExtent l="19050" t="0" r="0" b="0"/>
              <wp:wrapNone/>
              <wp:docPr id="3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14:paraId="687956C2" w14:textId="39A1B6AB" w:rsidR="00CF05D3" w:rsidRPr="001762CE" w:rsidRDefault="00CF05D3" w:rsidP="00CF05D3">
        <w:pPr>
          <w:pStyle w:val="Rodap"/>
          <w:framePr w:w="4711" w:h="395" w:hRule="exact" w:wrap="around" w:vAnchor="text" w:hAnchor="page" w:x="3661" w:y="19"/>
          <w:rPr>
            <w:rStyle w:val="Nmerodepgina"/>
            <w:rFonts w:ascii="Times New Roman" w:hAnsi="Times New Roman"/>
            <w:color w:val="296D7A"/>
            <w:sz w:val="18"/>
          </w:rPr>
        </w:pPr>
        <w:r>
          <w:rPr>
            <w:rStyle w:val="Nmerodepgina"/>
            <w:rFonts w:ascii="Times New Roman" w:hAnsi="Times New Roman"/>
            <w:color w:val="296D7A"/>
            <w:sz w:val="18"/>
          </w:rPr>
          <w:t>DELIBERAÇÃO PLENÁRIA DPOBR Nº 103-0</w:t>
        </w:r>
        <w:r w:rsidR="00F93893">
          <w:rPr>
            <w:rStyle w:val="Nmerodepgina"/>
            <w:rFonts w:ascii="Times New Roman" w:hAnsi="Times New Roman"/>
            <w:color w:val="296D7A"/>
            <w:sz w:val="18"/>
          </w:rPr>
          <w:t>7</w:t>
        </w:r>
        <w:r>
          <w:rPr>
            <w:rStyle w:val="Nmerodepgina"/>
            <w:rFonts w:ascii="Times New Roman" w:hAnsi="Times New Roman"/>
            <w:color w:val="296D7A"/>
            <w:sz w:val="18"/>
          </w:rPr>
          <w:t>/2020</w:t>
        </w:r>
      </w:p>
      <w:p w14:paraId="12025075" w14:textId="77777777" w:rsidR="00587696" w:rsidRDefault="00507FA1">
        <w:pPr>
          <w:pStyle w:val="Rodap"/>
          <w:jc w:val="right"/>
        </w:pP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begin"/>
        </w:r>
        <w:r w:rsidR="00587696"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instrText>PAGE   \* MERGEFORMAT</w:instrText>
        </w: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separate"/>
        </w:r>
        <w:r w:rsidR="00F93893">
          <w:rPr>
            <w:rFonts w:ascii="Arial" w:eastAsia="Calibri" w:hAnsi="Arial" w:cs="Arial"/>
            <w:bCs/>
            <w:noProof/>
            <w:color w:val="1B6469"/>
            <w:sz w:val="22"/>
            <w:szCs w:val="22"/>
          </w:rPr>
          <w:t>1</w:t>
        </w: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7DD55544" w14:textId="77777777" w:rsidR="003C00CE" w:rsidRDefault="003C00CE" w:rsidP="00CF05D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BED8C" w14:textId="77777777" w:rsidR="00242D58" w:rsidRDefault="00242D58">
      <w:r>
        <w:separator/>
      </w:r>
    </w:p>
  </w:footnote>
  <w:footnote w:type="continuationSeparator" w:id="0">
    <w:p w14:paraId="03621CF2" w14:textId="77777777" w:rsidR="00242D58" w:rsidRDefault="0024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9AB1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B916876" wp14:editId="446159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65A11338" wp14:editId="6F6B35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189B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EF3D16C" wp14:editId="6AB607E7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171"/>
    <w:multiLevelType w:val="hybridMultilevel"/>
    <w:tmpl w:val="CB0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0C12"/>
    <w:multiLevelType w:val="hybridMultilevel"/>
    <w:tmpl w:val="32DC8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FDF"/>
    <w:multiLevelType w:val="hybridMultilevel"/>
    <w:tmpl w:val="4F9EF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6080"/>
    <w:multiLevelType w:val="hybridMultilevel"/>
    <w:tmpl w:val="5B86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D2956"/>
    <w:multiLevelType w:val="hybridMultilevel"/>
    <w:tmpl w:val="0B18F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3417E"/>
    <w:multiLevelType w:val="hybridMultilevel"/>
    <w:tmpl w:val="64A2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20033"/>
    <w:multiLevelType w:val="hybridMultilevel"/>
    <w:tmpl w:val="C150B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B5A3E"/>
    <w:multiLevelType w:val="hybridMultilevel"/>
    <w:tmpl w:val="F44E1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712F8"/>
    <w:multiLevelType w:val="hybridMultilevel"/>
    <w:tmpl w:val="8C32F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1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67BB"/>
    <w:rsid w:val="0004261E"/>
    <w:rsid w:val="0007070B"/>
    <w:rsid w:val="000739EA"/>
    <w:rsid w:val="000771E3"/>
    <w:rsid w:val="0015125F"/>
    <w:rsid w:val="00160567"/>
    <w:rsid w:val="0017261E"/>
    <w:rsid w:val="0018598F"/>
    <w:rsid w:val="001B2994"/>
    <w:rsid w:val="001F48F4"/>
    <w:rsid w:val="00204B6A"/>
    <w:rsid w:val="00242D58"/>
    <w:rsid w:val="002616A8"/>
    <w:rsid w:val="002678C7"/>
    <w:rsid w:val="00270736"/>
    <w:rsid w:val="00281A67"/>
    <w:rsid w:val="00305619"/>
    <w:rsid w:val="0030738E"/>
    <w:rsid w:val="003A4B75"/>
    <w:rsid w:val="003C00CE"/>
    <w:rsid w:val="003D6780"/>
    <w:rsid w:val="00406516"/>
    <w:rsid w:val="00453C3C"/>
    <w:rsid w:val="004741EF"/>
    <w:rsid w:val="00507FA1"/>
    <w:rsid w:val="0056420C"/>
    <w:rsid w:val="00586BF4"/>
    <w:rsid w:val="00587696"/>
    <w:rsid w:val="00614476"/>
    <w:rsid w:val="00631487"/>
    <w:rsid w:val="00644610"/>
    <w:rsid w:val="006563D8"/>
    <w:rsid w:val="006D146B"/>
    <w:rsid w:val="00711E01"/>
    <w:rsid w:val="00745B20"/>
    <w:rsid w:val="0079554A"/>
    <w:rsid w:val="007A7BF7"/>
    <w:rsid w:val="007D3C00"/>
    <w:rsid w:val="007F5BDC"/>
    <w:rsid w:val="00814FE2"/>
    <w:rsid w:val="008828D8"/>
    <w:rsid w:val="008A58E5"/>
    <w:rsid w:val="008F04C0"/>
    <w:rsid w:val="008F3CB3"/>
    <w:rsid w:val="009026A8"/>
    <w:rsid w:val="009206F6"/>
    <w:rsid w:val="009305E6"/>
    <w:rsid w:val="00940A15"/>
    <w:rsid w:val="009775D2"/>
    <w:rsid w:val="009921E4"/>
    <w:rsid w:val="009C159A"/>
    <w:rsid w:val="00A35922"/>
    <w:rsid w:val="00A71DAB"/>
    <w:rsid w:val="00A72146"/>
    <w:rsid w:val="00AB4DF8"/>
    <w:rsid w:val="00AE4D79"/>
    <w:rsid w:val="00B04516"/>
    <w:rsid w:val="00B35FE6"/>
    <w:rsid w:val="00B508E0"/>
    <w:rsid w:val="00B56434"/>
    <w:rsid w:val="00B80BB2"/>
    <w:rsid w:val="00B86321"/>
    <w:rsid w:val="00B8799B"/>
    <w:rsid w:val="00B94294"/>
    <w:rsid w:val="00BE7D10"/>
    <w:rsid w:val="00BF1357"/>
    <w:rsid w:val="00BF3F88"/>
    <w:rsid w:val="00C25394"/>
    <w:rsid w:val="00C42B14"/>
    <w:rsid w:val="00C55B31"/>
    <w:rsid w:val="00C83C4F"/>
    <w:rsid w:val="00C91A5A"/>
    <w:rsid w:val="00C95B3A"/>
    <w:rsid w:val="00CD3A20"/>
    <w:rsid w:val="00CD5CF4"/>
    <w:rsid w:val="00CF05D3"/>
    <w:rsid w:val="00CF62AC"/>
    <w:rsid w:val="00D17258"/>
    <w:rsid w:val="00EB1AA0"/>
    <w:rsid w:val="00EC03A9"/>
    <w:rsid w:val="00EE1EA4"/>
    <w:rsid w:val="00F121D9"/>
    <w:rsid w:val="00F25B28"/>
    <w:rsid w:val="00F367BC"/>
    <w:rsid w:val="00F55C9A"/>
    <w:rsid w:val="00F74208"/>
    <w:rsid w:val="00F93893"/>
    <w:rsid w:val="00F945B0"/>
    <w:rsid w:val="00FC7585"/>
    <w:rsid w:val="00FE0AA6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0f6165"/>
    </o:shapedefaults>
    <o:shapelayout v:ext="edit">
      <o:idmap v:ext="edit" data="1"/>
    </o:shapelayout>
  </w:shapeDefaults>
  <w:decimalSymbol w:val=","/>
  <w:listSeparator w:val=";"/>
  <w14:docId w14:val="1D410E06"/>
  <w15:docId w15:val="{DCF1C3B6-215C-4939-B7D2-FF8E74A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EA99-8134-4ECA-9028-3189A8FD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Lais Ramalho Maia</cp:lastModifiedBy>
  <cp:revision>8</cp:revision>
  <cp:lastPrinted>2020-07-14T18:47:00Z</cp:lastPrinted>
  <dcterms:created xsi:type="dcterms:W3CDTF">2020-07-31T17:39:00Z</dcterms:created>
  <dcterms:modified xsi:type="dcterms:W3CDTF">2020-08-04T14:44:00Z</dcterms:modified>
</cp:coreProperties>
</file>