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058"/>
      </w:tblGrid>
      <w:tr w:rsidR="006563D8" w:rsidRPr="00044DD9" w:rsidTr="00E5191B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563D8" w:rsidRPr="00044DD9" w:rsidRDefault="006563D8" w:rsidP="00E5191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563D8" w:rsidRDefault="006563D8" w:rsidP="00E5191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6563D8" w:rsidRPr="00044DD9" w:rsidTr="00E5191B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563D8" w:rsidRPr="00044DD9" w:rsidRDefault="006563D8" w:rsidP="00E5191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563D8" w:rsidRDefault="006563D8" w:rsidP="00E5191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135F8" w:rsidRPr="00044DD9" w:rsidTr="00E5191B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D135F8" w:rsidRPr="00044DD9" w:rsidRDefault="00D135F8" w:rsidP="00D135F8">
            <w:pPr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135F8" w:rsidRDefault="00D135F8" w:rsidP="00D135F8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EB32E5">
              <w:rPr>
                <w:rFonts w:ascii="Times New Roman" w:hAnsi="Times New Roman"/>
                <w:bCs/>
                <w:sz w:val="22"/>
                <w:szCs w:val="22"/>
              </w:rPr>
              <w:t>ALTERAÇÃO NOS APORTES DO FUNDO DE APOIO E DO CENTRO DE SERVIÇOS COMPARTILHADOS - EXERCÍCIO 2020</w:t>
            </w:r>
          </w:p>
        </w:tc>
      </w:tr>
    </w:tbl>
    <w:p w:rsidR="006563D8" w:rsidRPr="00044DD9" w:rsidRDefault="006563D8" w:rsidP="006563D8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Pr="00906B77">
        <w:rPr>
          <w:rFonts w:ascii="Times New Roman" w:hAnsi="Times New Roman"/>
          <w:sz w:val="22"/>
          <w:szCs w:val="22"/>
          <w:lang w:eastAsia="pt-BR"/>
        </w:rPr>
        <w:t xml:space="preserve">PLENÁRIA </w:t>
      </w:r>
      <w:r w:rsidRPr="00BA12C5">
        <w:rPr>
          <w:rFonts w:ascii="Times New Roman" w:hAnsi="Times New Roman"/>
          <w:sz w:val="22"/>
          <w:szCs w:val="22"/>
          <w:lang w:eastAsia="pt-BR"/>
        </w:rPr>
        <w:t>DPOBR Nº 010</w:t>
      </w:r>
      <w:r w:rsidR="00CB431E" w:rsidRPr="00BA12C5">
        <w:rPr>
          <w:rFonts w:ascii="Times New Roman" w:hAnsi="Times New Roman"/>
          <w:sz w:val="22"/>
          <w:szCs w:val="22"/>
          <w:lang w:eastAsia="pt-BR"/>
        </w:rPr>
        <w:t>2</w:t>
      </w:r>
      <w:r w:rsidRPr="00BA12C5">
        <w:rPr>
          <w:rFonts w:ascii="Times New Roman" w:hAnsi="Times New Roman"/>
          <w:sz w:val="22"/>
          <w:szCs w:val="22"/>
          <w:lang w:eastAsia="pt-BR"/>
        </w:rPr>
        <w:t>-</w:t>
      </w:r>
      <w:r w:rsidR="00BA12C5" w:rsidRPr="00BA12C5">
        <w:rPr>
          <w:rFonts w:ascii="Times New Roman" w:hAnsi="Times New Roman"/>
          <w:sz w:val="22"/>
          <w:szCs w:val="22"/>
          <w:lang w:eastAsia="pt-BR"/>
        </w:rPr>
        <w:t>10</w:t>
      </w:r>
      <w:r w:rsidRPr="00BA12C5">
        <w:rPr>
          <w:rFonts w:ascii="Times New Roman" w:hAnsi="Times New Roman"/>
          <w:sz w:val="22"/>
          <w:szCs w:val="22"/>
          <w:lang w:eastAsia="pt-BR"/>
        </w:rPr>
        <w:t>/2020</w:t>
      </w:r>
    </w:p>
    <w:p w:rsidR="006563D8" w:rsidRPr="00044DD9" w:rsidRDefault="00D135F8" w:rsidP="006563D8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Altera os percentuais de aportes do CAU/BR e dos CAU/UF ao Fundo de Apoio e ao Centro de Serviços Compartilhados, nos meses de 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junho a dezembro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:rsidR="006563D8" w:rsidRPr="00044DD9" w:rsidRDefault="006563D8" w:rsidP="006563D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Pr="00C348EE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>prerrogativas de que tratam os artigos 2°, 4° e 30 do Regimento Interno do CAU/BR, reunido ordinariamente por meio de videoconferência</w:t>
      </w:r>
      <w:r w:rsidR="00FE5FC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18 e 19 de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 xml:space="preserve"> junho de 2020, após análise do assunto em epígrafe,</w:t>
      </w:r>
    </w:p>
    <w:p w:rsidR="006563D8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35F8" w:rsidRPr="0014277C" w:rsidRDefault="00D135F8" w:rsidP="00D135F8">
      <w:pPr>
        <w:jc w:val="both"/>
        <w:rPr>
          <w:rFonts w:ascii="Times New Roman" w:hAnsi="Times New Roman"/>
          <w:sz w:val="22"/>
          <w:szCs w:val="22"/>
        </w:rPr>
      </w:pPr>
      <w:r w:rsidRPr="0014277C">
        <w:rPr>
          <w:rFonts w:ascii="Times New Roman" w:hAnsi="Times New Roman"/>
          <w:sz w:val="22"/>
          <w:szCs w:val="22"/>
        </w:rPr>
        <w:t>Considerando a necessidade de adoção de medidas urgentes para preservar o equilíbrio das contas do CAU/BR e dos CAU/UF, de forma a garantir a continuidade da prestação de serviços que incumbe por lei aos Conselhos de Arquitetura e Urbanismo;</w:t>
      </w:r>
    </w:p>
    <w:p w:rsidR="00D135F8" w:rsidRDefault="00D135F8" w:rsidP="00D135F8">
      <w:pPr>
        <w:jc w:val="both"/>
        <w:rPr>
          <w:rFonts w:ascii="Times New Roman" w:hAnsi="Times New Roman"/>
          <w:sz w:val="22"/>
          <w:szCs w:val="22"/>
        </w:rPr>
      </w:pPr>
    </w:p>
    <w:p w:rsidR="00D135F8" w:rsidRDefault="00D135F8" w:rsidP="00D135F8">
      <w:pPr>
        <w:jc w:val="both"/>
        <w:rPr>
          <w:rFonts w:ascii="Times New Roman" w:hAnsi="Times New Roman"/>
          <w:sz w:val="22"/>
          <w:szCs w:val="22"/>
        </w:rPr>
      </w:pPr>
      <w:r w:rsidRPr="0014277C">
        <w:rPr>
          <w:rFonts w:ascii="Times New Roman" w:hAnsi="Times New Roman"/>
          <w:sz w:val="22"/>
          <w:szCs w:val="22"/>
        </w:rPr>
        <w:t xml:space="preserve">Considerando a necessidade de os Planos de Ação e Orçamentos, do Conselho de Arquitetura e Urbanismo do Brasil (CAU/BR) e dos Conselhos de Arquitetura e Urbanismo dos Estados e do Distrito Federal (CAU/UF), serem ajustados à nova realidade econômico-financeira do País, gerada com a pandemia da COVID-19, inclusive no que diz respeito </w:t>
      </w:r>
      <w:r>
        <w:rPr>
          <w:rFonts w:ascii="Times New Roman" w:hAnsi="Times New Roman"/>
          <w:sz w:val="22"/>
          <w:szCs w:val="22"/>
        </w:rPr>
        <w:t>aos aportes ao Fundo de Apoio Financeiro</w:t>
      </w:r>
      <w:r w:rsidRPr="0014277C">
        <w:rPr>
          <w:rFonts w:ascii="Times New Roman" w:hAnsi="Times New Roman"/>
          <w:sz w:val="22"/>
          <w:szCs w:val="22"/>
        </w:rPr>
        <w:t>; </w:t>
      </w:r>
    </w:p>
    <w:p w:rsidR="00D135F8" w:rsidRPr="00E732CA" w:rsidRDefault="00D135F8" w:rsidP="00D135F8">
      <w:pPr>
        <w:jc w:val="both"/>
        <w:rPr>
          <w:rFonts w:ascii="Times New Roman" w:hAnsi="Times New Roman"/>
          <w:bCs/>
          <w:sz w:val="22"/>
          <w:szCs w:val="22"/>
        </w:rPr>
      </w:pPr>
    </w:p>
    <w:p w:rsidR="00D135F8" w:rsidRDefault="00D135F8" w:rsidP="00D135F8">
      <w:pPr>
        <w:jc w:val="both"/>
        <w:rPr>
          <w:rFonts w:ascii="Times New Roman" w:hAnsi="Times New Roman"/>
          <w:bCs/>
          <w:sz w:val="22"/>
          <w:szCs w:val="22"/>
        </w:rPr>
      </w:pPr>
      <w:r w:rsidRPr="003C3873">
        <w:rPr>
          <w:rFonts w:ascii="Times New Roman" w:hAnsi="Times New Roman"/>
          <w:bCs/>
          <w:sz w:val="22"/>
          <w:szCs w:val="22"/>
        </w:rPr>
        <w:t>Considerando a Deliberação Plenária DPOBR n° 0100-0</w:t>
      </w:r>
      <w:r>
        <w:rPr>
          <w:rFonts w:ascii="Times New Roman" w:hAnsi="Times New Roman"/>
          <w:bCs/>
          <w:sz w:val="22"/>
          <w:szCs w:val="22"/>
        </w:rPr>
        <w:t>5</w:t>
      </w:r>
      <w:r w:rsidRPr="003C3873">
        <w:rPr>
          <w:rFonts w:ascii="Times New Roman" w:hAnsi="Times New Roman"/>
          <w:bCs/>
          <w:sz w:val="22"/>
          <w:szCs w:val="22"/>
        </w:rPr>
        <w:t>/2020, de 23 de abril de 2020, que “referenda a Deliberação Plenária Ad Referendum n° 04/2020, de 13 de abril de 2020, que aprova regras excepcionais para os aportes mensais de responsabilidade dos CAU/UF e CAU/BR para a manutenção e regular funcionamento do Centro de Serviços Compartilhados e Fundo de Apoio, e dá outras providências”;</w:t>
      </w:r>
    </w:p>
    <w:p w:rsidR="00D135F8" w:rsidRDefault="00D135F8" w:rsidP="00D135F8">
      <w:pPr>
        <w:jc w:val="both"/>
        <w:rPr>
          <w:rFonts w:ascii="Times New Roman" w:hAnsi="Times New Roman"/>
          <w:bCs/>
          <w:sz w:val="22"/>
          <w:szCs w:val="22"/>
        </w:rPr>
      </w:pPr>
    </w:p>
    <w:p w:rsidR="00D135F8" w:rsidRDefault="00D135F8" w:rsidP="00D135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07F85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DPAEBR 0004-01.2020, de 10 de junho de 2020, na qual consta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,como anexo, </w:t>
      </w:r>
      <w:r w:rsidRPr="00C07F85">
        <w:rPr>
          <w:rFonts w:ascii="Times New Roman" w:eastAsia="Times New Roman" w:hAnsi="Times New Roman"/>
          <w:sz w:val="22"/>
          <w:szCs w:val="22"/>
          <w:lang w:eastAsia="pt-BR"/>
        </w:rPr>
        <w:t>planilha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metodologia adotada para análise de cenários;</w:t>
      </w:r>
    </w:p>
    <w:p w:rsidR="00D135F8" w:rsidRDefault="00D135F8" w:rsidP="00D135F8">
      <w:pPr>
        <w:jc w:val="both"/>
        <w:rPr>
          <w:rFonts w:ascii="Times New Roman" w:hAnsi="Times New Roman"/>
          <w:bCs/>
          <w:sz w:val="22"/>
          <w:szCs w:val="22"/>
        </w:rPr>
      </w:pPr>
    </w:p>
    <w:p w:rsidR="00D135F8" w:rsidRDefault="00D135F8" w:rsidP="00D135F8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Considerando a Deliberação nº19/2020-CPFI-CAU/BR, na qual </w:t>
      </w:r>
      <w:r w:rsidR="00E7658A">
        <w:rPr>
          <w:rFonts w:ascii="Times New Roman" w:hAnsi="Times New Roman"/>
          <w:bCs/>
          <w:sz w:val="22"/>
          <w:szCs w:val="22"/>
        </w:rPr>
        <w:t xml:space="preserve">a Comissão </w:t>
      </w:r>
      <w:r>
        <w:rPr>
          <w:rFonts w:ascii="Times New Roman" w:hAnsi="Times New Roman"/>
          <w:bCs/>
          <w:sz w:val="22"/>
          <w:szCs w:val="22"/>
        </w:rPr>
        <w:t xml:space="preserve">manifestou-se favorável à redução de 80% nos aportes dos 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CAU/UF, referente às parcelas previstas para os meses de junho a dezembro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Centro de Serviços Compartilhados; e</w:t>
      </w:r>
    </w:p>
    <w:p w:rsidR="00D135F8" w:rsidRDefault="00D135F8" w:rsidP="00D135F8">
      <w:pPr>
        <w:jc w:val="both"/>
        <w:rPr>
          <w:rFonts w:ascii="Times New Roman" w:hAnsi="Times New Roman"/>
          <w:bCs/>
          <w:sz w:val="22"/>
          <w:szCs w:val="22"/>
        </w:rPr>
      </w:pPr>
    </w:p>
    <w:p w:rsidR="00CB431E" w:rsidRDefault="00D135F8" w:rsidP="00CB431E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Considerando a Deliberação nº20/2020-CPFI-CAU/BR, na qual</w:t>
      </w:r>
      <w:r w:rsidR="00E7658A">
        <w:rPr>
          <w:rFonts w:ascii="Times New Roman" w:hAnsi="Times New Roman"/>
          <w:bCs/>
          <w:sz w:val="22"/>
          <w:szCs w:val="22"/>
        </w:rPr>
        <w:t xml:space="preserve"> a Comissãom</w:t>
      </w:r>
      <w:r w:rsidRPr="00D135F8">
        <w:rPr>
          <w:rFonts w:ascii="Times New Roman" w:hAnsi="Times New Roman"/>
          <w:bCs/>
          <w:sz w:val="22"/>
          <w:szCs w:val="22"/>
        </w:rPr>
        <w:t>anifest</w:t>
      </w:r>
      <w:r>
        <w:rPr>
          <w:rFonts w:ascii="Times New Roman" w:hAnsi="Times New Roman"/>
          <w:bCs/>
          <w:sz w:val="22"/>
          <w:szCs w:val="22"/>
        </w:rPr>
        <w:t>ou</w:t>
      </w:r>
      <w:r w:rsidRPr="00D135F8">
        <w:rPr>
          <w:rFonts w:ascii="Times New Roman" w:hAnsi="Times New Roman"/>
          <w:bCs/>
          <w:sz w:val="22"/>
          <w:szCs w:val="22"/>
        </w:rPr>
        <w:t>-se favorável à redução dos aportes d</w:t>
      </w:r>
      <w:r>
        <w:rPr>
          <w:rFonts w:ascii="Times New Roman" w:hAnsi="Times New Roman"/>
          <w:bCs/>
          <w:sz w:val="22"/>
          <w:szCs w:val="22"/>
        </w:rPr>
        <w:t>e determinados</w:t>
      </w:r>
      <w:r w:rsidRPr="00D135F8">
        <w:rPr>
          <w:rFonts w:ascii="Times New Roman" w:hAnsi="Times New Roman"/>
          <w:bCs/>
          <w:sz w:val="22"/>
          <w:szCs w:val="22"/>
        </w:rPr>
        <w:t xml:space="preserve"> CAU/UF ao Fundo de Apoio Financeiro, referente às parcelas previstas para os me</w:t>
      </w:r>
      <w:r w:rsidR="00BA12C5">
        <w:rPr>
          <w:rFonts w:ascii="Times New Roman" w:hAnsi="Times New Roman"/>
          <w:bCs/>
          <w:sz w:val="22"/>
          <w:szCs w:val="22"/>
        </w:rPr>
        <w:t>ses de junho a dezembro de 2020.</w:t>
      </w:r>
    </w:p>
    <w:p w:rsidR="00D135F8" w:rsidRDefault="00D135F8" w:rsidP="00CB43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31E" w:rsidRPr="006232BF" w:rsidRDefault="00CB431E" w:rsidP="00CB431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6232BF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36677A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6232B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CB431E" w:rsidRPr="006232BF" w:rsidRDefault="00CB431E" w:rsidP="00CB431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35F8" w:rsidRDefault="00D135F8" w:rsidP="00D135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1C343E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Aprovar a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redução de 80%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(oitenta por cento) 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nos aportes dos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ao Centro de Serviços Compartilhados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, referente às parcelas previstas para os meses de </w:t>
      </w:r>
      <w:bookmarkStart w:id="0" w:name="_Hlk43462976"/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junho a dezembro de 2020</w:t>
      </w:r>
      <w:bookmarkEnd w:id="0"/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, com a diferença sendo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assumida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 pelo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 a utilização de recursos de seu superávit financeiro contabilizado no balanço patrimonial de 31 de dezembro de 2019;</w:t>
      </w:r>
    </w:p>
    <w:p w:rsidR="00D135F8" w:rsidRDefault="00D135F8" w:rsidP="00D135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35F8" w:rsidRDefault="00D135F8" w:rsidP="00D135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bookmarkStart w:id="1" w:name="_Hlk43463159"/>
      <w:r>
        <w:rPr>
          <w:rFonts w:ascii="Times New Roman" w:eastAsia="Times New Roman" w:hAnsi="Times New Roman"/>
          <w:sz w:val="22"/>
          <w:szCs w:val="22"/>
          <w:lang w:eastAsia="pt-BR"/>
        </w:rPr>
        <w:t>Aprovar a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redução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,nos seguintes percentuais,d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>os aportes dos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ao Fundo de Apoio Financeiro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, referente às parcelas previstas para os meses de junho a dezembro de 2020, com a 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diferença sendo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assumida</w:t>
      </w:r>
      <w:r w:rsidRPr="00917E7D">
        <w:rPr>
          <w:rFonts w:ascii="Times New Roman" w:eastAsia="Times New Roman" w:hAnsi="Times New Roman"/>
          <w:sz w:val="22"/>
          <w:szCs w:val="22"/>
          <w:lang w:eastAsia="pt-BR"/>
        </w:rPr>
        <w:t xml:space="preserve"> pelo CAU/BR,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a utilização de recursos de seu superávit financeiro contabilizado no balanço patrimonial de 31 de dezembro de 2019:</w:t>
      </w:r>
      <w:bookmarkEnd w:id="1"/>
    </w:p>
    <w:p w:rsidR="00D135F8" w:rsidRDefault="00D135F8" w:rsidP="00D135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35F8" w:rsidRDefault="00D135F8" w:rsidP="00D135F8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CAU/AC, CAU/AM, CAU/AP, CAU/MA, CAU/PI, CAU/RO, CAU/RR, CAU/SE, CAU/TO: 80% (oitenta por cento); e</w:t>
      </w:r>
    </w:p>
    <w:p w:rsidR="00D135F8" w:rsidRDefault="00D135F8" w:rsidP="00D135F8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35F8" w:rsidRPr="00FB743B" w:rsidRDefault="00D135F8" w:rsidP="00D135F8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CAU/AL, CAU/BA, CAU/CE, CAU/DF, CAU/ES, CAU/GO, CAU/MS, CAU/MT, CAU/PA, CAU/PB, CAU/PE, CAU/RN: 50% (cinquenta por cento).</w:t>
      </w:r>
    </w:p>
    <w:p w:rsidR="00D135F8" w:rsidRDefault="00D135F8" w:rsidP="00D135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431E" w:rsidRPr="00CB431E" w:rsidRDefault="001C343E" w:rsidP="00CB43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CB431E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CB431E" w:rsidRPr="00CB431E">
        <w:rPr>
          <w:rFonts w:ascii="Times New Roman" w:hAnsi="Times New Roman"/>
          <w:sz w:val="22"/>
          <w:szCs w:val="22"/>
          <w:lang w:eastAsia="pt-BR"/>
        </w:rPr>
        <w:t>Encaminhar</w:t>
      </w:r>
      <w:r w:rsidR="00CB431E" w:rsidRPr="00CB431E">
        <w:rPr>
          <w:rFonts w:ascii="Times New Roman" w:eastAsia="Times New Roman" w:hAnsi="Times New Roman"/>
          <w:sz w:val="22"/>
          <w:szCs w:val="22"/>
          <w:lang w:eastAsia="pt-BR"/>
        </w:rPr>
        <w:t xml:space="preserve"> esta deliberação para publicação no sítio eletrônico do CAU/BR</w:t>
      </w:r>
      <w:r w:rsidR="00E4054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B431E" w:rsidRDefault="00CB431E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Pr="009B260F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260F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6563D8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Pr="00044DD9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7D23">
        <w:rPr>
          <w:rFonts w:ascii="Times New Roman" w:eastAsia="Times New Roman" w:hAnsi="Times New Roman"/>
          <w:sz w:val="22"/>
          <w:szCs w:val="22"/>
          <w:lang w:eastAsia="pt-BR"/>
        </w:rPr>
        <w:t>Brasília-DF, 19 de junho de 2020.</w:t>
      </w:r>
    </w:p>
    <w:p w:rsidR="006563D8" w:rsidRDefault="006563D8" w:rsidP="006563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CB431E" w:rsidRDefault="006563D8" w:rsidP="00BA12C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36677A" w:rsidRDefault="0036677A" w:rsidP="00BA12C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6677A" w:rsidRDefault="0036677A" w:rsidP="00BA12C5">
      <w:pPr>
        <w:jc w:val="center"/>
        <w:sectPr w:rsidR="0036677A" w:rsidSect="0036677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595pt" w:h="842pt"/>
          <w:pgMar w:top="70.90pt" w:right="70.50pt" w:bottom="77.95pt" w:left="70.90pt" w:header="66.35pt" w:footer="18.20pt" w:gutter="0pt"/>
          <w:cols w:space="35.40pt"/>
        </w:sectPr>
      </w:pPr>
    </w:p>
    <w:p w:rsidR="0036677A" w:rsidRPr="00906217" w:rsidRDefault="0036677A" w:rsidP="0036677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102ª REUNIÃO PLENÁRIA ORDINÁRIA DO CAU/BR</w:t>
      </w:r>
    </w:p>
    <w:p w:rsidR="0036677A" w:rsidRPr="00906217" w:rsidRDefault="0036677A" w:rsidP="0036677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6677A" w:rsidRPr="00906217" w:rsidRDefault="0036677A" w:rsidP="0036677A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24"/>
        <w:gridCol w:w="1076"/>
        <w:gridCol w:w="1216"/>
      </w:tblGrid>
      <w:tr w:rsidR="0036677A" w:rsidRPr="00906217" w:rsidTr="00EA23D5">
        <w:tc>
          <w:tcPr>
            <w:tcW w:w="52.15pt" w:type="dxa"/>
            <w:vMerge w:val="restart"/>
            <w:shd w:val="clear" w:color="auto" w:fill="auto"/>
            <w:vAlign w:val="center"/>
          </w:tcPr>
          <w:p w:rsidR="0036677A" w:rsidRPr="00906217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36677A" w:rsidRPr="00906217" w:rsidRDefault="0036677A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5"/>
            <w:shd w:val="clear" w:color="auto" w:fill="auto"/>
          </w:tcPr>
          <w:p w:rsidR="0036677A" w:rsidRPr="00906217" w:rsidRDefault="0036677A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6677A" w:rsidRPr="00906217" w:rsidTr="00EA23D5">
        <w:tc>
          <w:tcPr>
            <w:tcW w:w="52.15pt" w:type="dxa"/>
            <w:vMerge/>
            <w:shd w:val="clear" w:color="auto" w:fill="auto"/>
            <w:vAlign w:val="center"/>
          </w:tcPr>
          <w:p w:rsidR="0036677A" w:rsidRPr="00906217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6677A" w:rsidRPr="00906217" w:rsidRDefault="0036677A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36677A" w:rsidRPr="00906217" w:rsidRDefault="0036677A" w:rsidP="00EA23D5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906217" w:rsidRDefault="0036677A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0.80pt" w:type="dxa"/>
            <w:shd w:val="clear" w:color="auto" w:fill="auto"/>
          </w:tcPr>
          <w:p w:rsidR="0036677A" w:rsidRPr="00906217" w:rsidRDefault="0036677A" w:rsidP="00EA23D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473C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60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Jubé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229.20pt" w:type="dxa"/>
            <w:gridSpan w:val="5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55pt" w:type="dxa"/>
            <w:shd w:val="clear" w:color="auto" w:fill="auto"/>
          </w:tcPr>
          <w:p w:rsidR="0036677A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229.20pt" w:type="dxa"/>
            <w:gridSpan w:val="5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36677A" w:rsidRPr="00906217" w:rsidTr="00EA23D5">
        <w:trPr>
          <w:trHeight w:val="70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C70AF0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229.20pt" w:type="dxa"/>
            <w:gridSpan w:val="5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5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3C9">
              <w:rPr>
                <w:rFonts w:ascii="Times New Roman" w:hAnsi="Times New Roman"/>
                <w:color w:val="000000"/>
                <w:sz w:val="22"/>
                <w:szCs w:val="22"/>
              </w:rPr>
              <w:t>Fernando Marcio de Oliveira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6677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6677A" w:rsidRPr="00FE4519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6677A" w:rsidRPr="00873121" w:rsidRDefault="0036677A" w:rsidP="00EA23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6677A" w:rsidRPr="002479BC" w:rsidRDefault="0036677A" w:rsidP="00EA23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6677A" w:rsidRPr="00906217" w:rsidRDefault="0036677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6677A" w:rsidRPr="00906217" w:rsidRDefault="0036677A" w:rsidP="00EA23D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677A" w:rsidRPr="00906217" w:rsidTr="00EA23D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7"/>
            <w:shd w:val="clear" w:color="auto" w:fill="D9D9FF"/>
          </w:tcPr>
          <w:p w:rsidR="0036677A" w:rsidRPr="00906217" w:rsidRDefault="0036677A" w:rsidP="00EA23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102/2020                     </w:t>
            </w: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19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6677A" w:rsidRPr="003D5FAC" w:rsidRDefault="0036677A" w:rsidP="00EA23D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EXTRA PAUTA: </w:t>
            </w:r>
            <w:r w:rsidRPr="003D5FAC">
              <w:rPr>
                <w:rFonts w:ascii="Times New Roman" w:eastAsia="Calibri" w:hAnsi="Times New Roman"/>
              </w:rPr>
              <w:t>Projeto de Deliberação Plenária que altera os percentuais de aportes do CAU/BR e dos CAU/UF ao Fundo de Apoio e ao Centro de Serviços Compartilhados, nos meses de junho a dezembro de 2020.</w:t>
            </w: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20)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6677A" w:rsidRPr="00906217" w:rsidRDefault="0036677A" w:rsidP="00EA23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6677A" w:rsidRPr="00906217" w:rsidRDefault="0036677A" w:rsidP="00EA23D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36677A" w:rsidRDefault="0036677A" w:rsidP="00BA12C5">
      <w:pPr>
        <w:jc w:val="center"/>
      </w:pPr>
    </w:p>
    <w:sectPr w:rsidR="0036677A" w:rsidSect="0036677A">
      <w:pgSz w:w="595pt" w:h="842pt"/>
      <w:pgMar w:top="70.90pt" w:right="70.50pt" w:bottom="77.95pt" w:left="70.90pt" w:header="66.35pt" w:footer="18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036BF" w:rsidRDefault="00D036BF">
      <w:r>
        <w:separator/>
      </w:r>
    </w:p>
  </w:endnote>
  <w:endnote w:type="continuationSeparator" w:id="0">
    <w:p w:rsidR="00D036BF" w:rsidRDefault="00D0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A32DAD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111981639"/>
      <w:docPartObj>
        <w:docPartGallery w:val="Page Numbers (Bottom of Page)"/>
        <w:docPartUnique/>
      </w:docPartObj>
    </w:sdtPr>
    <w:sdtEndPr/>
    <w:sdtContent>
      <w:p w:rsidR="0036677A" w:rsidRDefault="0036677A">
        <w:pPr>
          <w:pStyle w:val="Rodap"/>
          <w:jc w:val="end"/>
        </w:pPr>
        <w:r>
          <w:rPr>
            <w:noProof/>
            <w:lang w:eastAsia="pt-BR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posOffset>-890905</wp:posOffset>
              </wp:positionH>
              <wp:positionV relativeFrom="paragraph">
                <wp:posOffset>-95250</wp:posOffset>
              </wp:positionV>
              <wp:extent cx="7560310" cy="723900"/>
              <wp:effectExtent l="19050" t="0" r="2540" b="0"/>
              <wp:wrapNone/>
              <wp:docPr id="18" name="Imagem 18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587696" w:rsidRDefault="00A32DAD">
        <w:pPr>
          <w:pStyle w:val="Rodap"/>
          <w:jc w:val="end"/>
        </w:pP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="00587696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="00D10E12"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1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:rsidR="003C00CE" w:rsidRDefault="0036677A" w:rsidP="0036677A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PLENÁRIA DPOBR Nº 0102</w:t>
    </w:r>
    <w:r w:rsidRPr="00C62E64">
      <w:rPr>
        <w:rStyle w:val="Nmerodepgina"/>
        <w:rFonts w:ascii="Times New Roman" w:hAnsi="Times New Roman"/>
        <w:color w:val="296D7A"/>
        <w:sz w:val="18"/>
      </w:rPr>
      <w:t>-</w:t>
    </w:r>
    <w:r>
      <w:rPr>
        <w:rStyle w:val="Nmerodepgina"/>
        <w:rFonts w:ascii="Times New Roman" w:hAnsi="Times New Roman"/>
        <w:color w:val="296D7A"/>
        <w:sz w:val="18"/>
      </w:rPr>
      <w:t>10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036BF" w:rsidRDefault="00D036BF">
      <w:r>
        <w:separator/>
      </w:r>
    </w:p>
  </w:footnote>
  <w:footnote w:type="continuationSeparator" w:id="0">
    <w:p w:rsidR="00D036BF" w:rsidRDefault="00D036B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9305E6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9305E6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0A41441"/>
    <w:multiLevelType w:val="hybridMultilevel"/>
    <w:tmpl w:val="AAD07FC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6527D34"/>
    <w:multiLevelType w:val="hybridMultilevel"/>
    <w:tmpl w:val="31A4D9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E84593E"/>
    <w:multiLevelType w:val="hybridMultilevel"/>
    <w:tmpl w:val="AFC6D73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>
    <w:nsid w:val="562B7280"/>
    <w:multiLevelType w:val="hybridMultilevel"/>
    <w:tmpl w:val="6018F8AC"/>
    <w:lvl w:ilvl="0" w:tplc="04D483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576B7F66"/>
    <w:multiLevelType w:val="hybridMultilevel"/>
    <w:tmpl w:val="4CA250F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4261E"/>
    <w:rsid w:val="000739EA"/>
    <w:rsid w:val="000771E3"/>
    <w:rsid w:val="0015125F"/>
    <w:rsid w:val="0018598F"/>
    <w:rsid w:val="001C343E"/>
    <w:rsid w:val="001F48F4"/>
    <w:rsid w:val="00204B6A"/>
    <w:rsid w:val="002678C7"/>
    <w:rsid w:val="00270736"/>
    <w:rsid w:val="00281A67"/>
    <w:rsid w:val="00305619"/>
    <w:rsid w:val="0036677A"/>
    <w:rsid w:val="003C00CE"/>
    <w:rsid w:val="003F0C5B"/>
    <w:rsid w:val="00406516"/>
    <w:rsid w:val="004741EF"/>
    <w:rsid w:val="00587696"/>
    <w:rsid w:val="00614476"/>
    <w:rsid w:val="00631487"/>
    <w:rsid w:val="006563D8"/>
    <w:rsid w:val="00745B20"/>
    <w:rsid w:val="007D3C00"/>
    <w:rsid w:val="00814FE2"/>
    <w:rsid w:val="00870B85"/>
    <w:rsid w:val="008828D8"/>
    <w:rsid w:val="008F04C0"/>
    <w:rsid w:val="008F3CB3"/>
    <w:rsid w:val="009026A8"/>
    <w:rsid w:val="00903F7A"/>
    <w:rsid w:val="009206F6"/>
    <w:rsid w:val="009305E6"/>
    <w:rsid w:val="00940A15"/>
    <w:rsid w:val="009775D2"/>
    <w:rsid w:val="009921E4"/>
    <w:rsid w:val="00A32DAD"/>
    <w:rsid w:val="00A35922"/>
    <w:rsid w:val="00A71DAB"/>
    <w:rsid w:val="00AB4DF8"/>
    <w:rsid w:val="00AE4D79"/>
    <w:rsid w:val="00B04516"/>
    <w:rsid w:val="00B35FE6"/>
    <w:rsid w:val="00B508E0"/>
    <w:rsid w:val="00B53A79"/>
    <w:rsid w:val="00B56434"/>
    <w:rsid w:val="00B80BB2"/>
    <w:rsid w:val="00B86321"/>
    <w:rsid w:val="00BA12C5"/>
    <w:rsid w:val="00BE7D10"/>
    <w:rsid w:val="00BF3F88"/>
    <w:rsid w:val="00C25394"/>
    <w:rsid w:val="00C42B14"/>
    <w:rsid w:val="00C55B31"/>
    <w:rsid w:val="00CB431E"/>
    <w:rsid w:val="00CD3A20"/>
    <w:rsid w:val="00CD5CF4"/>
    <w:rsid w:val="00D036BF"/>
    <w:rsid w:val="00D10E12"/>
    <w:rsid w:val="00D135F8"/>
    <w:rsid w:val="00D17258"/>
    <w:rsid w:val="00DF33A9"/>
    <w:rsid w:val="00E40542"/>
    <w:rsid w:val="00E52347"/>
    <w:rsid w:val="00E7658A"/>
    <w:rsid w:val="00EB1AA0"/>
    <w:rsid w:val="00EB1AD4"/>
    <w:rsid w:val="00EE1EA4"/>
    <w:rsid w:val="00F25B28"/>
    <w:rsid w:val="00F367BC"/>
    <w:rsid w:val="00F55C9A"/>
    <w:rsid w:val="00FB7436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FF25E928-E6C0-428F-966E-0ECF454ECC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795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2020-03-03T14:23:00Z</cp:lastPrinted>
  <dcterms:created xsi:type="dcterms:W3CDTF">2020-06-24T14:35:00Z</dcterms:created>
  <dcterms:modified xsi:type="dcterms:W3CDTF">2020-06-24T14:35:00Z</dcterms:modified>
</cp:coreProperties>
</file>