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127"/>
        <w:gridCol w:w="6945"/>
      </w:tblGrid>
      <w:tr w:rsidR="00FA0BEF" w:rsidRPr="00E22873" w:rsidTr="00486E5A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FA0BEF" w:rsidRPr="00E22873" w:rsidRDefault="00FA0BEF" w:rsidP="00FA0B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2287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PROCESSO</w:t>
            </w:r>
          </w:p>
        </w:tc>
        <w:tc>
          <w:tcPr>
            <w:tcW w:w="6945" w:type="dxa"/>
            <w:shd w:val="clear" w:color="auto" w:fill="auto"/>
            <w:vAlign w:val="bottom"/>
          </w:tcPr>
          <w:p w:rsidR="00FA0BEF" w:rsidRDefault="00FA0BEF" w:rsidP="00FA0BEF">
            <w:pPr>
              <w:spacing w:after="0"/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lang w:eastAsia="pt-BR"/>
              </w:rPr>
              <w:t xml:space="preserve">PROCESSO DE FISCALIZAÇÃO </w:t>
            </w:r>
            <w:r w:rsidR="00D60458">
              <w:rPr>
                <w:rFonts w:ascii="Times New Roman" w:eastAsia="Times New Roman" w:hAnsi="Times New Roman"/>
                <w:lang w:eastAsia="pt-BR"/>
              </w:rPr>
              <w:t>CAU/CE Nº 1000005189/2014</w:t>
            </w:r>
          </w:p>
          <w:p w:rsidR="00FA0BEF" w:rsidRPr="007F5E4C" w:rsidRDefault="00FA0BEF" w:rsidP="00FA0BEF">
            <w:pPr>
              <w:spacing w:after="0"/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lang w:eastAsia="pt-BR"/>
              </w:rPr>
              <w:t>PROTOCOLO SICCAU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Nº </w:t>
            </w:r>
            <w:r w:rsidR="00D60458">
              <w:rPr>
                <w:rFonts w:ascii="Times New Roman" w:eastAsia="Times New Roman" w:hAnsi="Times New Roman"/>
                <w:lang w:eastAsia="pt-BR"/>
              </w:rPr>
              <w:t>484321/2017</w:t>
            </w:r>
          </w:p>
        </w:tc>
      </w:tr>
      <w:tr w:rsidR="00FA0BEF" w:rsidRPr="00E22873" w:rsidTr="00486E5A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FA0BEF" w:rsidRPr="00E22873" w:rsidRDefault="00FA0BEF" w:rsidP="00FA0B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2287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INTERESSADO</w:t>
            </w:r>
          </w:p>
        </w:tc>
        <w:tc>
          <w:tcPr>
            <w:tcW w:w="6945" w:type="dxa"/>
            <w:shd w:val="clear" w:color="auto" w:fill="auto"/>
            <w:vAlign w:val="bottom"/>
          </w:tcPr>
          <w:p w:rsidR="00FA0BEF" w:rsidRPr="007F5E4C" w:rsidRDefault="00D60458" w:rsidP="00FA0BEF">
            <w:pPr>
              <w:spacing w:after="0"/>
              <w:outlineLvl w:val="4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VALÉRIA MALDONADO</w:t>
            </w:r>
          </w:p>
        </w:tc>
      </w:tr>
      <w:tr w:rsidR="00BC44DC" w:rsidRPr="00E22873" w:rsidTr="00BC44D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BC44DC" w:rsidRPr="00E22873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2287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BC44DC" w:rsidRPr="00BC44DC" w:rsidRDefault="00BC44DC" w:rsidP="00FA0B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JULGAMENTO DE RECURSO </w:t>
            </w:r>
            <w:r w:rsidRPr="00C61DBE">
              <w:rPr>
                <w:rFonts w:ascii="Times New Roman" w:eastAsia="Times New Roman" w:hAnsi="Times New Roman"/>
                <w:bCs/>
                <w:lang w:eastAsia="pt-BR"/>
              </w:rPr>
              <w:t>EM PROCESSO DE FISCALIZAÇÃO</w:t>
            </w:r>
          </w:p>
        </w:tc>
      </w:tr>
    </w:tbl>
    <w:p w:rsidR="00257529" w:rsidRPr="00E22873" w:rsidRDefault="00257529" w:rsidP="0080195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</w:pPr>
      <w:r w:rsidRPr="00E22873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DELIBERAÇÃO PLENÁRIA DP</w:t>
      </w:r>
      <w:r w:rsidR="004A5CBA" w:rsidRPr="00E22873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O</w:t>
      </w:r>
      <w:r w:rsidRPr="00E22873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 xml:space="preserve">BR </w:t>
      </w:r>
      <w:r w:rsidRPr="006B6CFA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Nº 0</w:t>
      </w:r>
      <w:r w:rsidR="006B6CFA" w:rsidRPr="006B6CFA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10</w:t>
      </w:r>
      <w:r w:rsidR="00143DFE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1</w:t>
      </w:r>
      <w:r w:rsidR="00D51605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-03</w:t>
      </w:r>
      <w:r w:rsidR="00A40A99" w:rsidRPr="006B6CFA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/20</w:t>
      </w:r>
      <w:r w:rsidR="00AF44C8" w:rsidRPr="006B6CFA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20</w:t>
      </w:r>
    </w:p>
    <w:p w:rsidR="005B6F94" w:rsidRPr="00E22873" w:rsidRDefault="002106F1" w:rsidP="00731120">
      <w:pPr>
        <w:spacing w:line="240" w:lineRule="auto"/>
        <w:ind w:left="4678"/>
        <w:jc w:val="both"/>
        <w:rPr>
          <w:rFonts w:ascii="Times New Roman" w:hAnsi="Times New Roman" w:cs="Times New Roman"/>
          <w:color w:val="000000" w:themeColor="text1"/>
        </w:rPr>
      </w:pPr>
      <w:r w:rsidRPr="008350E8">
        <w:rPr>
          <w:rFonts w:ascii="Times New Roman" w:hAnsi="Times New Roman"/>
        </w:rPr>
        <w:t>Aprecia o Recurso interposto pel</w:t>
      </w:r>
      <w:r>
        <w:rPr>
          <w:rFonts w:ascii="Times New Roman" w:hAnsi="Times New Roman"/>
        </w:rPr>
        <w:t>o</w:t>
      </w:r>
      <w:r w:rsidRPr="008350E8">
        <w:rPr>
          <w:rFonts w:ascii="Times New Roman" w:hAnsi="Times New Roman"/>
        </w:rPr>
        <w:t xml:space="preserve"> interessad</w:t>
      </w:r>
      <w:r>
        <w:rPr>
          <w:rFonts w:ascii="Times New Roman" w:hAnsi="Times New Roman"/>
        </w:rPr>
        <w:t>o</w:t>
      </w:r>
      <w:r w:rsidRPr="008350E8">
        <w:rPr>
          <w:rFonts w:ascii="Times New Roman" w:hAnsi="Times New Roman"/>
        </w:rPr>
        <w:t>, em função de processo de fiscalização e em face da Decisão do Plenário do CAU/</w:t>
      </w:r>
      <w:r w:rsidR="00D60458">
        <w:rPr>
          <w:rFonts w:ascii="Times New Roman" w:hAnsi="Times New Roman"/>
        </w:rPr>
        <w:t>CE</w:t>
      </w:r>
      <w:r w:rsidR="00E10253" w:rsidRPr="00E22873">
        <w:rPr>
          <w:rFonts w:ascii="Times New Roman" w:hAnsi="Times New Roman" w:cs="Times New Roman"/>
          <w:color w:val="000000" w:themeColor="text1"/>
        </w:rPr>
        <w:t>.</w:t>
      </w:r>
    </w:p>
    <w:p w:rsidR="00143DFE" w:rsidRDefault="00143DFE" w:rsidP="00143DFE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 dia 21 de maio de 2020, após análise do assunto em epígrafe, e</w:t>
      </w:r>
    </w:p>
    <w:p w:rsidR="002E7D29" w:rsidRDefault="002E7D29" w:rsidP="002E7D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 w:rsidRPr="00434A9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disposto no art. 30 do </w:t>
      </w:r>
      <w:r w:rsidRPr="00434A93">
        <w:rPr>
          <w:rFonts w:ascii="Times New Roman" w:hAnsi="Times New Roman"/>
        </w:rPr>
        <w:t>Reg</w:t>
      </w:r>
      <w:r>
        <w:rPr>
          <w:rFonts w:ascii="Times New Roman" w:hAnsi="Times New Roman"/>
        </w:rPr>
        <w:t xml:space="preserve">imento Interno do CAU/BR, </w:t>
      </w:r>
      <w:r w:rsidRPr="00434A93">
        <w:rPr>
          <w:rFonts w:ascii="Times New Roman" w:hAnsi="Times New Roman"/>
        </w:rPr>
        <w:t xml:space="preserve">que </w:t>
      </w:r>
      <w:r>
        <w:rPr>
          <w:rFonts w:ascii="Times New Roman" w:hAnsi="Times New Roman"/>
        </w:rPr>
        <w:t xml:space="preserve">define, em seu inciso </w:t>
      </w:r>
      <w:r w:rsidRPr="000469B9">
        <w:rPr>
          <w:rFonts w:ascii="Times New Roman" w:eastAsia="Times New Roman" w:hAnsi="Times New Roman"/>
          <w:lang w:eastAsia="pt-BR"/>
        </w:rPr>
        <w:t>LXXVI</w:t>
      </w:r>
      <w:r>
        <w:rPr>
          <w:rFonts w:ascii="Times New Roman" w:hAnsi="Times New Roman"/>
        </w:rPr>
        <w:t>,</w:t>
      </w:r>
      <w:r w:rsidRPr="000469B9">
        <w:rPr>
          <w:rFonts w:ascii="Times New Roman" w:eastAsia="Times New Roman" w:hAnsi="Times New Roman"/>
          <w:lang w:eastAsia="pt-BR"/>
        </w:rPr>
        <w:t xml:space="preserve">que compete </w:t>
      </w:r>
      <w:r>
        <w:rPr>
          <w:rFonts w:ascii="Times New Roman" w:eastAsia="Times New Roman" w:hAnsi="Times New Roman"/>
          <w:lang w:eastAsia="pt-BR"/>
        </w:rPr>
        <w:t>ao Plenário do CAU/BR</w:t>
      </w:r>
      <w:r>
        <w:rPr>
          <w:rFonts w:ascii="Times New Roman" w:hAnsi="Times New Roman"/>
        </w:rPr>
        <w:t>“</w:t>
      </w:r>
      <w:r w:rsidRPr="000469B9">
        <w:rPr>
          <w:rFonts w:ascii="Times New Roman" w:eastAsia="Times New Roman" w:hAnsi="Times New Roman"/>
          <w:lang w:eastAsia="pt-BR"/>
        </w:rPr>
        <w:t>apreciar e deliberar, em grau de recurso, sobre os processos deinfração ético-disciplinares e os processos de fiscalização do exercício profissional”;</w:t>
      </w:r>
    </w:p>
    <w:p w:rsidR="0047501A" w:rsidRDefault="0047501A" w:rsidP="0047501A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Considerando a interposição de recurso frente à decisão proferida pelo Plenário do CAU/CE, com efeito suspensivo até o julgamento pelo Plenário do CAU/BR; </w:t>
      </w:r>
    </w:p>
    <w:p w:rsidR="002E7D29" w:rsidRDefault="002E7D29" w:rsidP="002E7D29">
      <w:pPr>
        <w:tabs>
          <w:tab w:val="center" w:pos="4252"/>
          <w:tab w:val="right" w:pos="8504"/>
        </w:tabs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o relatório e voto fundamentado d</w:t>
      </w:r>
      <w:r w:rsidR="00BB6BA3">
        <w:rPr>
          <w:rFonts w:ascii="Times New Roman" w:hAnsi="Times New Roman"/>
          <w:lang w:eastAsia="pt-BR"/>
        </w:rPr>
        <w:t>o</w:t>
      </w:r>
      <w:r w:rsidRPr="0018344E">
        <w:rPr>
          <w:rFonts w:ascii="Times New Roman" w:hAnsi="Times New Roman"/>
          <w:lang w:eastAsia="pt-BR"/>
        </w:rPr>
        <w:t>relato</w:t>
      </w:r>
      <w:r w:rsidR="00BB6BA3">
        <w:rPr>
          <w:rFonts w:ascii="Times New Roman" w:hAnsi="Times New Roman"/>
          <w:lang w:eastAsia="pt-BR"/>
        </w:rPr>
        <w:t>r, conselheiroFernando Márcio d</w:t>
      </w:r>
      <w:r w:rsidR="00BB6BA3" w:rsidRPr="00BB6BA3">
        <w:rPr>
          <w:rFonts w:ascii="Times New Roman" w:hAnsi="Times New Roman"/>
          <w:lang w:eastAsia="pt-BR"/>
        </w:rPr>
        <w:t>e Oliveira</w:t>
      </w:r>
      <w:r w:rsidR="00BB6BA3">
        <w:rPr>
          <w:rFonts w:ascii="Times New Roman" w:hAnsi="Times New Roman"/>
          <w:lang w:eastAsia="pt-BR"/>
        </w:rPr>
        <w:t>,</w:t>
      </w:r>
      <w:r w:rsidRPr="00D37D39">
        <w:rPr>
          <w:rFonts w:ascii="Times New Roman" w:eastAsia="Times New Roman" w:hAnsi="Times New Roman"/>
          <w:lang w:eastAsia="pt-BR"/>
        </w:rPr>
        <w:t>aprovado pela Comissão de Exercício Profissional do Conselho de Arquitetura e Urbanismo do Brasil (CEP-CAU/BR) por meio da Deliberação nº 0</w:t>
      </w:r>
      <w:r w:rsidR="00D60458">
        <w:rPr>
          <w:rFonts w:ascii="Times New Roman" w:eastAsia="Times New Roman" w:hAnsi="Times New Roman"/>
          <w:lang w:eastAsia="pt-BR"/>
        </w:rPr>
        <w:t>21</w:t>
      </w:r>
      <w:r w:rsidRPr="00D37D39">
        <w:rPr>
          <w:rFonts w:ascii="Times New Roman" w:eastAsia="Times New Roman" w:hAnsi="Times New Roman"/>
          <w:lang w:eastAsia="pt-BR"/>
        </w:rPr>
        <w:t>/20</w:t>
      </w:r>
      <w:r>
        <w:rPr>
          <w:rFonts w:ascii="Times New Roman" w:eastAsia="Times New Roman" w:hAnsi="Times New Roman"/>
          <w:lang w:eastAsia="pt-BR"/>
        </w:rPr>
        <w:t>20-CEP-CAU/BR</w:t>
      </w:r>
      <w:r w:rsidR="00AB7884">
        <w:rPr>
          <w:rFonts w:ascii="Times New Roman" w:eastAsia="Times New Roman" w:hAnsi="Times New Roman"/>
          <w:lang w:eastAsia="pt-BR"/>
        </w:rPr>
        <w:t>; e</w:t>
      </w:r>
    </w:p>
    <w:p w:rsidR="00AB7884" w:rsidRDefault="00AB7884" w:rsidP="00AB7884">
      <w:pPr>
        <w:tabs>
          <w:tab w:val="center" w:pos="4252"/>
          <w:tab w:val="right" w:pos="8504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Considerando o pedido de vista </w:t>
      </w:r>
      <w:r w:rsidR="00892D18">
        <w:rPr>
          <w:rFonts w:ascii="Times New Roman" w:eastAsia="Times New Roman" w:hAnsi="Times New Roman"/>
          <w:lang w:eastAsia="pt-BR"/>
        </w:rPr>
        <w:t>solicitado pelo</w:t>
      </w:r>
      <w:r>
        <w:rPr>
          <w:rFonts w:ascii="Times New Roman" w:eastAsia="Times New Roman" w:hAnsi="Times New Roman"/>
          <w:lang w:eastAsia="pt-BR"/>
        </w:rPr>
        <w:t xml:space="preserve"> conselheiro Matozalém Sousa Santana</w:t>
      </w:r>
      <w:r w:rsidR="00892D18">
        <w:rPr>
          <w:rFonts w:ascii="Times New Roman" w:eastAsia="Times New Roman" w:hAnsi="Times New Roman"/>
          <w:lang w:eastAsia="pt-BR"/>
        </w:rPr>
        <w:t xml:space="preserve"> na 101ª Reunião Ordinária do CAU/BR</w:t>
      </w:r>
      <w:r>
        <w:rPr>
          <w:rFonts w:ascii="Times New Roman" w:eastAsia="Times New Roman" w:hAnsi="Times New Roman"/>
          <w:lang w:eastAsia="pt-BR"/>
        </w:rPr>
        <w:t xml:space="preserve"> e seu relatório e voto apresentado na </w:t>
      </w:r>
      <w:r w:rsidR="00892D18">
        <w:rPr>
          <w:rFonts w:ascii="Times New Roman" w:eastAsia="Times New Roman" w:hAnsi="Times New Roman"/>
          <w:lang w:eastAsia="pt-BR"/>
        </w:rPr>
        <w:t>mesma reunião plenária.</w:t>
      </w:r>
    </w:p>
    <w:p w:rsidR="005B6F94" w:rsidRPr="00E22873" w:rsidRDefault="005B6F94" w:rsidP="0073112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lang w:eastAsia="pt-BR"/>
        </w:rPr>
      </w:pPr>
      <w:r w:rsidRPr="00E22873">
        <w:rPr>
          <w:rFonts w:ascii="Times New Roman" w:hAnsi="Times New Roman" w:cs="Times New Roman"/>
          <w:b/>
          <w:color w:val="000000" w:themeColor="text1"/>
          <w:lang w:eastAsia="pt-BR"/>
        </w:rPr>
        <w:t>DELIBEROU:</w:t>
      </w:r>
    </w:p>
    <w:p w:rsidR="002E7D29" w:rsidRDefault="002E7D29" w:rsidP="00A2223F">
      <w:pPr>
        <w:pStyle w:val="PargrafodaLista"/>
        <w:numPr>
          <w:ilvl w:val="0"/>
          <w:numId w:val="16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A54814">
        <w:rPr>
          <w:rFonts w:ascii="Times New Roman" w:eastAsia="Times New Roman" w:hAnsi="Times New Roman"/>
          <w:lang w:eastAsia="pt-BR"/>
        </w:rPr>
        <w:t xml:space="preserve">CONHECER DO RECURSO interposto pela interessada; </w:t>
      </w:r>
    </w:p>
    <w:p w:rsidR="00D51605" w:rsidRPr="00A54814" w:rsidRDefault="00D51605" w:rsidP="00D51605">
      <w:pPr>
        <w:pStyle w:val="PargrafodaLista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/>
          <w:lang w:eastAsia="pt-BR"/>
        </w:rPr>
      </w:pPr>
    </w:p>
    <w:p w:rsidR="00D51605" w:rsidRDefault="002E7D29" w:rsidP="00D51605">
      <w:pPr>
        <w:pStyle w:val="PargrafodaLista"/>
        <w:numPr>
          <w:ilvl w:val="0"/>
          <w:numId w:val="16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lang w:eastAsia="pt-BR"/>
        </w:rPr>
      </w:pPr>
      <w:r w:rsidRPr="00D60458">
        <w:rPr>
          <w:rFonts w:ascii="Times New Roman" w:hAnsi="Times New Roman"/>
        </w:rPr>
        <w:t>Acompanhar o Relatório e Voto Fundamentado d</w:t>
      </w:r>
      <w:r w:rsidR="00707564" w:rsidRPr="00D60458">
        <w:rPr>
          <w:rFonts w:ascii="Times New Roman" w:hAnsi="Times New Roman"/>
        </w:rPr>
        <w:t>o</w:t>
      </w:r>
      <w:r w:rsidRPr="00D60458">
        <w:rPr>
          <w:rFonts w:ascii="Times New Roman" w:hAnsi="Times New Roman"/>
        </w:rPr>
        <w:t xml:space="preserve"> conselheir</w:t>
      </w:r>
      <w:r w:rsidR="00707564" w:rsidRPr="00D60458">
        <w:rPr>
          <w:rFonts w:ascii="Times New Roman" w:hAnsi="Times New Roman"/>
        </w:rPr>
        <w:t>o</w:t>
      </w:r>
      <w:r w:rsidRPr="00D60458">
        <w:rPr>
          <w:rFonts w:ascii="Times New Roman" w:hAnsi="Times New Roman"/>
        </w:rPr>
        <w:t xml:space="preserve"> relator no âmbito da CEP-</w:t>
      </w:r>
      <w:r w:rsidRPr="00D60458">
        <w:rPr>
          <w:rFonts w:ascii="Times New Roman" w:eastAsia="Times New Roman" w:hAnsi="Times New Roman"/>
          <w:lang w:eastAsia="pt-BR"/>
        </w:rPr>
        <w:t>CAU/BR no sentido de</w:t>
      </w:r>
      <w:r w:rsidR="00D60458" w:rsidRPr="00D60458">
        <w:rPr>
          <w:rFonts w:ascii="Times New Roman" w:eastAsia="Times New Roman" w:hAnsi="Times New Roman"/>
          <w:lang w:eastAsia="pt-BR"/>
        </w:rPr>
        <w:t>NEGAR PROVIMENTO ao recurso, mantendo o auto de infração e</w:t>
      </w:r>
      <w:r w:rsidR="00D60458">
        <w:rPr>
          <w:rFonts w:ascii="Times New Roman" w:eastAsia="Times New Roman" w:hAnsi="Times New Roman"/>
          <w:lang w:eastAsia="pt-BR"/>
        </w:rPr>
        <w:t xml:space="preserve"> a aplicação de</w:t>
      </w:r>
      <w:r w:rsidR="00D60458">
        <w:rPr>
          <w:rFonts w:ascii="Times New Roman" w:hAnsi="Times New Roman"/>
          <w:lang w:eastAsia="pt-BR"/>
        </w:rPr>
        <w:t xml:space="preserve"> multa</w:t>
      </w:r>
      <w:r w:rsidR="0047501A">
        <w:rPr>
          <w:rFonts w:ascii="Times New Roman" w:hAnsi="Times New Roman"/>
          <w:lang w:eastAsia="pt-BR"/>
        </w:rPr>
        <w:t>;</w:t>
      </w:r>
    </w:p>
    <w:p w:rsidR="00D51605" w:rsidRPr="00D51605" w:rsidRDefault="00D51605" w:rsidP="00D51605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2E7D29" w:rsidRDefault="002E7D29" w:rsidP="00A2223F">
      <w:pPr>
        <w:pStyle w:val="PargrafodaLista"/>
        <w:numPr>
          <w:ilvl w:val="0"/>
          <w:numId w:val="16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A54814">
        <w:rPr>
          <w:rFonts w:ascii="Times New Roman" w:eastAsia="Times New Roman" w:hAnsi="Times New Roman"/>
          <w:lang w:eastAsia="pt-BR"/>
        </w:rPr>
        <w:t xml:space="preserve">Enviar os autos ao Conselho de Arquitetura e Urbanismo </w:t>
      </w:r>
      <w:r w:rsidR="00BC44DC" w:rsidRPr="00E74395">
        <w:rPr>
          <w:rFonts w:ascii="Times New Roman" w:hAnsi="Times New Roman"/>
          <w:lang w:eastAsia="pt-BR"/>
        </w:rPr>
        <w:t>do Distrito Federal (CAU/</w:t>
      </w:r>
      <w:r w:rsidR="00D60458">
        <w:rPr>
          <w:rFonts w:ascii="Times New Roman" w:hAnsi="Times New Roman"/>
          <w:lang w:eastAsia="pt-BR"/>
        </w:rPr>
        <w:t>CE</w:t>
      </w:r>
      <w:r w:rsidR="00BC44DC" w:rsidRPr="00E74395">
        <w:rPr>
          <w:rFonts w:ascii="Times New Roman" w:hAnsi="Times New Roman"/>
          <w:lang w:eastAsia="pt-BR"/>
        </w:rPr>
        <w:t>) para as devidas providências</w:t>
      </w:r>
      <w:r w:rsidR="00D60458">
        <w:rPr>
          <w:rFonts w:ascii="Times New Roman" w:hAnsi="Times New Roman"/>
          <w:lang w:eastAsia="pt-BR"/>
        </w:rPr>
        <w:t xml:space="preserve">; </w:t>
      </w:r>
      <w:r w:rsidRPr="00A54814">
        <w:rPr>
          <w:rFonts w:ascii="Times New Roman" w:eastAsia="Times New Roman" w:hAnsi="Times New Roman"/>
          <w:lang w:eastAsia="pt-BR"/>
        </w:rPr>
        <w:t>e</w:t>
      </w:r>
    </w:p>
    <w:p w:rsidR="00D51605" w:rsidRPr="00D51605" w:rsidRDefault="00D51605" w:rsidP="00D51605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2E7D29" w:rsidRDefault="002E7D29" w:rsidP="00A2223F">
      <w:pPr>
        <w:pStyle w:val="PargrafodaLista"/>
        <w:numPr>
          <w:ilvl w:val="0"/>
          <w:numId w:val="16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A54814">
        <w:rPr>
          <w:rFonts w:ascii="Times New Roman" w:eastAsia="Times New Roman" w:hAnsi="Times New Roman"/>
          <w:lang w:eastAsia="pt-BR"/>
        </w:rPr>
        <w:t>Encaminhar esta deliberação para publicação no sítio eletrônico do CAU/BR.</w:t>
      </w:r>
    </w:p>
    <w:p w:rsidR="00D51605" w:rsidRPr="00D51605" w:rsidRDefault="00D51605" w:rsidP="00D51605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FE2DDC" w:rsidRPr="002E7D29" w:rsidRDefault="002E7D29" w:rsidP="002E7D29">
      <w:pPr>
        <w:jc w:val="both"/>
        <w:rPr>
          <w:rFonts w:ascii="Times New Roman" w:hAnsi="Times New Roman"/>
          <w:lang w:eastAsia="pt-BR"/>
        </w:rPr>
      </w:pPr>
      <w:r w:rsidRPr="00A54814">
        <w:rPr>
          <w:rFonts w:ascii="Times New Roman" w:hAnsi="Times New Roman"/>
          <w:lang w:eastAsia="pt-BR"/>
        </w:rPr>
        <w:t>Esta deliberação entra em vigor na data de sua publicação.</w:t>
      </w:r>
    </w:p>
    <w:p w:rsidR="000D4D8C" w:rsidRPr="00E22873" w:rsidRDefault="000D4D8C" w:rsidP="00E55C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44C42" w:rsidRDefault="00244C42" w:rsidP="00244C42">
      <w:pPr>
        <w:jc w:val="center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Brasília</w:t>
      </w:r>
      <w:r w:rsidR="00D51605">
        <w:rPr>
          <w:rFonts w:ascii="Times New Roman" w:eastAsia="Times New Roman" w:hAnsi="Times New Roman"/>
          <w:lang w:eastAsia="pt-BR"/>
        </w:rPr>
        <w:t>-</w:t>
      </w:r>
      <w:r>
        <w:rPr>
          <w:rFonts w:ascii="Times New Roman" w:eastAsia="Times New Roman" w:hAnsi="Times New Roman"/>
          <w:lang w:eastAsia="pt-BR"/>
        </w:rPr>
        <w:t xml:space="preserve">DF, </w:t>
      </w:r>
      <w:r w:rsidR="00143DFE">
        <w:rPr>
          <w:rFonts w:ascii="Times New Roman" w:eastAsia="Times New Roman" w:hAnsi="Times New Roman"/>
          <w:lang w:eastAsia="pt-BR"/>
        </w:rPr>
        <w:t>21</w:t>
      </w:r>
      <w:r>
        <w:rPr>
          <w:rFonts w:ascii="Times New Roman" w:eastAsia="Times New Roman" w:hAnsi="Times New Roman"/>
          <w:lang w:eastAsia="pt-BR"/>
        </w:rPr>
        <w:t xml:space="preserve"> de ma</w:t>
      </w:r>
      <w:r w:rsidR="00143DFE">
        <w:rPr>
          <w:rFonts w:ascii="Times New Roman" w:eastAsia="Times New Roman" w:hAnsi="Times New Roman"/>
          <w:lang w:eastAsia="pt-BR"/>
        </w:rPr>
        <w:t>io</w:t>
      </w:r>
      <w:r>
        <w:rPr>
          <w:rFonts w:ascii="Times New Roman" w:eastAsia="Times New Roman" w:hAnsi="Times New Roman"/>
          <w:lang w:eastAsia="pt-BR"/>
        </w:rPr>
        <w:t xml:space="preserve"> de 202</w:t>
      </w:r>
      <w:r w:rsidR="00143DFE">
        <w:rPr>
          <w:rFonts w:ascii="Times New Roman" w:eastAsia="Times New Roman" w:hAnsi="Times New Roman"/>
          <w:lang w:eastAsia="pt-BR"/>
        </w:rPr>
        <w:t>0</w:t>
      </w:r>
      <w:r>
        <w:rPr>
          <w:rFonts w:ascii="Times New Roman" w:eastAsia="Times New Roman" w:hAnsi="Times New Roman"/>
          <w:lang w:eastAsia="pt-BR"/>
        </w:rPr>
        <w:t>.</w:t>
      </w:r>
    </w:p>
    <w:p w:rsidR="006179D1" w:rsidRDefault="006179D1" w:rsidP="00E55C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C44DC" w:rsidRPr="00E22873" w:rsidRDefault="00BC44DC" w:rsidP="00E55C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179D1" w:rsidRPr="00E22873" w:rsidRDefault="000452D6" w:rsidP="00E55C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22873">
        <w:rPr>
          <w:rFonts w:ascii="Times New Roman" w:hAnsi="Times New Roman" w:cs="Times New Roman"/>
          <w:b/>
          <w:color w:val="000000" w:themeColor="text1"/>
        </w:rPr>
        <w:t>Luciano Guimarães</w:t>
      </w:r>
    </w:p>
    <w:p w:rsidR="00112DA4" w:rsidRDefault="006179D1" w:rsidP="00DF2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22873">
        <w:rPr>
          <w:rFonts w:ascii="Times New Roman" w:hAnsi="Times New Roman" w:cs="Times New Roman"/>
          <w:color w:val="000000" w:themeColor="text1"/>
        </w:rPr>
        <w:t>Presidente</w:t>
      </w:r>
      <w:r w:rsidR="0010380F">
        <w:rPr>
          <w:rFonts w:ascii="Times New Roman" w:hAnsi="Times New Roman" w:cs="Times New Roman"/>
          <w:color w:val="000000" w:themeColor="text1"/>
        </w:rPr>
        <w:t xml:space="preserve"> </w:t>
      </w:r>
      <w:r w:rsidR="00825062" w:rsidRPr="00E22873">
        <w:rPr>
          <w:rFonts w:ascii="Times New Roman" w:hAnsi="Times New Roman" w:cs="Times New Roman"/>
          <w:color w:val="000000" w:themeColor="text1"/>
        </w:rPr>
        <w:t xml:space="preserve">do </w:t>
      </w:r>
      <w:r w:rsidRPr="00E22873">
        <w:rPr>
          <w:rFonts w:ascii="Times New Roman" w:hAnsi="Times New Roman" w:cs="Times New Roman"/>
          <w:color w:val="000000" w:themeColor="text1"/>
        </w:rPr>
        <w:t>CAU/BR</w:t>
      </w:r>
    </w:p>
    <w:p w:rsidR="0010380F" w:rsidRDefault="0010380F" w:rsidP="00DF2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0380F" w:rsidRDefault="0010380F" w:rsidP="00DF2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0380F" w:rsidRPr="0010380F" w:rsidRDefault="0010380F" w:rsidP="0010380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0380F">
        <w:rPr>
          <w:rFonts w:ascii="Times New Roman" w:eastAsia="Calibri" w:hAnsi="Times New Roman" w:cs="Times New Roman"/>
        </w:rPr>
        <w:lastRenderedPageBreak/>
        <w:t>101ª REUNIÃO PLENÁRIA ORDINÁRIA DO CAU/BR</w:t>
      </w:r>
    </w:p>
    <w:p w:rsidR="0010380F" w:rsidRPr="0010380F" w:rsidRDefault="0010380F" w:rsidP="0010380F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0380F" w:rsidRPr="0010380F" w:rsidRDefault="0010380F" w:rsidP="001038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10380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3919"/>
        <w:gridCol w:w="1100"/>
        <w:gridCol w:w="1168"/>
        <w:gridCol w:w="1100"/>
        <w:gridCol w:w="1216"/>
      </w:tblGrid>
      <w:tr w:rsidR="0010380F" w:rsidRPr="0010380F" w:rsidTr="00F17885">
        <w:tc>
          <w:tcPr>
            <w:tcW w:w="1043" w:type="dxa"/>
            <w:vMerge w:val="restart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10380F" w:rsidRPr="0010380F" w:rsidTr="00F17885">
        <w:tc>
          <w:tcPr>
            <w:tcW w:w="1043" w:type="dxa"/>
            <w:vMerge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gramStart"/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proofErr w:type="gramEnd"/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gramStart"/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>2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10380F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Joselia</w:t>
            </w:r>
            <w:proofErr w:type="spellEnd"/>
            <w:r w:rsidRPr="0010380F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10380F">
              <w:rPr>
                <w:rFonts w:ascii="Times New Roman" w:eastAsia="Cambria" w:hAnsi="Times New Roman" w:cs="Times New Roman"/>
                <w:color w:val="000000"/>
              </w:rPr>
              <w:t>Josemée</w:t>
            </w:r>
            <w:proofErr w:type="spellEnd"/>
            <w:r w:rsidRPr="0010380F">
              <w:rPr>
                <w:rFonts w:ascii="Times New Roman" w:eastAsia="Cambria" w:hAnsi="Times New Roman" w:cs="Times New Roman"/>
                <w:color w:val="000000"/>
              </w:rPr>
              <w:t xml:space="preserve"> Gomes de Lima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  <w:color w:val="000000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  <w:color w:val="000000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10380F">
              <w:rPr>
                <w:rFonts w:ascii="Times New Roman" w:eastAsia="Cambria" w:hAnsi="Times New Roman" w:cs="Times New Roman"/>
                <w:snapToGrid w:val="0"/>
                <w:color w:val="000000"/>
              </w:rPr>
              <w:t>Guivaldo</w:t>
            </w:r>
            <w:proofErr w:type="spellEnd"/>
            <w:r w:rsidRPr="0010380F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D’Alexandria Baptista  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  <w:color w:val="000000"/>
              </w:rPr>
              <w:t xml:space="preserve">Raul Wanderley </w:t>
            </w:r>
            <w:proofErr w:type="spellStart"/>
            <w:r w:rsidRPr="0010380F">
              <w:rPr>
                <w:rFonts w:ascii="Times New Roman" w:eastAsia="Cambria" w:hAnsi="Times New Roman" w:cs="Times New Roman"/>
                <w:color w:val="000000"/>
              </w:rPr>
              <w:t>Gradim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color w:val="000000"/>
              </w:rPr>
            </w:pPr>
            <w:proofErr w:type="spellStart"/>
            <w:r w:rsidRPr="0010380F">
              <w:rPr>
                <w:rFonts w:ascii="Times New Roman" w:eastAsia="Cambria" w:hAnsi="Times New Roman" w:cs="Times New Roman"/>
                <w:snapToGrid w:val="0"/>
                <w:color w:val="000000"/>
              </w:rPr>
              <w:t>Edezio</w:t>
            </w:r>
            <w:proofErr w:type="spellEnd"/>
            <w:r w:rsidRPr="0010380F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Caldeira Filho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Maria Eliana </w:t>
            </w:r>
            <w:proofErr w:type="spellStart"/>
            <w:r w:rsidRPr="0010380F">
              <w:rPr>
                <w:rFonts w:ascii="Times New Roman" w:eastAsia="Cambria" w:hAnsi="Times New Roman" w:cs="Times New Roman"/>
                <w:snapToGrid w:val="0"/>
                <w:color w:val="000000"/>
              </w:rPr>
              <w:t>Jubé</w:t>
            </w:r>
            <w:proofErr w:type="spellEnd"/>
            <w:r w:rsidRPr="0010380F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Ribeiro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</w:rPr>
              <w:t>José Antonio Assis de Godoy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  <w:color w:val="000000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  <w:color w:val="000000"/>
              </w:rPr>
              <w:t xml:space="preserve">Luciano </w:t>
            </w:r>
            <w:proofErr w:type="spellStart"/>
            <w:r w:rsidRPr="0010380F">
              <w:rPr>
                <w:rFonts w:ascii="Times New Roman" w:eastAsia="Cambria" w:hAnsi="Times New Roman" w:cs="Times New Roman"/>
                <w:color w:val="000000"/>
              </w:rPr>
              <w:t>Narezi</w:t>
            </w:r>
            <w:proofErr w:type="spellEnd"/>
            <w:r w:rsidRPr="0010380F">
              <w:rPr>
                <w:rFonts w:ascii="Times New Roman" w:eastAsia="Cambria" w:hAnsi="Times New Roman" w:cs="Times New Roman"/>
                <w:color w:val="000000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  <w:color w:val="000000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  <w:color w:val="000000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  <w:color w:val="000000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  <w:color w:val="000000"/>
              </w:rPr>
              <w:t xml:space="preserve">Jeferson Dantas </w:t>
            </w:r>
            <w:proofErr w:type="spellStart"/>
            <w:r w:rsidRPr="0010380F">
              <w:rPr>
                <w:rFonts w:ascii="Times New Roman" w:eastAsia="Cambria" w:hAnsi="Times New Roman" w:cs="Times New Roman"/>
                <w:color w:val="000000"/>
              </w:rPr>
              <w:t>Navolar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  <w:snapToGrid w:val="0"/>
                <w:color w:val="000000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  <w:color w:val="000000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10380F">
              <w:rPr>
                <w:rFonts w:ascii="Times New Roman" w:eastAsia="Cambria" w:hAnsi="Times New Roman" w:cs="Times New Roman"/>
                <w:snapToGrid w:val="0"/>
                <w:color w:val="000000"/>
              </w:rPr>
              <w:t>Nikson</w:t>
            </w:r>
            <w:proofErr w:type="spellEnd"/>
            <w:r w:rsidRPr="0010380F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10380F">
              <w:rPr>
                <w:rFonts w:ascii="Times New Roman" w:eastAsia="Cambria" w:hAnsi="Times New Roman" w:cs="Times New Roman"/>
                <w:color w:val="000000"/>
              </w:rPr>
              <w:t>Ednezer</w:t>
            </w:r>
            <w:proofErr w:type="spellEnd"/>
            <w:r w:rsidRPr="0010380F">
              <w:rPr>
                <w:rFonts w:ascii="Times New Roman" w:eastAsia="Cambria" w:hAnsi="Times New Roman" w:cs="Times New Roman"/>
                <w:color w:val="000000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  <w:color w:val="000000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  <w:color w:val="000000"/>
              </w:rPr>
              <w:t>José Queiroz da Costa Filho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Helena Aparecida </w:t>
            </w:r>
            <w:proofErr w:type="spellStart"/>
            <w:r w:rsidRPr="0010380F">
              <w:rPr>
                <w:rFonts w:ascii="Times New Roman" w:eastAsia="Cambria" w:hAnsi="Times New Roman" w:cs="Times New Roman"/>
                <w:snapToGrid w:val="0"/>
                <w:color w:val="000000"/>
              </w:rPr>
              <w:t>Ayoub</w:t>
            </w:r>
            <w:proofErr w:type="spellEnd"/>
            <w:r w:rsidRPr="0010380F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Silva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10380F">
              <w:rPr>
                <w:rFonts w:ascii="Times New Roman" w:eastAsia="Cambria" w:hAnsi="Times New Roman" w:cs="Times New Roman"/>
                <w:snapToGrid w:val="0"/>
                <w:color w:val="000000"/>
              </w:rPr>
              <w:t>Matozalém</w:t>
            </w:r>
            <w:proofErr w:type="spellEnd"/>
            <w:r w:rsidRPr="0010380F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Sousa Santana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0380F" w:rsidRPr="0010380F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10380F">
              <w:rPr>
                <w:rFonts w:ascii="Times New Roman" w:eastAsia="Cambria" w:hAnsi="Times New Roman" w:cs="Times New Roman"/>
                <w:color w:val="000000"/>
              </w:rPr>
              <w:t xml:space="preserve">Andrea Lúcia </w:t>
            </w:r>
            <w:proofErr w:type="spellStart"/>
            <w:r w:rsidRPr="0010380F">
              <w:rPr>
                <w:rFonts w:ascii="Times New Roman" w:eastAsia="Cambria" w:hAnsi="Times New Roman" w:cs="Times New Roman"/>
                <w:color w:val="000000"/>
              </w:rPr>
              <w:t>Vilella</w:t>
            </w:r>
            <w:proofErr w:type="spellEnd"/>
            <w:r w:rsidRPr="0010380F">
              <w:rPr>
                <w:rFonts w:ascii="Times New Roman" w:eastAsia="Cambria" w:hAnsi="Times New Roman" w:cs="Times New Roman"/>
                <w:color w:val="000000"/>
              </w:rPr>
              <w:t xml:space="preserve"> Arruda</w:t>
            </w: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0380F" w:rsidRPr="0010380F" w:rsidTr="00F17885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0380F" w:rsidRPr="0010380F" w:rsidTr="00F17885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10380F" w:rsidRPr="0010380F" w:rsidRDefault="0010380F" w:rsidP="0010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:rsidR="0010380F" w:rsidRPr="0010380F" w:rsidRDefault="0010380F" w:rsidP="0010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10380F" w:rsidRPr="0010380F" w:rsidRDefault="0010380F" w:rsidP="001038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101/2020                     </w:t>
            </w:r>
          </w:p>
          <w:p w:rsidR="0010380F" w:rsidRPr="0010380F" w:rsidRDefault="0010380F" w:rsidP="001038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0380F" w:rsidRPr="0010380F" w:rsidRDefault="0010380F" w:rsidP="001038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21/05/2020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380F" w:rsidRPr="0010380F" w:rsidRDefault="0010380F" w:rsidP="0010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10380F" w:rsidRPr="0010380F" w:rsidRDefault="0010380F" w:rsidP="0010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10380F">
              <w:rPr>
                <w:rFonts w:ascii="Times New Roman" w:eastAsia="Times New Roman" w:hAnsi="Times New Roman" w:cs="Times New Roman"/>
                <w:lang w:eastAsia="pt-BR"/>
              </w:rPr>
              <w:t xml:space="preserve"> 5.3. Projeto de Deliberação Plenária de julgamento, em grau de recurso, do Processo de Fiscalização nº 1000005189/2014 do CAU/CE. Interessada: Valéria </w:t>
            </w:r>
            <w:proofErr w:type="spellStart"/>
            <w:r w:rsidRPr="0010380F">
              <w:rPr>
                <w:rFonts w:ascii="Times New Roman" w:eastAsia="Times New Roman" w:hAnsi="Times New Roman" w:cs="Times New Roman"/>
                <w:lang w:eastAsia="pt-BR"/>
              </w:rPr>
              <w:t>Maldonado</w:t>
            </w:r>
            <w:proofErr w:type="spellEnd"/>
            <w:r w:rsidRPr="0010380F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10380F" w:rsidRPr="0010380F" w:rsidRDefault="0010380F" w:rsidP="001038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0380F" w:rsidRPr="0010380F" w:rsidRDefault="0010380F" w:rsidP="0010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proofErr w:type="gramStart"/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proofErr w:type="gramEnd"/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>. Relatório e Voto Relator</w:t>
            </w:r>
            <w:r w:rsidRPr="0010380F">
              <w:rPr>
                <w:rFonts w:ascii="Times New Roman" w:eastAsia="Times New Roman" w:hAnsi="Times New Roman" w:cs="Times New Roman"/>
                <w:lang w:eastAsia="pt-BR"/>
              </w:rPr>
              <w:t xml:space="preserve"> (17) </w:t>
            </w:r>
            <w:proofErr w:type="gramStart"/>
            <w:r w:rsidRPr="0010380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  <w:proofErr w:type="gramEnd"/>
            <w:r w:rsidRPr="0010380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.</w:t>
            </w:r>
            <w:r w:rsidRPr="0010380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10380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Relatório e Voto Pedido de Vista</w:t>
            </w:r>
            <w:r w:rsidRPr="0010380F">
              <w:rPr>
                <w:rFonts w:ascii="Times New Roman" w:eastAsia="Times New Roman" w:hAnsi="Times New Roman" w:cs="Times New Roman"/>
                <w:lang w:eastAsia="pt-BR"/>
              </w:rPr>
              <w:t xml:space="preserve"> (07)</w:t>
            </w:r>
            <w:proofErr w:type="gramStart"/>
            <w:r w:rsidRPr="0010380F">
              <w:rPr>
                <w:rFonts w:ascii="Times New Roman" w:eastAsia="Times New Roman" w:hAnsi="Times New Roman" w:cs="Times New Roman"/>
                <w:lang w:eastAsia="pt-BR"/>
              </w:rPr>
              <w:t xml:space="preserve">    </w:t>
            </w:r>
            <w:proofErr w:type="gramEnd"/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10380F">
              <w:rPr>
                <w:rFonts w:ascii="Times New Roman" w:eastAsia="Times New Roman" w:hAnsi="Times New Roman" w:cs="Times New Roman"/>
                <w:lang w:eastAsia="pt-BR"/>
              </w:rPr>
              <w:t xml:space="preserve"> (0)   </w:t>
            </w:r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10380F">
              <w:rPr>
                <w:rFonts w:ascii="Times New Roman" w:eastAsia="Times New Roman" w:hAnsi="Times New Roman" w:cs="Times New Roman"/>
                <w:lang w:eastAsia="pt-BR"/>
              </w:rPr>
              <w:t xml:space="preserve"> (03)   </w:t>
            </w:r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10380F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:rsidR="0010380F" w:rsidRPr="0010380F" w:rsidRDefault="0010380F" w:rsidP="001038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0380F" w:rsidRPr="0010380F" w:rsidRDefault="0010380F" w:rsidP="001038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10380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:rsidR="0010380F" w:rsidRPr="0010380F" w:rsidRDefault="0010380F" w:rsidP="0010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10380F" w:rsidRPr="0010380F" w:rsidRDefault="0010380F" w:rsidP="001038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proofErr w:type="spellStart"/>
            <w:r w:rsidRPr="0010380F">
              <w:rPr>
                <w:rFonts w:ascii="Times New Roman" w:eastAsia="Times New Roman" w:hAnsi="Times New Roman" w:cs="Times New Roman"/>
                <w:lang w:eastAsia="pt-BR"/>
              </w:rPr>
              <w:t>Lais</w:t>
            </w:r>
            <w:proofErr w:type="spellEnd"/>
            <w:r w:rsidRPr="0010380F">
              <w:rPr>
                <w:rFonts w:ascii="Times New Roman" w:eastAsia="Times New Roman" w:hAnsi="Times New Roman" w:cs="Times New Roman"/>
                <w:lang w:eastAsia="pt-BR"/>
              </w:rPr>
              <w:t xml:space="preserve"> Ramalho Maia                </w:t>
            </w:r>
            <w:r w:rsidRPr="0010380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10380F">
              <w:rPr>
                <w:rFonts w:ascii="Times New Roman" w:eastAsia="Times New Roman" w:hAnsi="Times New Roman" w:cs="Times New Roman"/>
                <w:lang w:eastAsia="pt-BR"/>
              </w:rPr>
              <w:t>(Presidente): Luciano Guimarães</w:t>
            </w:r>
          </w:p>
        </w:tc>
      </w:tr>
    </w:tbl>
    <w:p w:rsidR="0010380F" w:rsidRPr="00E22873" w:rsidRDefault="0010380F" w:rsidP="00DF2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10380F" w:rsidRPr="00E22873" w:rsidSect="00210BAE">
      <w:headerReference w:type="default" r:id="rId7"/>
      <w:footerReference w:type="default" r:id="rId8"/>
      <w:pgSz w:w="11906" w:h="16838"/>
      <w:pgMar w:top="1418" w:right="1133" w:bottom="1276" w:left="1701" w:header="70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5E" w:rsidRDefault="0013785E" w:rsidP="00792E15">
      <w:pPr>
        <w:spacing w:after="0" w:line="240" w:lineRule="auto"/>
      </w:pPr>
      <w:r>
        <w:separator/>
      </w:r>
    </w:p>
  </w:endnote>
  <w:endnote w:type="continuationSeparator" w:id="1">
    <w:p w:rsidR="0013785E" w:rsidRDefault="0013785E" w:rsidP="007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51" w:rsidRDefault="00E22873" w:rsidP="00E22873">
    <w:pPr>
      <w:pStyle w:val="Rodap"/>
      <w:jc w:val="right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-473075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51E2" w:rsidRPr="00E22873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E22873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F851E2" w:rsidRPr="00E22873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10380F">
      <w:rPr>
        <w:rStyle w:val="Nmerodepgina"/>
        <w:rFonts w:ascii="Times New Roman" w:hAnsi="Times New Roman"/>
        <w:noProof/>
        <w:color w:val="296D7A"/>
        <w:sz w:val="18"/>
      </w:rPr>
      <w:t>1</w:t>
    </w:r>
    <w:r w:rsidR="00F851E2" w:rsidRPr="00E22873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AC25E2" w:rsidRDefault="00AF44C8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t>DELIBERAÇÃO PLENÁRIA DPOBR Nº 0</w:t>
    </w:r>
    <w:r w:rsidR="00D51605">
      <w:rPr>
        <w:rStyle w:val="Nmerodepgina"/>
        <w:rFonts w:ascii="Times New Roman" w:hAnsi="Times New Roman"/>
        <w:color w:val="296D7A"/>
        <w:sz w:val="18"/>
      </w:rPr>
      <w:t>101</w:t>
    </w:r>
    <w:r w:rsidRPr="00C62E64">
      <w:rPr>
        <w:rStyle w:val="Nmerodepgina"/>
        <w:rFonts w:ascii="Times New Roman" w:hAnsi="Times New Roman"/>
        <w:color w:val="296D7A"/>
        <w:sz w:val="18"/>
      </w:rPr>
      <w:t>-</w:t>
    </w:r>
    <w:r w:rsidR="00D51605">
      <w:rPr>
        <w:rStyle w:val="Nmerodepgina"/>
        <w:rFonts w:ascii="Times New Roman" w:hAnsi="Times New Roman"/>
        <w:color w:val="296D7A"/>
        <w:sz w:val="18"/>
      </w:rPr>
      <w:t>03</w:t>
    </w:r>
    <w:r w:rsidRPr="00C62E64">
      <w:rPr>
        <w:rStyle w:val="Nmerodepgina"/>
        <w:rFonts w:ascii="Times New Roman" w:hAnsi="Times New Roman"/>
        <w:color w:val="296D7A"/>
        <w:sz w:val="18"/>
      </w:rPr>
      <w:t>/20</w:t>
    </w:r>
    <w:r>
      <w:rPr>
        <w:rStyle w:val="Nmerodepgina"/>
        <w:rFonts w:ascii="Times New Roman" w:hAnsi="Times New Roman"/>
        <w:color w:val="296D7A"/>
        <w:sz w:val="18"/>
      </w:rPr>
      <w:t>20</w:t>
    </w:r>
    <w:r w:rsidR="00801951"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5E" w:rsidRDefault="0013785E" w:rsidP="00792E15">
      <w:pPr>
        <w:spacing w:after="0" w:line="240" w:lineRule="auto"/>
      </w:pPr>
      <w:r>
        <w:separator/>
      </w:r>
    </w:p>
  </w:footnote>
  <w:footnote w:type="continuationSeparator" w:id="1">
    <w:p w:rsidR="0013785E" w:rsidRDefault="0013785E" w:rsidP="0079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15" w:rsidRDefault="00AC25E2" w:rsidP="002542BF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-1080070</wp:posOffset>
          </wp:positionH>
          <wp:positionV relativeFrom="paragraph">
            <wp:posOffset>-455559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42B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DF0"/>
    <w:multiLevelType w:val="hybridMultilevel"/>
    <w:tmpl w:val="4F724A52"/>
    <w:lvl w:ilvl="0" w:tplc="7960D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D5A651D"/>
    <w:multiLevelType w:val="multilevel"/>
    <w:tmpl w:val="FB208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F9D32AC"/>
    <w:multiLevelType w:val="hybridMultilevel"/>
    <w:tmpl w:val="0A4202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92C09"/>
    <w:multiLevelType w:val="hybridMultilevel"/>
    <w:tmpl w:val="B308B024"/>
    <w:lvl w:ilvl="0" w:tplc="B4B2A4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6030D30"/>
    <w:multiLevelType w:val="hybridMultilevel"/>
    <w:tmpl w:val="0AEEA0F8"/>
    <w:lvl w:ilvl="0" w:tplc="A4141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332A6"/>
    <w:multiLevelType w:val="hybridMultilevel"/>
    <w:tmpl w:val="B308B024"/>
    <w:lvl w:ilvl="0" w:tplc="B4B2A4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3B728A0"/>
    <w:multiLevelType w:val="hybridMultilevel"/>
    <w:tmpl w:val="BE820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C211C"/>
    <w:multiLevelType w:val="hybridMultilevel"/>
    <w:tmpl w:val="901281C2"/>
    <w:lvl w:ilvl="0" w:tplc="27D216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8443BE"/>
    <w:multiLevelType w:val="hybridMultilevel"/>
    <w:tmpl w:val="3AF2E2F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5B0C7F"/>
    <w:multiLevelType w:val="hybridMultilevel"/>
    <w:tmpl w:val="E4FE8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B5C15"/>
    <w:multiLevelType w:val="hybridMultilevel"/>
    <w:tmpl w:val="08E8F9D6"/>
    <w:lvl w:ilvl="0" w:tplc="FB6AB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E13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EE4CD2"/>
    <w:multiLevelType w:val="multilevel"/>
    <w:tmpl w:val="CDEEB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656953"/>
    <w:multiLevelType w:val="hybridMultilevel"/>
    <w:tmpl w:val="12AEE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76E4"/>
    <w:multiLevelType w:val="hybridMultilevel"/>
    <w:tmpl w:val="AB7C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13"/>
  </w:num>
  <w:num w:numId="9">
    <w:abstractNumId w:val="14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792E15"/>
    <w:rsid w:val="00020D84"/>
    <w:rsid w:val="00036E13"/>
    <w:rsid w:val="00037613"/>
    <w:rsid w:val="000452D6"/>
    <w:rsid w:val="000536CD"/>
    <w:rsid w:val="0005424C"/>
    <w:rsid w:val="000671FF"/>
    <w:rsid w:val="00091C64"/>
    <w:rsid w:val="00094170"/>
    <w:rsid w:val="000A1952"/>
    <w:rsid w:val="000D4D8C"/>
    <w:rsid w:val="000D6D1B"/>
    <w:rsid w:val="000E445A"/>
    <w:rsid w:val="000E460E"/>
    <w:rsid w:val="000F278B"/>
    <w:rsid w:val="0010380F"/>
    <w:rsid w:val="00112DA4"/>
    <w:rsid w:val="001147EF"/>
    <w:rsid w:val="00117C46"/>
    <w:rsid w:val="00127839"/>
    <w:rsid w:val="0013785E"/>
    <w:rsid w:val="00143DFE"/>
    <w:rsid w:val="001511BA"/>
    <w:rsid w:val="00152D20"/>
    <w:rsid w:val="001843D8"/>
    <w:rsid w:val="001A637F"/>
    <w:rsid w:val="001A7DF8"/>
    <w:rsid w:val="001D245C"/>
    <w:rsid w:val="001D5355"/>
    <w:rsid w:val="001D7028"/>
    <w:rsid w:val="002106F1"/>
    <w:rsid w:val="00210BAE"/>
    <w:rsid w:val="00211CE1"/>
    <w:rsid w:val="00244C42"/>
    <w:rsid w:val="0024794D"/>
    <w:rsid w:val="002542BF"/>
    <w:rsid w:val="00257529"/>
    <w:rsid w:val="002644EF"/>
    <w:rsid w:val="0027417C"/>
    <w:rsid w:val="0028229D"/>
    <w:rsid w:val="0029411A"/>
    <w:rsid w:val="00296C2B"/>
    <w:rsid w:val="002C0442"/>
    <w:rsid w:val="002C6D4C"/>
    <w:rsid w:val="002E7D29"/>
    <w:rsid w:val="00326C88"/>
    <w:rsid w:val="003454F4"/>
    <w:rsid w:val="0038407C"/>
    <w:rsid w:val="00395364"/>
    <w:rsid w:val="003D0CBD"/>
    <w:rsid w:val="003F1F90"/>
    <w:rsid w:val="00401851"/>
    <w:rsid w:val="004019CF"/>
    <w:rsid w:val="004026B6"/>
    <w:rsid w:val="00416D58"/>
    <w:rsid w:val="00423E3F"/>
    <w:rsid w:val="00424429"/>
    <w:rsid w:val="00427F8D"/>
    <w:rsid w:val="00433C58"/>
    <w:rsid w:val="004748D6"/>
    <w:rsid w:val="0047501A"/>
    <w:rsid w:val="004842BD"/>
    <w:rsid w:val="00496103"/>
    <w:rsid w:val="004A5CBA"/>
    <w:rsid w:val="004D2DF7"/>
    <w:rsid w:val="004E05E4"/>
    <w:rsid w:val="00501A1A"/>
    <w:rsid w:val="00502DB0"/>
    <w:rsid w:val="0051417A"/>
    <w:rsid w:val="005179C9"/>
    <w:rsid w:val="0052762A"/>
    <w:rsid w:val="00530F03"/>
    <w:rsid w:val="00537371"/>
    <w:rsid w:val="005777E9"/>
    <w:rsid w:val="00583E35"/>
    <w:rsid w:val="005B6F94"/>
    <w:rsid w:val="005C044C"/>
    <w:rsid w:val="005E2CA5"/>
    <w:rsid w:val="005E7D42"/>
    <w:rsid w:val="005F0FE0"/>
    <w:rsid w:val="005F53CC"/>
    <w:rsid w:val="00603EBB"/>
    <w:rsid w:val="006179D1"/>
    <w:rsid w:val="006367CE"/>
    <w:rsid w:val="00667A0B"/>
    <w:rsid w:val="00667DDD"/>
    <w:rsid w:val="00674B41"/>
    <w:rsid w:val="00675AAB"/>
    <w:rsid w:val="0067631C"/>
    <w:rsid w:val="006B6CFA"/>
    <w:rsid w:val="006C01CA"/>
    <w:rsid w:val="006E0C30"/>
    <w:rsid w:val="006E26CB"/>
    <w:rsid w:val="006F378E"/>
    <w:rsid w:val="007049F3"/>
    <w:rsid w:val="00707564"/>
    <w:rsid w:val="0072330A"/>
    <w:rsid w:val="00731120"/>
    <w:rsid w:val="0073150F"/>
    <w:rsid w:val="007537BB"/>
    <w:rsid w:val="00756C8A"/>
    <w:rsid w:val="00766EEA"/>
    <w:rsid w:val="00792E15"/>
    <w:rsid w:val="007B0921"/>
    <w:rsid w:val="007B798D"/>
    <w:rsid w:val="007C546F"/>
    <w:rsid w:val="007F766A"/>
    <w:rsid w:val="00801951"/>
    <w:rsid w:val="00825062"/>
    <w:rsid w:val="00826058"/>
    <w:rsid w:val="008377CC"/>
    <w:rsid w:val="008548F8"/>
    <w:rsid w:val="00856F5E"/>
    <w:rsid w:val="008671A2"/>
    <w:rsid w:val="00871044"/>
    <w:rsid w:val="00875F1C"/>
    <w:rsid w:val="00884176"/>
    <w:rsid w:val="0089045E"/>
    <w:rsid w:val="00892D18"/>
    <w:rsid w:val="0089581B"/>
    <w:rsid w:val="008B5D0F"/>
    <w:rsid w:val="008C7904"/>
    <w:rsid w:val="008D1B8C"/>
    <w:rsid w:val="008D5A1D"/>
    <w:rsid w:val="008E1FAC"/>
    <w:rsid w:val="008F32DB"/>
    <w:rsid w:val="00901322"/>
    <w:rsid w:val="0090324C"/>
    <w:rsid w:val="00945E41"/>
    <w:rsid w:val="00974F9E"/>
    <w:rsid w:val="00980E04"/>
    <w:rsid w:val="0098146B"/>
    <w:rsid w:val="00984321"/>
    <w:rsid w:val="009962D8"/>
    <w:rsid w:val="009A177F"/>
    <w:rsid w:val="009A6963"/>
    <w:rsid w:val="009C1F04"/>
    <w:rsid w:val="009D3DFF"/>
    <w:rsid w:val="009D5E21"/>
    <w:rsid w:val="009E43F3"/>
    <w:rsid w:val="009F65ED"/>
    <w:rsid w:val="009F7336"/>
    <w:rsid w:val="00A067B6"/>
    <w:rsid w:val="00A11B6C"/>
    <w:rsid w:val="00A2223F"/>
    <w:rsid w:val="00A40A99"/>
    <w:rsid w:val="00A479B8"/>
    <w:rsid w:val="00A62304"/>
    <w:rsid w:val="00A64289"/>
    <w:rsid w:val="00A74228"/>
    <w:rsid w:val="00A749E9"/>
    <w:rsid w:val="00A77A53"/>
    <w:rsid w:val="00A86B02"/>
    <w:rsid w:val="00A97ECE"/>
    <w:rsid w:val="00AA799D"/>
    <w:rsid w:val="00AB7884"/>
    <w:rsid w:val="00AC25E2"/>
    <w:rsid w:val="00AC40E1"/>
    <w:rsid w:val="00AF0AD8"/>
    <w:rsid w:val="00AF3B5D"/>
    <w:rsid w:val="00AF40E1"/>
    <w:rsid w:val="00AF44C8"/>
    <w:rsid w:val="00AF5B7E"/>
    <w:rsid w:val="00B01D56"/>
    <w:rsid w:val="00B1621A"/>
    <w:rsid w:val="00B26CFD"/>
    <w:rsid w:val="00B27ECF"/>
    <w:rsid w:val="00B30B96"/>
    <w:rsid w:val="00B422EA"/>
    <w:rsid w:val="00B439B8"/>
    <w:rsid w:val="00B51578"/>
    <w:rsid w:val="00B528E4"/>
    <w:rsid w:val="00B74604"/>
    <w:rsid w:val="00B810FD"/>
    <w:rsid w:val="00B94FFB"/>
    <w:rsid w:val="00BB68E0"/>
    <w:rsid w:val="00BB6BA3"/>
    <w:rsid w:val="00BB75DD"/>
    <w:rsid w:val="00BC1B90"/>
    <w:rsid w:val="00BC4005"/>
    <w:rsid w:val="00BC44DC"/>
    <w:rsid w:val="00BF03FA"/>
    <w:rsid w:val="00BF22CC"/>
    <w:rsid w:val="00C12A4F"/>
    <w:rsid w:val="00C145A1"/>
    <w:rsid w:val="00C16A45"/>
    <w:rsid w:val="00C30B22"/>
    <w:rsid w:val="00C630E9"/>
    <w:rsid w:val="00C63DE9"/>
    <w:rsid w:val="00CA081A"/>
    <w:rsid w:val="00CA7CDF"/>
    <w:rsid w:val="00CA7CF7"/>
    <w:rsid w:val="00CC3257"/>
    <w:rsid w:val="00CC5024"/>
    <w:rsid w:val="00CC7829"/>
    <w:rsid w:val="00CD25F4"/>
    <w:rsid w:val="00CE262E"/>
    <w:rsid w:val="00D00EC7"/>
    <w:rsid w:val="00D313EA"/>
    <w:rsid w:val="00D31B24"/>
    <w:rsid w:val="00D47312"/>
    <w:rsid w:val="00D51605"/>
    <w:rsid w:val="00D54B04"/>
    <w:rsid w:val="00D60458"/>
    <w:rsid w:val="00D71F29"/>
    <w:rsid w:val="00D8409D"/>
    <w:rsid w:val="00DD5961"/>
    <w:rsid w:val="00DE0BFB"/>
    <w:rsid w:val="00DF21D6"/>
    <w:rsid w:val="00E10253"/>
    <w:rsid w:val="00E11F74"/>
    <w:rsid w:val="00E22873"/>
    <w:rsid w:val="00E25F14"/>
    <w:rsid w:val="00E40C7F"/>
    <w:rsid w:val="00E4325C"/>
    <w:rsid w:val="00E55C9D"/>
    <w:rsid w:val="00E629E4"/>
    <w:rsid w:val="00E85D15"/>
    <w:rsid w:val="00EB4464"/>
    <w:rsid w:val="00EC5E14"/>
    <w:rsid w:val="00ED4282"/>
    <w:rsid w:val="00F07BAA"/>
    <w:rsid w:val="00F53734"/>
    <w:rsid w:val="00F55DCA"/>
    <w:rsid w:val="00F56BE7"/>
    <w:rsid w:val="00F6580B"/>
    <w:rsid w:val="00F807F9"/>
    <w:rsid w:val="00F851E2"/>
    <w:rsid w:val="00F9302D"/>
    <w:rsid w:val="00F93088"/>
    <w:rsid w:val="00F9410B"/>
    <w:rsid w:val="00FA0BEF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left="720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iPriority w:val="99"/>
    <w:semiHidden/>
    <w:unhideWhenUsed/>
    <w:rsid w:val="0040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usuario</cp:lastModifiedBy>
  <cp:revision>3</cp:revision>
  <cp:lastPrinted>2019-01-22T20:11:00Z</cp:lastPrinted>
  <dcterms:created xsi:type="dcterms:W3CDTF">2020-05-25T16:45:00Z</dcterms:created>
  <dcterms:modified xsi:type="dcterms:W3CDTF">2020-05-25T19:27:00Z</dcterms:modified>
</cp:coreProperties>
</file>