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675AAB" w:rsidRPr="00EE58F8" w:rsidTr="000C669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EE58F8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EE58F8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675AAB" w:rsidRPr="00EE58F8" w:rsidTr="000C669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EE58F8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EE58F8" w:rsidRDefault="00675AAB" w:rsidP="00E55C9D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CAU/</w:t>
            </w:r>
            <w:r w:rsidR="008671A2"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BR</w:t>
            </w:r>
          </w:p>
        </w:tc>
      </w:tr>
      <w:tr w:rsidR="00675AAB" w:rsidRPr="00EE58F8" w:rsidTr="000C669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EE58F8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EE58F8" w:rsidRDefault="00FD2E95" w:rsidP="00EE6914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hyperlink r:id="rId7" w:tgtFrame="_blank" w:history="1">
              <w:r w:rsidR="008B154A" w:rsidRPr="001D05D5">
                <w:rPr>
                  <w:rFonts w:ascii="Times New Roman" w:eastAsia="Calibri" w:hAnsi="Times New Roman"/>
                  <w:color w:val="000000"/>
                </w:rPr>
                <w:t>ESTENDE O PRAZO PARA PAGAMENTO DAS ANUIDADES 2020 E DÁ OUTRAS PROVIDÊNCIAS</w:t>
              </w:r>
            </w:hyperlink>
          </w:p>
        </w:tc>
      </w:tr>
    </w:tbl>
    <w:p w:rsidR="00257529" w:rsidRPr="00EE58F8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 w:cs="Times New Roman"/>
          <w:smallCaps/>
          <w:lang w:eastAsia="pt-BR"/>
        </w:rPr>
      </w:pPr>
      <w:r w:rsidRPr="00EE58F8">
        <w:rPr>
          <w:rFonts w:ascii="Times New Roman" w:eastAsia="Times New Roman" w:hAnsi="Times New Roman" w:cs="Times New Roman"/>
          <w:smallCaps/>
          <w:lang w:eastAsia="pt-BR"/>
        </w:rPr>
        <w:t>DELIBERAÇÃO PLENÁRIA DP</w:t>
      </w:r>
      <w:r w:rsidR="004A5CBA" w:rsidRPr="00EE58F8">
        <w:rPr>
          <w:rFonts w:ascii="Times New Roman" w:eastAsia="Times New Roman" w:hAnsi="Times New Roman" w:cs="Times New Roman"/>
          <w:smallCaps/>
          <w:lang w:eastAsia="pt-BR"/>
        </w:rPr>
        <w:t>O</w:t>
      </w:r>
      <w:r w:rsidRPr="00EE58F8">
        <w:rPr>
          <w:rFonts w:ascii="Times New Roman" w:eastAsia="Times New Roman" w:hAnsi="Times New Roman" w:cs="Times New Roman"/>
          <w:smallCaps/>
          <w:lang w:eastAsia="pt-BR"/>
        </w:rPr>
        <w:t>BR Nº 0</w:t>
      </w:r>
      <w:r w:rsidR="00D66E48">
        <w:rPr>
          <w:rFonts w:ascii="Times New Roman" w:eastAsia="Times New Roman" w:hAnsi="Times New Roman" w:cs="Times New Roman"/>
          <w:smallCaps/>
          <w:lang w:eastAsia="pt-BR"/>
        </w:rPr>
        <w:t>100</w:t>
      </w:r>
      <w:r w:rsidRPr="00EE58F8">
        <w:rPr>
          <w:rFonts w:ascii="Times New Roman" w:eastAsia="Times New Roman" w:hAnsi="Times New Roman" w:cs="Times New Roman"/>
          <w:smallCaps/>
          <w:lang w:eastAsia="pt-BR"/>
        </w:rPr>
        <w:t>-</w:t>
      </w:r>
      <w:r w:rsidR="00801951" w:rsidRPr="00EE58F8">
        <w:rPr>
          <w:rFonts w:ascii="Times New Roman" w:eastAsia="Times New Roman" w:hAnsi="Times New Roman" w:cs="Times New Roman"/>
          <w:smallCaps/>
          <w:lang w:eastAsia="pt-BR"/>
        </w:rPr>
        <w:t>0</w:t>
      </w:r>
      <w:r w:rsidR="00901366">
        <w:rPr>
          <w:rFonts w:ascii="Times New Roman" w:eastAsia="Times New Roman" w:hAnsi="Times New Roman" w:cs="Times New Roman"/>
          <w:smallCaps/>
          <w:lang w:eastAsia="pt-BR"/>
        </w:rPr>
        <w:t>4</w:t>
      </w:r>
      <w:r w:rsidR="00A40A99" w:rsidRPr="00EE58F8">
        <w:rPr>
          <w:rFonts w:ascii="Times New Roman" w:eastAsia="Times New Roman" w:hAnsi="Times New Roman" w:cs="Times New Roman"/>
          <w:smallCaps/>
          <w:lang w:eastAsia="pt-BR"/>
        </w:rPr>
        <w:t>/20</w:t>
      </w:r>
      <w:r w:rsidR="006817D4">
        <w:rPr>
          <w:rFonts w:ascii="Times New Roman" w:eastAsia="Times New Roman" w:hAnsi="Times New Roman" w:cs="Times New Roman"/>
          <w:smallCaps/>
          <w:lang w:eastAsia="pt-BR"/>
        </w:rPr>
        <w:t>20</w:t>
      </w:r>
    </w:p>
    <w:p w:rsidR="0067631C" w:rsidRPr="00EE58F8" w:rsidRDefault="00D66E48" w:rsidP="00C2040D">
      <w:pPr>
        <w:spacing w:after="0pt" w:line="12pt" w:lineRule="auto"/>
        <w:ind w:start="255.15p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  <w:color w:val="000000"/>
        </w:rPr>
        <w:t>Referenda a Deliberação</w:t>
      </w:r>
      <w:r w:rsidR="00AF1D7A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Plenária </w:t>
      </w:r>
      <w:r w:rsidRPr="001D05D5">
        <w:rPr>
          <w:rFonts w:ascii="Times New Roman" w:eastAsia="Calibri" w:hAnsi="Times New Roman"/>
          <w:i/>
          <w:iCs/>
          <w:color w:val="000000"/>
        </w:rPr>
        <w:t>ad referendum</w:t>
      </w:r>
      <w:r w:rsidR="00B33204">
        <w:rPr>
          <w:rFonts w:ascii="Times New Roman" w:eastAsia="Calibri" w:hAnsi="Times New Roman"/>
          <w:i/>
          <w:iCs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>nº 0</w:t>
      </w:r>
      <w:r w:rsidR="008B154A">
        <w:rPr>
          <w:rFonts w:ascii="Times New Roman" w:eastAsia="Calibri" w:hAnsi="Times New Roman"/>
          <w:color w:val="000000"/>
        </w:rPr>
        <w:t>3</w:t>
      </w:r>
      <w:r>
        <w:rPr>
          <w:rFonts w:ascii="Times New Roman" w:eastAsia="Calibri" w:hAnsi="Times New Roman"/>
          <w:color w:val="000000"/>
        </w:rPr>
        <w:t xml:space="preserve">/2020, </w:t>
      </w:r>
      <w:r w:rsidR="008B154A">
        <w:rPr>
          <w:rFonts w:ascii="Times New Roman" w:eastAsia="Calibri" w:hAnsi="Times New Roman"/>
          <w:color w:val="000000"/>
        </w:rPr>
        <w:t>de 23 de março de 2020,</w:t>
      </w:r>
      <w:r w:rsidR="008B154A" w:rsidRPr="001D05D5">
        <w:rPr>
          <w:rFonts w:ascii="Times New Roman" w:eastAsia="Calibri" w:hAnsi="Times New Roman"/>
          <w:color w:val="000000"/>
        </w:rPr>
        <w:t xml:space="preserve"> que </w:t>
      </w:r>
      <w:hyperlink r:id="rId8" w:tgtFrame="_blank" w:history="1">
        <w:r w:rsidR="008B154A" w:rsidRPr="001D05D5">
          <w:rPr>
            <w:rFonts w:ascii="Times New Roman" w:eastAsia="Calibri" w:hAnsi="Times New Roman"/>
            <w:color w:val="000000"/>
          </w:rPr>
          <w:t>estende o prazo para pagamento das anuidades 2020 e dá outras providências</w:t>
        </w:r>
      </w:hyperlink>
      <w:r w:rsidR="00E1598C" w:rsidRPr="00EE58F8">
        <w:rPr>
          <w:rFonts w:ascii="Times New Roman" w:hAnsi="Times New Roman" w:cs="Times New Roman"/>
        </w:rPr>
        <w:t>.</w:t>
      </w:r>
    </w:p>
    <w:p w:rsidR="00A40A99" w:rsidRPr="00EE58F8" w:rsidRDefault="00A40A99" w:rsidP="00675AAB">
      <w:pPr>
        <w:spacing w:after="0pt"/>
        <w:ind w:start="255.15pt"/>
        <w:jc w:val="both"/>
        <w:rPr>
          <w:rFonts w:ascii="Times New Roman" w:hAnsi="Times New Roman" w:cs="Times New Roman"/>
        </w:rPr>
      </w:pPr>
    </w:p>
    <w:p w:rsidR="00801951" w:rsidRPr="00EE58F8" w:rsidRDefault="00801951" w:rsidP="00C2040D">
      <w:pPr>
        <w:spacing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D66E48" w:rsidRPr="00835274">
        <w:rPr>
          <w:rFonts w:ascii="Times New Roman" w:eastAsia="Times New Roman" w:hAnsi="Times New Roman"/>
          <w:lang w:eastAsia="pt-BR"/>
        </w:rPr>
        <w:t xml:space="preserve">ordinariamente </w:t>
      </w:r>
      <w:r w:rsidR="00D66E48">
        <w:rPr>
          <w:rFonts w:ascii="Times New Roman" w:eastAsia="Times New Roman" w:hAnsi="Times New Roman"/>
          <w:lang w:eastAsia="pt-BR"/>
        </w:rPr>
        <w:t>por meio de videoconferência,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no</w:t>
      </w:r>
      <w:r w:rsidR="006817D4">
        <w:rPr>
          <w:rFonts w:ascii="Times New Roman" w:eastAsia="Times New Roman" w:hAnsi="Times New Roman" w:cs="Times New Roman"/>
          <w:lang w:eastAsia="pt-BR"/>
        </w:rPr>
        <w:t>s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6817D4">
        <w:rPr>
          <w:rFonts w:ascii="Times New Roman" w:eastAsia="Times New Roman" w:hAnsi="Times New Roman" w:cs="Times New Roman"/>
          <w:lang w:eastAsia="pt-BR"/>
        </w:rPr>
        <w:t>s</w:t>
      </w:r>
      <w:r w:rsidR="00D66E48">
        <w:rPr>
          <w:rFonts w:ascii="Times New Roman" w:eastAsia="Times New Roman" w:hAnsi="Times New Roman" w:cs="Times New Roman"/>
          <w:lang w:eastAsia="pt-BR"/>
        </w:rPr>
        <w:t xml:space="preserve"> 23 e 24 de abril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de 20</w:t>
      </w:r>
      <w:r w:rsidR="006817D4">
        <w:rPr>
          <w:rFonts w:ascii="Times New Roman" w:eastAsia="Times New Roman" w:hAnsi="Times New Roman" w:cs="Times New Roman"/>
          <w:lang w:eastAsia="pt-BR"/>
        </w:rPr>
        <w:t>20</w:t>
      </w:r>
      <w:r w:rsidRPr="00EE58F8">
        <w:rPr>
          <w:rFonts w:ascii="Times New Roman" w:eastAsia="Times New Roman" w:hAnsi="Times New Roman" w:cs="Times New Roman"/>
          <w:lang w:eastAsia="pt-BR"/>
        </w:rPr>
        <w:t>, após análise do assunto em epígrafe, e</w:t>
      </w:r>
    </w:p>
    <w:p w:rsidR="00D66E48" w:rsidRPr="00D66E48" w:rsidRDefault="00D66E48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D66E48">
        <w:rPr>
          <w:rFonts w:ascii="Times New Roman" w:hAnsi="Times New Roman" w:cs="Times New Roman"/>
          <w:color w:val="000000" w:themeColor="text1"/>
        </w:rPr>
        <w:t>Considerando o inciso LIII do art. 30 do Regimento Interno do CAU/BR que dispõe que compete ao Plenário do CAU/BR apreciar e deliberar sobre matérias aprovadas </w:t>
      </w:r>
      <w:r w:rsidRPr="00D66E48">
        <w:rPr>
          <w:rFonts w:ascii="Times New Roman" w:hAnsi="Times New Roman" w:cs="Times New Roman"/>
          <w:i/>
          <w:iCs/>
          <w:color w:val="000000" w:themeColor="text1"/>
        </w:rPr>
        <w:t>ad referendum</w:t>
      </w:r>
      <w:r w:rsidRPr="00D66E48">
        <w:rPr>
          <w:rFonts w:ascii="Times New Roman" w:hAnsi="Times New Roman" w:cs="Times New Roman"/>
          <w:color w:val="000000" w:themeColor="text1"/>
        </w:rPr>
        <w:t> pelo presidente, na reunião plenária subsequente à publicação dos atos; e</w:t>
      </w:r>
    </w:p>
    <w:p w:rsidR="00D66E48" w:rsidRPr="00D66E48" w:rsidRDefault="00D66E48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D66E48">
        <w:rPr>
          <w:rFonts w:ascii="Times New Roman" w:hAnsi="Times New Roman" w:cs="Times New Roman"/>
          <w:color w:val="000000" w:themeColor="text1"/>
        </w:rPr>
        <w:t> </w:t>
      </w:r>
    </w:p>
    <w:p w:rsidR="00D66E48" w:rsidRPr="00D66E48" w:rsidRDefault="00D66E48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D66E48">
        <w:rPr>
          <w:rFonts w:ascii="Times New Roman" w:hAnsi="Times New Roman" w:cs="Times New Roman"/>
          <w:color w:val="000000" w:themeColor="text1"/>
        </w:rPr>
        <w:t>Considerando todos os motivos expostos na Deliberação Plenária </w:t>
      </w:r>
      <w:r w:rsidRPr="00D66E48">
        <w:rPr>
          <w:rFonts w:ascii="Times New Roman" w:hAnsi="Times New Roman" w:cs="Times New Roman"/>
          <w:i/>
          <w:iCs/>
          <w:color w:val="000000" w:themeColor="text1"/>
        </w:rPr>
        <w:t>ad referendum</w:t>
      </w:r>
      <w:r w:rsidRPr="00D66E48">
        <w:rPr>
          <w:rFonts w:ascii="Times New Roman" w:hAnsi="Times New Roman" w:cs="Times New Roman"/>
          <w:color w:val="000000" w:themeColor="text1"/>
        </w:rPr>
        <w:t> nº 0</w:t>
      </w:r>
      <w:r w:rsidR="008B154A">
        <w:rPr>
          <w:rFonts w:ascii="Times New Roman" w:hAnsi="Times New Roman" w:cs="Times New Roman"/>
          <w:color w:val="000000" w:themeColor="text1"/>
        </w:rPr>
        <w:t>3</w:t>
      </w:r>
      <w:r w:rsidRPr="00D66E48">
        <w:rPr>
          <w:rFonts w:ascii="Times New Roman" w:hAnsi="Times New Roman" w:cs="Times New Roman"/>
          <w:color w:val="000000" w:themeColor="text1"/>
        </w:rPr>
        <w:t>/2020.</w:t>
      </w:r>
    </w:p>
    <w:p w:rsidR="005D7514" w:rsidRPr="00D66E48" w:rsidRDefault="005D7514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</w:p>
    <w:p w:rsidR="0089581B" w:rsidRPr="00D66E48" w:rsidRDefault="000D4D8C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  <w:r w:rsidRPr="00D66E48">
        <w:rPr>
          <w:rFonts w:ascii="Times New Roman" w:hAnsi="Times New Roman" w:cs="Times New Roman"/>
          <w:b/>
        </w:rPr>
        <w:t>DELIBER</w:t>
      </w:r>
      <w:r w:rsidR="00DF21D6" w:rsidRPr="00D66E48">
        <w:rPr>
          <w:rFonts w:ascii="Times New Roman" w:hAnsi="Times New Roman" w:cs="Times New Roman"/>
          <w:b/>
        </w:rPr>
        <w:t>OU</w:t>
      </w:r>
      <w:r w:rsidRPr="00D66E48">
        <w:rPr>
          <w:rFonts w:ascii="Times New Roman" w:hAnsi="Times New Roman" w:cs="Times New Roman"/>
          <w:b/>
        </w:rPr>
        <w:t>:</w:t>
      </w:r>
    </w:p>
    <w:p w:rsidR="008671A2" w:rsidRPr="00D66E48" w:rsidRDefault="008671A2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</w:p>
    <w:p w:rsidR="007B54A9" w:rsidRPr="008B154A" w:rsidRDefault="00D66E48" w:rsidP="007B54A9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D66E48">
        <w:rPr>
          <w:rFonts w:ascii="Times New Roman" w:eastAsia="Times New Roman" w:hAnsi="Times New Roman" w:cs="Times New Roman"/>
          <w:lang w:eastAsia="pt-BR"/>
        </w:rPr>
        <w:t xml:space="preserve">Referendar os termos da Deliberação Plenária </w:t>
      </w:r>
      <w:r w:rsidRPr="00D66E48">
        <w:rPr>
          <w:rFonts w:ascii="Times New Roman" w:eastAsia="Times New Roman" w:hAnsi="Times New Roman" w:cs="Times New Roman"/>
          <w:i/>
          <w:lang w:eastAsia="pt-BR"/>
        </w:rPr>
        <w:t xml:space="preserve">ad referendum </w:t>
      </w:r>
      <w:r w:rsidRPr="00D66E48">
        <w:rPr>
          <w:rFonts w:ascii="Times New Roman" w:eastAsia="Times New Roman" w:hAnsi="Times New Roman" w:cs="Times New Roman"/>
          <w:lang w:eastAsia="pt-BR"/>
        </w:rPr>
        <w:t>nº 0</w:t>
      </w:r>
      <w:r w:rsidR="008B154A">
        <w:rPr>
          <w:rFonts w:ascii="Times New Roman" w:eastAsia="Times New Roman" w:hAnsi="Times New Roman" w:cs="Times New Roman"/>
          <w:lang w:eastAsia="pt-BR"/>
        </w:rPr>
        <w:t>3</w:t>
      </w:r>
      <w:r w:rsidRPr="00D66E48">
        <w:rPr>
          <w:rFonts w:ascii="Times New Roman" w:eastAsia="Times New Roman" w:hAnsi="Times New Roman" w:cs="Times New Roman"/>
          <w:lang w:eastAsia="pt-BR"/>
        </w:rPr>
        <w:t>/2020</w:t>
      </w:r>
      <w:r w:rsidR="004E1615">
        <w:rPr>
          <w:rFonts w:ascii="Times New Roman" w:eastAsia="Times New Roman" w:hAnsi="Times New Roman" w:cs="Times New Roman"/>
          <w:lang w:eastAsia="pt-BR"/>
        </w:rPr>
        <w:t xml:space="preserve">, </w:t>
      </w:r>
      <w:r w:rsidR="004E1615">
        <w:rPr>
          <w:rFonts w:ascii="Times New Roman" w:eastAsia="Calibri" w:hAnsi="Times New Roman"/>
          <w:color w:val="000000"/>
        </w:rPr>
        <w:t>de 23 de março de 2020,</w:t>
      </w:r>
      <w:r w:rsidR="00AF1D7A">
        <w:rPr>
          <w:rFonts w:ascii="Times New Roman" w:eastAsia="Calibri" w:hAnsi="Times New Roman"/>
          <w:color w:val="000000"/>
        </w:rPr>
        <w:t xml:space="preserve"> </w:t>
      </w:r>
      <w:r w:rsidR="008B154A">
        <w:rPr>
          <w:rFonts w:ascii="Times New Roman" w:eastAsia="Times New Roman" w:hAnsi="Times New Roman" w:cs="Times New Roman"/>
          <w:lang w:eastAsia="pt-BR"/>
        </w:rPr>
        <w:t xml:space="preserve">que estende </w:t>
      </w:r>
      <w:r w:rsidR="008B154A" w:rsidRPr="008B154A">
        <w:rPr>
          <w:rFonts w:ascii="Times New Roman" w:eastAsia="Calibri" w:hAnsi="Times New Roman"/>
          <w:color w:val="000000"/>
        </w:rPr>
        <w:t xml:space="preserve">o prazo para pagamento das anuidades de 2020 até o dia 31 de julho de 2020, bem como o disposto no </w:t>
      </w:r>
      <w:r w:rsidR="004E5AE7">
        <w:rPr>
          <w:rFonts w:ascii="Times New Roman" w:eastAsia="Calibri" w:hAnsi="Times New Roman"/>
          <w:color w:val="000000"/>
        </w:rPr>
        <w:t>p</w:t>
      </w:r>
      <w:r w:rsidR="008B154A" w:rsidRPr="008B154A">
        <w:rPr>
          <w:rFonts w:ascii="Times New Roman" w:eastAsia="Calibri" w:hAnsi="Times New Roman"/>
          <w:color w:val="000000"/>
        </w:rPr>
        <w:t xml:space="preserve">arágrafo </w:t>
      </w:r>
      <w:r w:rsidR="004E5AE7">
        <w:rPr>
          <w:rFonts w:ascii="Times New Roman" w:eastAsia="Calibri" w:hAnsi="Times New Roman"/>
          <w:color w:val="000000"/>
        </w:rPr>
        <w:t>ú</w:t>
      </w:r>
      <w:r w:rsidR="008B154A" w:rsidRPr="008B154A">
        <w:rPr>
          <w:rFonts w:ascii="Times New Roman" w:eastAsia="Calibri" w:hAnsi="Times New Roman"/>
          <w:color w:val="000000"/>
        </w:rPr>
        <w:t xml:space="preserve">nico do </w:t>
      </w:r>
      <w:r w:rsidR="004E5AE7">
        <w:rPr>
          <w:rFonts w:ascii="Times New Roman" w:eastAsia="Calibri" w:hAnsi="Times New Roman"/>
          <w:color w:val="000000"/>
        </w:rPr>
        <w:t>a</w:t>
      </w:r>
      <w:r w:rsidR="008B154A" w:rsidRPr="008B154A">
        <w:rPr>
          <w:rFonts w:ascii="Times New Roman" w:eastAsia="Calibri" w:hAnsi="Times New Roman"/>
          <w:color w:val="000000"/>
        </w:rPr>
        <w:t>rt. 5º da Resolução nº 121</w:t>
      </w:r>
      <w:r w:rsidR="004E5AE7">
        <w:rPr>
          <w:rFonts w:ascii="Times New Roman" w:eastAsia="Calibri" w:hAnsi="Times New Roman"/>
          <w:color w:val="000000"/>
        </w:rPr>
        <w:t>,</w:t>
      </w:r>
      <w:r w:rsidR="008B154A" w:rsidRPr="008B154A">
        <w:rPr>
          <w:rFonts w:ascii="Times New Roman" w:eastAsia="Calibri" w:hAnsi="Times New Roman"/>
          <w:color w:val="000000"/>
        </w:rPr>
        <w:t xml:space="preserve"> de 19 de agosto de 2016</w:t>
      </w:r>
      <w:r w:rsidR="004E5AE7">
        <w:rPr>
          <w:rFonts w:ascii="Times New Roman" w:eastAsia="Calibri" w:hAnsi="Times New Roman"/>
          <w:color w:val="000000"/>
        </w:rPr>
        <w:t>,</w:t>
      </w:r>
      <w:r w:rsidR="00D47354">
        <w:rPr>
          <w:rFonts w:ascii="Times New Roman" w:eastAsia="Calibri" w:hAnsi="Times New Roman"/>
          <w:color w:val="000000"/>
        </w:rPr>
        <w:t xml:space="preserve"> e dá outras providências</w:t>
      </w:r>
      <w:r w:rsidR="007B54A9">
        <w:rPr>
          <w:rFonts w:ascii="Times New Roman" w:eastAsia="Calibri" w:hAnsi="Times New Roman" w:cs="Times New Roman"/>
          <w:color w:val="000000"/>
        </w:rPr>
        <w:t>; e</w:t>
      </w:r>
    </w:p>
    <w:p w:rsidR="00D66E48" w:rsidRPr="00D66E48" w:rsidRDefault="00D66E48" w:rsidP="007B54A9">
      <w:pPr>
        <w:pStyle w:val="PargrafodaLista"/>
        <w:spacing w:after="0pt" w:line="12pt" w:lineRule="auto"/>
        <w:ind w:start="14.20pt"/>
        <w:jc w:val="both"/>
        <w:rPr>
          <w:rFonts w:ascii="Times New Roman" w:eastAsia="Times New Roman" w:hAnsi="Times New Roman" w:cs="Times New Roman"/>
          <w:lang w:eastAsia="pt-BR"/>
        </w:rPr>
      </w:pPr>
    </w:p>
    <w:p w:rsidR="00D66E48" w:rsidRDefault="00D66E48" w:rsidP="00D66E48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D66E48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:rsidR="00615ADA" w:rsidRPr="00615ADA" w:rsidRDefault="00615ADA" w:rsidP="00615ADA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:rsidR="008B154A" w:rsidRPr="00615ADA" w:rsidRDefault="00615ADA" w:rsidP="000C1108">
      <w:pPr>
        <w:pStyle w:val="PargrafodaLista"/>
        <w:spacing w:after="0pt" w:line="12pt" w:lineRule="auto"/>
        <w:ind w:start="14.20pt"/>
        <w:jc w:val="both"/>
        <w:rPr>
          <w:rFonts w:ascii="Times New Roman" w:eastAsia="Times New Roman" w:hAnsi="Times New Roman" w:cs="Times New Roman"/>
          <w:lang w:eastAsia="pt-BR"/>
        </w:rPr>
      </w:pPr>
      <w:r w:rsidRPr="00615ADA">
        <w:rPr>
          <w:rFonts w:ascii="Times New Roman" w:eastAsia="Times New Roman" w:hAnsi="Times New Roman" w:cs="Times New Roman"/>
          <w:lang w:eastAsia="pt-BR"/>
        </w:rPr>
        <w:t>Es</w:t>
      </w:r>
      <w:r>
        <w:rPr>
          <w:rFonts w:ascii="Times New Roman" w:eastAsia="Times New Roman" w:hAnsi="Times New Roman" w:cs="Times New Roman"/>
          <w:lang w:eastAsia="pt-BR"/>
        </w:rPr>
        <w:t xml:space="preserve">ta </w:t>
      </w:r>
      <w:r w:rsidRPr="00615ADA">
        <w:rPr>
          <w:rFonts w:ascii="Times New Roman" w:eastAsia="Times New Roman" w:hAnsi="Times New Roman" w:cs="Times New Roman"/>
          <w:lang w:eastAsia="pt-BR"/>
        </w:rPr>
        <w:t>deliberação entra em vigor na data de sua publicação.</w:t>
      </w:r>
    </w:p>
    <w:p w:rsidR="008B154A" w:rsidRDefault="008B154A" w:rsidP="00D66E48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8B154A" w:rsidRDefault="008B154A" w:rsidP="00D66E48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6C01CA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Brasília</w:t>
      </w:r>
      <w:r w:rsidR="00A9010A">
        <w:rPr>
          <w:rFonts w:ascii="Times New Roman" w:hAnsi="Times New Roman" w:cs="Times New Roman"/>
        </w:rPr>
        <w:t>-DF</w:t>
      </w:r>
      <w:r>
        <w:rPr>
          <w:rFonts w:ascii="Times New Roman" w:hAnsi="Times New Roman" w:cs="Times New Roman"/>
        </w:rPr>
        <w:t>, 23 de abril de 2020.</w:t>
      </w: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Luciano Guimarães</w:t>
      </w: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CAU/BR</w:t>
      </w:r>
    </w:p>
    <w:p w:rsidR="00901366" w:rsidRDefault="00901366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901366" w:rsidRDefault="00901366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901366" w:rsidRDefault="00901366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901366" w:rsidRDefault="00901366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901366" w:rsidRDefault="00901366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901366" w:rsidRDefault="00901366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901366" w:rsidRDefault="00901366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901366" w:rsidRDefault="00901366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901366" w:rsidRDefault="00901366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901366" w:rsidRDefault="00901366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901366" w:rsidRDefault="00901366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901366" w:rsidRDefault="00901366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901366" w:rsidRDefault="00901366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901366" w:rsidRDefault="00901366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901366" w:rsidRDefault="00901366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901366" w:rsidRPr="00906217" w:rsidRDefault="00901366" w:rsidP="009013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100ª REUNIÃO PLENÁRIA ORDINÁRIA DO CAU/BR</w:t>
      </w:r>
    </w:p>
    <w:p w:rsidR="00901366" w:rsidRPr="00906217" w:rsidRDefault="00901366" w:rsidP="00901366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/>
          <w:b/>
        </w:rPr>
      </w:pPr>
    </w:p>
    <w:p w:rsidR="00901366" w:rsidRPr="00906217" w:rsidRDefault="00901366" w:rsidP="00901366">
      <w:pPr>
        <w:spacing w:after="0pt" w:line="12pt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01366" w:rsidRPr="00906217" w:rsidTr="002C5AE9">
        <w:tc>
          <w:tcPr>
            <w:tcW w:w="52.15pt" w:type="dxa"/>
            <w:vMerge w:val="restart"/>
            <w:shd w:val="clear" w:color="auto" w:fill="auto"/>
            <w:vAlign w:val="center"/>
          </w:tcPr>
          <w:p w:rsidR="00901366" w:rsidRPr="00906217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901366" w:rsidRPr="00906217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901366" w:rsidRPr="00906217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901366" w:rsidRPr="00906217" w:rsidTr="002C5AE9">
        <w:tc>
          <w:tcPr>
            <w:tcW w:w="52.15pt" w:type="dxa"/>
            <w:vMerge/>
            <w:shd w:val="clear" w:color="auto" w:fill="auto"/>
            <w:vAlign w:val="center"/>
          </w:tcPr>
          <w:p w:rsidR="00901366" w:rsidRPr="00906217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901366" w:rsidRPr="00906217" w:rsidRDefault="00901366" w:rsidP="0090136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906217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901366" w:rsidRPr="00906217" w:rsidRDefault="00901366" w:rsidP="00901366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901366" w:rsidRPr="00906217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901366" w:rsidRPr="00906217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310217">
              <w:rPr>
                <w:rFonts w:ascii="Times New Roman" w:hAnsi="Times New Roman"/>
                <w:color w:val="000000"/>
              </w:rPr>
              <w:t>Wilson Fernando Vargas de Andrade</w:t>
            </w:r>
          </w:p>
        </w:tc>
        <w:tc>
          <w:tcPr>
            <w:tcW w:w="55pt" w:type="dxa"/>
            <w:shd w:val="clear" w:color="auto" w:fill="auto"/>
          </w:tcPr>
          <w:p w:rsidR="00901366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C70AF0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01366" w:rsidRPr="00FE4519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01366" w:rsidRPr="00873121" w:rsidRDefault="00901366" w:rsidP="0090136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01366" w:rsidRPr="002479BC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01366" w:rsidRPr="00906217" w:rsidTr="002C5AE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901366" w:rsidRPr="00906217" w:rsidRDefault="00901366" w:rsidP="0090136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901366" w:rsidRPr="00906217" w:rsidRDefault="00901366" w:rsidP="00901366">
            <w:pPr>
              <w:spacing w:after="0pt" w:line="12pt" w:lineRule="auto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901366" w:rsidRPr="00906217" w:rsidRDefault="00901366" w:rsidP="0090136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901366" w:rsidRPr="00906217" w:rsidRDefault="00901366" w:rsidP="0090136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901366" w:rsidRPr="00906217" w:rsidRDefault="00901366" w:rsidP="0090136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901366" w:rsidRPr="00906217" w:rsidRDefault="00901366" w:rsidP="0090136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1366" w:rsidRPr="00906217" w:rsidTr="002C5AE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901366" w:rsidRPr="00906217" w:rsidRDefault="00901366" w:rsidP="0090136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901366" w:rsidRPr="00906217" w:rsidRDefault="00901366" w:rsidP="0090136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901366" w:rsidRPr="00906217" w:rsidRDefault="00901366" w:rsidP="0090136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100/2020                     </w:t>
            </w:r>
          </w:p>
          <w:p w:rsidR="00901366" w:rsidRPr="00906217" w:rsidRDefault="00901366" w:rsidP="0090136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901366" w:rsidRPr="00906217" w:rsidRDefault="00901366" w:rsidP="0090136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Data: 23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04/2020                </w:t>
            </w:r>
          </w:p>
          <w:p w:rsidR="00901366" w:rsidRPr="00906217" w:rsidRDefault="00901366" w:rsidP="0090136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901366" w:rsidRDefault="00901366" w:rsidP="00901366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="00AF1D7A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5.4. </w:t>
            </w:r>
            <w:r w:rsidRPr="00C10D75">
              <w:rPr>
                <w:rFonts w:ascii="Times New Roman" w:eastAsia="Times New Roman" w:hAnsi="Times New Roman"/>
                <w:lang w:eastAsia="pt-BR"/>
              </w:rPr>
              <w:t xml:space="preserve">Projeto de Deliberação Plenária que referenda a Deliberação Plenária </w:t>
            </w:r>
            <w:r w:rsidRPr="00C10D75">
              <w:rPr>
                <w:rFonts w:ascii="Times New Roman" w:eastAsia="Times New Roman" w:hAnsi="Times New Roman"/>
                <w:i/>
                <w:lang w:eastAsia="pt-BR"/>
              </w:rPr>
              <w:t>ad referendum</w:t>
            </w:r>
            <w:r w:rsidRPr="00C10D75">
              <w:rPr>
                <w:rFonts w:ascii="Times New Roman" w:eastAsia="Times New Roman" w:hAnsi="Times New Roman"/>
                <w:lang w:eastAsia="pt-BR"/>
              </w:rPr>
              <w:t xml:space="preserve"> nº 03/2020, de 23 de março de 2020, que estende o prazo para pagamento das anuidades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2020 e dá outras providências.</w:t>
            </w:r>
          </w:p>
          <w:p w:rsidR="00901366" w:rsidRPr="00906217" w:rsidRDefault="00901366" w:rsidP="0090136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901366" w:rsidRPr="00906217" w:rsidRDefault="00901366" w:rsidP="0090136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 w:rsidR="00AF1D7A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lang w:eastAsia="pt-BR"/>
              </w:rPr>
              <w:t>26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1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>(27)</w:t>
            </w:r>
          </w:p>
          <w:p w:rsidR="00901366" w:rsidRPr="00906217" w:rsidRDefault="00901366" w:rsidP="0090136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901366" w:rsidRPr="00906217" w:rsidRDefault="00901366" w:rsidP="0090136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901366" w:rsidRPr="00906217" w:rsidRDefault="00901366" w:rsidP="0090136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901366" w:rsidRPr="00906217" w:rsidRDefault="00AF1D7A" w:rsidP="00B33204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Secretária</w:t>
            </w:r>
            <w:r w:rsidR="00901366" w:rsidRPr="00906217">
              <w:rPr>
                <w:rFonts w:ascii="Times New Roman" w:eastAsia="Times New Roman" w:hAnsi="Times New Roman"/>
                <w:b/>
                <w:lang w:eastAsia="pt-BR"/>
              </w:rPr>
              <w:t>:</w:t>
            </w:r>
            <w:r w:rsidR="00B33204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="00703303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</w:t>
            </w:r>
            <w:r w:rsidR="00901366"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="00901366"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:rsidR="00901366" w:rsidRPr="00D66E48" w:rsidRDefault="00901366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sectPr w:rsidR="00901366" w:rsidRPr="00D66E48" w:rsidSect="00801951">
      <w:headerReference w:type="default" r:id="rId9"/>
      <w:footerReference w:type="default" r:id="rId10"/>
      <w:pgSz w:w="595.30pt" w:h="841.90pt"/>
      <w:pgMar w:top="70.90pt" w:right="56.65pt" w:bottom="70.85pt" w:left="85.05pt" w:header="35.40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D2E95" w:rsidRDefault="00FD2E95" w:rsidP="00792E15">
      <w:pPr>
        <w:spacing w:after="0pt" w:line="12pt" w:lineRule="auto"/>
      </w:pPr>
      <w:r>
        <w:separator/>
      </w:r>
    </w:p>
  </w:endnote>
  <w:endnote w:type="continuationSeparator" w:id="0">
    <w:p w:rsidR="00FD2E95" w:rsidRDefault="00FD2E95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B154A" w:rsidRDefault="008B154A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1EA2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3E1EA2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196A8F">
      <w:rPr>
        <w:rStyle w:val="Nmerodepgina"/>
        <w:rFonts w:ascii="Times New Roman" w:hAnsi="Times New Roman"/>
        <w:noProof/>
        <w:color w:val="296D7A"/>
        <w:sz w:val="18"/>
      </w:rPr>
      <w:t>1</w:t>
    </w:r>
    <w:r w:rsidR="003E1EA2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8B154A" w:rsidRDefault="008B154A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C62E64">
      <w:rPr>
        <w:rStyle w:val="Nmerodepgina"/>
        <w:rFonts w:ascii="Times New Roman" w:hAnsi="Times New Roman"/>
        <w:color w:val="296D7A"/>
        <w:sz w:val="18"/>
      </w:rPr>
      <w:t>DPOBR Nº 0</w:t>
    </w:r>
    <w:r>
      <w:rPr>
        <w:rStyle w:val="Nmerodepgina"/>
        <w:rFonts w:ascii="Times New Roman" w:hAnsi="Times New Roman"/>
        <w:color w:val="296D7A"/>
        <w:sz w:val="18"/>
      </w:rPr>
      <w:t>100</w:t>
    </w:r>
    <w:r w:rsidRPr="00C62E64">
      <w:rPr>
        <w:rStyle w:val="Nmerodepgina"/>
        <w:rFonts w:ascii="Times New Roman" w:hAnsi="Times New Roman"/>
        <w:color w:val="296D7A"/>
        <w:sz w:val="18"/>
      </w:rPr>
      <w:t>-0</w:t>
    </w:r>
    <w:r w:rsidR="00DD2B80">
      <w:rPr>
        <w:rStyle w:val="Nmerodepgina"/>
        <w:rFonts w:ascii="Times New Roman" w:hAnsi="Times New Roman"/>
        <w:color w:val="296D7A"/>
        <w:sz w:val="18"/>
      </w:rPr>
      <w:t>4</w:t>
    </w:r>
    <w:r w:rsidRPr="00C62E64">
      <w:rPr>
        <w:rStyle w:val="Nmerodepgina"/>
        <w:rFonts w:ascii="Times New Roman" w:hAnsi="Times New Roman"/>
        <w:color w:val="296D7A"/>
        <w:sz w:val="18"/>
      </w:rPr>
      <w:t>/20</w:t>
    </w:r>
    <w:r>
      <w:rPr>
        <w:rStyle w:val="Nmerodepgina"/>
        <w:rFonts w:ascii="Times New Roman" w:hAnsi="Times New Roman"/>
        <w:color w:val="296D7A"/>
        <w:sz w:val="18"/>
      </w:rPr>
      <w:t>20</w:t>
    </w:r>
    <w:r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D2E95" w:rsidRDefault="00FD2E95" w:rsidP="00792E15">
      <w:pPr>
        <w:spacing w:after="0pt" w:line="12pt" w:lineRule="auto"/>
      </w:pPr>
      <w:r>
        <w:separator/>
      </w:r>
    </w:p>
  </w:footnote>
  <w:footnote w:type="continuationSeparator" w:id="0">
    <w:p w:rsidR="00FD2E95" w:rsidRDefault="00FD2E95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B154A" w:rsidRDefault="008B154A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4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5">
    <w:nsid w:val="1D0A4803"/>
    <w:multiLevelType w:val="hybridMultilevel"/>
    <w:tmpl w:val="BAC6BE04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8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9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0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2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3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6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7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19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1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4"/>
  </w:num>
  <w:num w:numId="5">
    <w:abstractNumId w:val="6"/>
  </w:num>
  <w:num w:numId="6">
    <w:abstractNumId w:val="1"/>
  </w:num>
  <w:num w:numId="7">
    <w:abstractNumId w:val="3"/>
  </w:num>
  <w:num w:numId="8">
    <w:abstractNumId w:val="15"/>
  </w:num>
  <w:num w:numId="9">
    <w:abstractNumId w:val="16"/>
  </w:num>
  <w:num w:numId="10">
    <w:abstractNumId w:val="11"/>
  </w:num>
  <w:num w:numId="11">
    <w:abstractNumId w:val="21"/>
  </w:num>
  <w:num w:numId="12">
    <w:abstractNumId w:val="8"/>
  </w:num>
  <w:num w:numId="13">
    <w:abstractNumId w:val="4"/>
  </w:num>
  <w:num w:numId="14">
    <w:abstractNumId w:val="5"/>
  </w:num>
  <w:num w:numId="15">
    <w:abstractNumId w:val="9"/>
  </w:num>
  <w:num w:numId="16">
    <w:abstractNumId w:val="2"/>
  </w:num>
  <w:num w:numId="17">
    <w:abstractNumId w:val="20"/>
  </w:num>
  <w:num w:numId="18">
    <w:abstractNumId w:val="0"/>
  </w:num>
  <w:num w:numId="19">
    <w:abstractNumId w:val="18"/>
  </w:num>
  <w:num w:numId="20">
    <w:abstractNumId w:val="19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6E13"/>
    <w:rsid w:val="00037613"/>
    <w:rsid w:val="000452D6"/>
    <w:rsid w:val="00053535"/>
    <w:rsid w:val="000536CD"/>
    <w:rsid w:val="0005424C"/>
    <w:rsid w:val="000671FF"/>
    <w:rsid w:val="00091C64"/>
    <w:rsid w:val="00094170"/>
    <w:rsid w:val="000C1108"/>
    <w:rsid w:val="000C6696"/>
    <w:rsid w:val="000D2CA2"/>
    <w:rsid w:val="000D4D8C"/>
    <w:rsid w:val="000D6D1B"/>
    <w:rsid w:val="000E3708"/>
    <w:rsid w:val="000E445A"/>
    <w:rsid w:val="000F278B"/>
    <w:rsid w:val="00117C46"/>
    <w:rsid w:val="00132FBC"/>
    <w:rsid w:val="00135744"/>
    <w:rsid w:val="001511BA"/>
    <w:rsid w:val="00152D20"/>
    <w:rsid w:val="001843D8"/>
    <w:rsid w:val="00196A8F"/>
    <w:rsid w:val="001A4CDF"/>
    <w:rsid w:val="001A637F"/>
    <w:rsid w:val="001A6E12"/>
    <w:rsid w:val="001A7DF8"/>
    <w:rsid w:val="001D245C"/>
    <w:rsid w:val="001D5355"/>
    <w:rsid w:val="001D7028"/>
    <w:rsid w:val="001F25DA"/>
    <w:rsid w:val="00210C9D"/>
    <w:rsid w:val="00211CE1"/>
    <w:rsid w:val="0024794D"/>
    <w:rsid w:val="002542BF"/>
    <w:rsid w:val="00257529"/>
    <w:rsid w:val="002644EF"/>
    <w:rsid w:val="0027417C"/>
    <w:rsid w:val="0028229D"/>
    <w:rsid w:val="00293A0F"/>
    <w:rsid w:val="0029411A"/>
    <w:rsid w:val="00296C2B"/>
    <w:rsid w:val="002C6D4C"/>
    <w:rsid w:val="002F58B0"/>
    <w:rsid w:val="00324AE2"/>
    <w:rsid w:val="00326C88"/>
    <w:rsid w:val="003454F4"/>
    <w:rsid w:val="00382C21"/>
    <w:rsid w:val="0038407C"/>
    <w:rsid w:val="00395364"/>
    <w:rsid w:val="003D0CBD"/>
    <w:rsid w:val="003E1EA2"/>
    <w:rsid w:val="00401851"/>
    <w:rsid w:val="00416D58"/>
    <w:rsid w:val="00423E3F"/>
    <w:rsid w:val="00424429"/>
    <w:rsid w:val="00433C58"/>
    <w:rsid w:val="004421E4"/>
    <w:rsid w:val="00454461"/>
    <w:rsid w:val="00463B17"/>
    <w:rsid w:val="004736F0"/>
    <w:rsid w:val="004748D6"/>
    <w:rsid w:val="004842BD"/>
    <w:rsid w:val="00496103"/>
    <w:rsid w:val="004A5CBA"/>
    <w:rsid w:val="004D2DF7"/>
    <w:rsid w:val="004E1615"/>
    <w:rsid w:val="004E55FA"/>
    <w:rsid w:val="004E5AE7"/>
    <w:rsid w:val="00501A1A"/>
    <w:rsid w:val="00502DB0"/>
    <w:rsid w:val="0051417A"/>
    <w:rsid w:val="005179C9"/>
    <w:rsid w:val="00525735"/>
    <w:rsid w:val="0052762A"/>
    <w:rsid w:val="00530F03"/>
    <w:rsid w:val="00537371"/>
    <w:rsid w:val="005777E9"/>
    <w:rsid w:val="00583E35"/>
    <w:rsid w:val="005C044C"/>
    <w:rsid w:val="005C563A"/>
    <w:rsid w:val="005D7514"/>
    <w:rsid w:val="005E2CA5"/>
    <w:rsid w:val="005E7D42"/>
    <w:rsid w:val="005F0FE0"/>
    <w:rsid w:val="00603EBB"/>
    <w:rsid w:val="00615ADA"/>
    <w:rsid w:val="006179D1"/>
    <w:rsid w:val="006367CE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378E"/>
    <w:rsid w:val="006F55EB"/>
    <w:rsid w:val="00703303"/>
    <w:rsid w:val="007049F3"/>
    <w:rsid w:val="0072330A"/>
    <w:rsid w:val="0073150F"/>
    <w:rsid w:val="007537BB"/>
    <w:rsid w:val="00756C8A"/>
    <w:rsid w:val="0076530E"/>
    <w:rsid w:val="00766EEA"/>
    <w:rsid w:val="00771A2E"/>
    <w:rsid w:val="00775999"/>
    <w:rsid w:val="00777935"/>
    <w:rsid w:val="00792E15"/>
    <w:rsid w:val="007B54A9"/>
    <w:rsid w:val="007B798D"/>
    <w:rsid w:val="007C546F"/>
    <w:rsid w:val="007C5AE9"/>
    <w:rsid w:val="007F766A"/>
    <w:rsid w:val="00801951"/>
    <w:rsid w:val="00825062"/>
    <w:rsid w:val="00826058"/>
    <w:rsid w:val="008377CC"/>
    <w:rsid w:val="008548F8"/>
    <w:rsid w:val="0086715D"/>
    <w:rsid w:val="008671A2"/>
    <w:rsid w:val="00871044"/>
    <w:rsid w:val="00875F1C"/>
    <w:rsid w:val="00884176"/>
    <w:rsid w:val="0089045E"/>
    <w:rsid w:val="0089581B"/>
    <w:rsid w:val="008B154A"/>
    <w:rsid w:val="008B5D0F"/>
    <w:rsid w:val="008C7904"/>
    <w:rsid w:val="008D0E8C"/>
    <w:rsid w:val="008D1152"/>
    <w:rsid w:val="008D1B8C"/>
    <w:rsid w:val="008F32DB"/>
    <w:rsid w:val="008F4D78"/>
    <w:rsid w:val="00901322"/>
    <w:rsid w:val="00901366"/>
    <w:rsid w:val="0092127E"/>
    <w:rsid w:val="00945E41"/>
    <w:rsid w:val="00974F9E"/>
    <w:rsid w:val="00984321"/>
    <w:rsid w:val="009962D8"/>
    <w:rsid w:val="009A177F"/>
    <w:rsid w:val="009A6963"/>
    <w:rsid w:val="009C1F04"/>
    <w:rsid w:val="009C6717"/>
    <w:rsid w:val="009D3DFF"/>
    <w:rsid w:val="009E6841"/>
    <w:rsid w:val="009F65ED"/>
    <w:rsid w:val="009F7336"/>
    <w:rsid w:val="00A067B6"/>
    <w:rsid w:val="00A11B6C"/>
    <w:rsid w:val="00A135FE"/>
    <w:rsid w:val="00A40A99"/>
    <w:rsid w:val="00A45850"/>
    <w:rsid w:val="00A45A96"/>
    <w:rsid w:val="00A479B8"/>
    <w:rsid w:val="00A64289"/>
    <w:rsid w:val="00A74228"/>
    <w:rsid w:val="00A749E9"/>
    <w:rsid w:val="00A77A53"/>
    <w:rsid w:val="00A86B02"/>
    <w:rsid w:val="00A9010A"/>
    <w:rsid w:val="00A97ECE"/>
    <w:rsid w:val="00AA759D"/>
    <w:rsid w:val="00AA799D"/>
    <w:rsid w:val="00AB7B97"/>
    <w:rsid w:val="00AC25E2"/>
    <w:rsid w:val="00AC40E1"/>
    <w:rsid w:val="00AF0AD8"/>
    <w:rsid w:val="00AF1D7A"/>
    <w:rsid w:val="00AF40E1"/>
    <w:rsid w:val="00AF5B7E"/>
    <w:rsid w:val="00B01D56"/>
    <w:rsid w:val="00B13E27"/>
    <w:rsid w:val="00B1621A"/>
    <w:rsid w:val="00B2630F"/>
    <w:rsid w:val="00B26CFD"/>
    <w:rsid w:val="00B27ECF"/>
    <w:rsid w:val="00B30B96"/>
    <w:rsid w:val="00B33204"/>
    <w:rsid w:val="00B422EA"/>
    <w:rsid w:val="00B439B8"/>
    <w:rsid w:val="00B51578"/>
    <w:rsid w:val="00B528E4"/>
    <w:rsid w:val="00B57B27"/>
    <w:rsid w:val="00B74604"/>
    <w:rsid w:val="00B810FD"/>
    <w:rsid w:val="00BB68E0"/>
    <w:rsid w:val="00BB75DD"/>
    <w:rsid w:val="00BC4005"/>
    <w:rsid w:val="00BD2DBD"/>
    <w:rsid w:val="00BF03FA"/>
    <w:rsid w:val="00BF22CC"/>
    <w:rsid w:val="00C04626"/>
    <w:rsid w:val="00C12A4F"/>
    <w:rsid w:val="00C145A1"/>
    <w:rsid w:val="00C16A45"/>
    <w:rsid w:val="00C2040D"/>
    <w:rsid w:val="00C30B22"/>
    <w:rsid w:val="00C31EE2"/>
    <w:rsid w:val="00C630E9"/>
    <w:rsid w:val="00C63DE9"/>
    <w:rsid w:val="00CA081A"/>
    <w:rsid w:val="00CA7CDF"/>
    <w:rsid w:val="00CB31C2"/>
    <w:rsid w:val="00CC3257"/>
    <w:rsid w:val="00CC4F90"/>
    <w:rsid w:val="00CC5024"/>
    <w:rsid w:val="00CC7829"/>
    <w:rsid w:val="00CD25F4"/>
    <w:rsid w:val="00CD7791"/>
    <w:rsid w:val="00CE262E"/>
    <w:rsid w:val="00D00EC7"/>
    <w:rsid w:val="00D121D7"/>
    <w:rsid w:val="00D16EED"/>
    <w:rsid w:val="00D229AB"/>
    <w:rsid w:val="00D313EA"/>
    <w:rsid w:val="00D31B24"/>
    <w:rsid w:val="00D47312"/>
    <w:rsid w:val="00D47354"/>
    <w:rsid w:val="00D54B04"/>
    <w:rsid w:val="00D66E48"/>
    <w:rsid w:val="00D72288"/>
    <w:rsid w:val="00D8409D"/>
    <w:rsid w:val="00D95FDD"/>
    <w:rsid w:val="00DD2B80"/>
    <w:rsid w:val="00DD5961"/>
    <w:rsid w:val="00DF21D6"/>
    <w:rsid w:val="00E11F74"/>
    <w:rsid w:val="00E1598C"/>
    <w:rsid w:val="00E40C7F"/>
    <w:rsid w:val="00E55C9D"/>
    <w:rsid w:val="00EA6D40"/>
    <w:rsid w:val="00EB4464"/>
    <w:rsid w:val="00EC5E14"/>
    <w:rsid w:val="00ED4282"/>
    <w:rsid w:val="00EE58F8"/>
    <w:rsid w:val="00EE6914"/>
    <w:rsid w:val="00F07BAA"/>
    <w:rsid w:val="00F1736F"/>
    <w:rsid w:val="00F20695"/>
    <w:rsid w:val="00F53734"/>
    <w:rsid w:val="00F55DCA"/>
    <w:rsid w:val="00F6580B"/>
    <w:rsid w:val="00F807F9"/>
    <w:rsid w:val="00F93088"/>
    <w:rsid w:val="00F94CE7"/>
    <w:rsid w:val="00FD2E95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626B8F4-BE1C-44C7-8897-5A5A04172BE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pPr>
      <w:spacing w:after="0pt" w:line="12pt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line="12pt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6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2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2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transparencia.caubr.gov.br/deliberacao-plenaria-ad-referendum-03-2020/" TargetMode="External"/><Relationship Id="rId3" Type="http://purl.oclc.org/ooxml/officeDocument/relationships/settings" Target="settings.xml"/><Relationship Id="rId7" Type="http://purl.oclc.org/ooxml/officeDocument/relationships/hyperlink" Target="https://transparencia.caubr.gov.br/deliberacao-plenaria-ad-referendum-03-2020/" TargetMode="Externa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Pedro Martins Silva</cp:lastModifiedBy>
  <cp:revision>2</cp:revision>
  <cp:lastPrinted>2020-05-05T14:55:00Z</cp:lastPrinted>
  <dcterms:created xsi:type="dcterms:W3CDTF">2020-05-07T16:25:00Z</dcterms:created>
  <dcterms:modified xsi:type="dcterms:W3CDTF">2020-05-07T16:25:00Z</dcterms:modified>
</cp:coreProperties>
</file>