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C842EE" w:rsidRDefault="00230E74" w:rsidP="00EE691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</w:pPr>
            <w:r w:rsidRPr="0058312A">
              <w:rPr>
                <w:rFonts w:ascii="Times New Roman" w:eastAsia="Calibri" w:hAnsi="Times New Roman"/>
                <w:color w:val="000000" w:themeColor="text1"/>
              </w:rPr>
              <w:t>NORMAS PARA REALIZAÇÃO E FUNCIONAMENTO DE REUNIÕES VIRTUAIS NO ÂMBITO DOS ÓRGÃOS COLEGIADOS INTEGRANTES DO CAU E DÁ OUTRAS PROVIDÊNCIAS</w:t>
            </w:r>
          </w:p>
        </w:tc>
      </w:tr>
    </w:tbl>
    <w:p w:rsidR="00257529" w:rsidRPr="00EE58F8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E58F8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E58F8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BR Nº 0</w:t>
      </w:r>
      <w:r w:rsidR="00D66E48">
        <w:rPr>
          <w:rFonts w:ascii="Times New Roman" w:eastAsia="Times New Roman" w:hAnsi="Times New Roman" w:cs="Times New Roman"/>
          <w:smallCaps/>
          <w:lang w:eastAsia="pt-BR"/>
        </w:rPr>
        <w:t>100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E58F8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6F1E1A">
        <w:rPr>
          <w:rFonts w:ascii="Times New Roman" w:eastAsia="Times New Roman" w:hAnsi="Times New Roman" w:cs="Times New Roman"/>
          <w:smallCaps/>
          <w:lang w:eastAsia="pt-BR"/>
        </w:rPr>
        <w:t>1</w:t>
      </w:r>
      <w:r w:rsidR="00A40A99" w:rsidRPr="00EE58F8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:rsidR="0067631C" w:rsidRPr="00EE58F8" w:rsidRDefault="00D66E48" w:rsidP="00C95282">
      <w:pPr>
        <w:spacing w:after="0pt"/>
        <w:ind w:start="255.15p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color w:val="000000"/>
        </w:rPr>
        <w:t>Referenda a Deliberação</w:t>
      </w:r>
      <w:r w:rsidR="00A27BA4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Plenária </w:t>
      </w:r>
      <w:r w:rsidRPr="001D05D5">
        <w:rPr>
          <w:rFonts w:ascii="Times New Roman" w:eastAsia="Calibri" w:hAnsi="Times New Roman"/>
          <w:i/>
          <w:iCs/>
          <w:color w:val="000000"/>
        </w:rPr>
        <w:t>ad referendum</w:t>
      </w:r>
      <w:r w:rsidR="00A27BA4">
        <w:rPr>
          <w:rFonts w:ascii="Times New Roman" w:eastAsia="Calibri" w:hAnsi="Times New Roman"/>
          <w:color w:val="000000"/>
        </w:rPr>
        <w:t xml:space="preserve"> n</w:t>
      </w:r>
      <w:r>
        <w:rPr>
          <w:rFonts w:ascii="Times New Roman" w:eastAsia="Calibri" w:hAnsi="Times New Roman"/>
          <w:color w:val="000000"/>
        </w:rPr>
        <w:t>º 0</w:t>
      </w:r>
      <w:r w:rsidR="00C842EE">
        <w:rPr>
          <w:rFonts w:ascii="Times New Roman" w:eastAsia="Calibri" w:hAnsi="Times New Roman"/>
          <w:color w:val="000000"/>
        </w:rPr>
        <w:t>7</w:t>
      </w:r>
      <w:r>
        <w:rPr>
          <w:rFonts w:ascii="Times New Roman" w:eastAsia="Calibri" w:hAnsi="Times New Roman"/>
          <w:color w:val="000000"/>
        </w:rPr>
        <w:t xml:space="preserve">/2020, </w:t>
      </w:r>
      <w:r w:rsidR="008B154A">
        <w:rPr>
          <w:rFonts w:ascii="Times New Roman" w:eastAsia="Calibri" w:hAnsi="Times New Roman"/>
          <w:color w:val="000000"/>
        </w:rPr>
        <w:t xml:space="preserve">de </w:t>
      </w:r>
      <w:r w:rsidR="00300892">
        <w:rPr>
          <w:rFonts w:ascii="Times New Roman" w:eastAsia="Calibri" w:hAnsi="Times New Roman"/>
          <w:color w:val="000000"/>
        </w:rPr>
        <w:t>1</w:t>
      </w:r>
      <w:r w:rsidR="00C95282">
        <w:rPr>
          <w:rFonts w:ascii="Times New Roman" w:eastAsia="Calibri" w:hAnsi="Times New Roman"/>
          <w:color w:val="000000"/>
        </w:rPr>
        <w:t>6</w:t>
      </w:r>
      <w:r w:rsidR="008B154A">
        <w:rPr>
          <w:rFonts w:ascii="Times New Roman" w:eastAsia="Calibri" w:hAnsi="Times New Roman"/>
          <w:color w:val="000000"/>
        </w:rPr>
        <w:t xml:space="preserve"> de </w:t>
      </w:r>
      <w:r w:rsidR="00300892">
        <w:rPr>
          <w:rFonts w:ascii="Times New Roman" w:eastAsia="Calibri" w:hAnsi="Times New Roman"/>
          <w:color w:val="000000"/>
        </w:rPr>
        <w:t>abril</w:t>
      </w:r>
      <w:r w:rsidR="008B154A">
        <w:rPr>
          <w:rFonts w:ascii="Times New Roman" w:eastAsia="Calibri" w:hAnsi="Times New Roman"/>
          <w:color w:val="000000"/>
        </w:rPr>
        <w:t xml:space="preserve"> de 2020,</w:t>
      </w:r>
      <w:r w:rsidR="00A27BA4">
        <w:rPr>
          <w:rFonts w:ascii="Times New Roman" w:eastAsia="Calibri" w:hAnsi="Times New Roman"/>
          <w:color w:val="000000"/>
        </w:rPr>
        <w:t xml:space="preserve"> </w:t>
      </w:r>
      <w:r w:rsidR="008B154A" w:rsidRPr="00230E74">
        <w:rPr>
          <w:rFonts w:ascii="Times New Roman" w:eastAsia="Calibri" w:hAnsi="Times New Roman"/>
          <w:color w:val="000000" w:themeColor="text1"/>
        </w:rPr>
        <w:t>que</w:t>
      </w:r>
      <w:r w:rsidR="00A27BA4">
        <w:rPr>
          <w:rFonts w:ascii="Times New Roman" w:eastAsia="Calibri" w:hAnsi="Times New Roman"/>
          <w:color w:val="000000" w:themeColor="text1"/>
        </w:rPr>
        <w:t xml:space="preserve"> </w:t>
      </w:r>
      <w:r w:rsidR="00C95282" w:rsidRPr="00230E74">
        <w:rPr>
          <w:rFonts w:ascii="Times New Roman" w:eastAsia="Calibri" w:hAnsi="Times New Roman"/>
          <w:color w:val="000000" w:themeColor="text1"/>
        </w:rPr>
        <w:t xml:space="preserve">aprova as </w:t>
      </w:r>
      <w:r w:rsidR="00230E74" w:rsidRPr="00230E74">
        <w:rPr>
          <w:rFonts w:ascii="Times New Roman" w:eastAsia="Calibri" w:hAnsi="Times New Roman"/>
          <w:color w:val="000000" w:themeColor="text1"/>
        </w:rPr>
        <w:t>normas para realização e funcionamento de reuniões virtuais no âmbito dos órgãos colegiados integrantes do CAU e dá outras providências</w:t>
      </w:r>
      <w:r w:rsidR="00C95282" w:rsidRPr="00230E74">
        <w:rPr>
          <w:rFonts w:ascii="Times New Roman" w:eastAsia="Calibri" w:hAnsi="Times New Roman"/>
          <w:color w:val="000000" w:themeColor="text1"/>
        </w:rPr>
        <w:t>.</w:t>
      </w:r>
    </w:p>
    <w:p w:rsidR="00A40A99" w:rsidRPr="00EE58F8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:rsidR="00801951" w:rsidRPr="00EE58F8" w:rsidRDefault="00801951" w:rsidP="00C2040D">
      <w:pPr>
        <w:spacing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D66E48" w:rsidRPr="00835274">
        <w:rPr>
          <w:rFonts w:ascii="Times New Roman" w:eastAsia="Times New Roman" w:hAnsi="Times New Roman"/>
          <w:lang w:eastAsia="pt-BR"/>
        </w:rPr>
        <w:t xml:space="preserve">ordinariamente </w:t>
      </w:r>
      <w:r w:rsidR="00D66E48">
        <w:rPr>
          <w:rFonts w:ascii="Times New Roman" w:eastAsia="Times New Roman" w:hAnsi="Times New Roman"/>
          <w:lang w:eastAsia="pt-BR"/>
        </w:rPr>
        <w:t>por meio de videoconferência,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no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="00D66E48">
        <w:rPr>
          <w:rFonts w:ascii="Times New Roman" w:eastAsia="Times New Roman" w:hAnsi="Times New Roman" w:cs="Times New Roman"/>
          <w:lang w:eastAsia="pt-BR"/>
        </w:rPr>
        <w:t xml:space="preserve"> 23 e 24 de abril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o inciso LIII do art. 30 do Regimento Interno do CAU/BR que dispõe que compete ao Plenário do CAU/BR apreciar e deliberar sobre matérias aprovadas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pelo presidente, na reunião plenária subsequente à publicação dos atos; e</w:t>
      </w:r>
    </w:p>
    <w:p w:rsid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todos os motivos expostos na Deliberação Plenária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nº 0</w:t>
      </w:r>
      <w:r w:rsidR="00C842EE">
        <w:rPr>
          <w:rFonts w:ascii="Times New Roman" w:hAnsi="Times New Roman" w:cs="Times New Roman"/>
          <w:color w:val="000000" w:themeColor="text1"/>
        </w:rPr>
        <w:t>7</w:t>
      </w:r>
      <w:r w:rsidRPr="00D66E48">
        <w:rPr>
          <w:rFonts w:ascii="Times New Roman" w:hAnsi="Times New Roman" w:cs="Times New Roman"/>
          <w:color w:val="000000" w:themeColor="text1"/>
        </w:rPr>
        <w:t>/2020</w:t>
      </w:r>
      <w:r w:rsidR="00255102">
        <w:rPr>
          <w:rFonts w:ascii="Times New Roman" w:hAnsi="Times New Roman" w:cs="Times New Roman"/>
          <w:color w:val="000000" w:themeColor="text1"/>
        </w:rPr>
        <w:t xml:space="preserve">. </w:t>
      </w:r>
    </w:p>
    <w:p w:rsidR="00255102" w:rsidRDefault="00255102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9581B" w:rsidRPr="00D66E4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D66E48">
        <w:rPr>
          <w:rFonts w:ascii="Times New Roman" w:hAnsi="Times New Roman" w:cs="Times New Roman"/>
          <w:b/>
        </w:rPr>
        <w:t>DELIBER</w:t>
      </w:r>
      <w:r w:rsidR="00DF21D6" w:rsidRPr="00D66E48">
        <w:rPr>
          <w:rFonts w:ascii="Times New Roman" w:hAnsi="Times New Roman" w:cs="Times New Roman"/>
          <w:b/>
        </w:rPr>
        <w:t>OU</w:t>
      </w:r>
      <w:r w:rsidRPr="00D66E48">
        <w:rPr>
          <w:rFonts w:ascii="Times New Roman" w:hAnsi="Times New Roman" w:cs="Times New Roman"/>
          <w:b/>
        </w:rPr>
        <w:t>:</w:t>
      </w:r>
    </w:p>
    <w:p w:rsidR="008671A2" w:rsidRPr="00D66E48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615ADA" w:rsidRPr="00EA2324" w:rsidRDefault="00D66E48" w:rsidP="00C842EE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EA2324">
        <w:rPr>
          <w:rFonts w:ascii="Times New Roman" w:eastAsia="Times New Roman" w:hAnsi="Times New Roman" w:cs="Times New Roman"/>
          <w:lang w:eastAsia="pt-BR"/>
        </w:rPr>
        <w:t xml:space="preserve">Referendar os termos da Deliberação Plenária </w:t>
      </w:r>
      <w:r w:rsidRPr="00EA2324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Pr="00EA2324">
        <w:rPr>
          <w:rFonts w:ascii="Times New Roman" w:eastAsia="Times New Roman" w:hAnsi="Times New Roman" w:cs="Times New Roman"/>
          <w:lang w:eastAsia="pt-BR"/>
        </w:rPr>
        <w:t>nº 0</w:t>
      </w:r>
      <w:r w:rsidR="00C842EE" w:rsidRPr="00EA2324">
        <w:rPr>
          <w:rFonts w:ascii="Times New Roman" w:eastAsia="Times New Roman" w:hAnsi="Times New Roman" w:cs="Times New Roman"/>
          <w:lang w:eastAsia="pt-BR"/>
        </w:rPr>
        <w:t>7</w:t>
      </w:r>
      <w:r w:rsidRPr="00EA2324">
        <w:rPr>
          <w:rFonts w:ascii="Times New Roman" w:eastAsia="Times New Roman" w:hAnsi="Times New Roman" w:cs="Times New Roman"/>
          <w:lang w:eastAsia="pt-BR"/>
        </w:rPr>
        <w:t>/2020</w:t>
      </w:r>
      <w:r w:rsidR="00EA2324" w:rsidRPr="00EA2324">
        <w:rPr>
          <w:rFonts w:ascii="Times New Roman" w:eastAsia="Times New Roman" w:hAnsi="Times New Roman" w:cs="Times New Roman"/>
          <w:lang w:eastAsia="pt-BR"/>
        </w:rPr>
        <w:t xml:space="preserve">, </w:t>
      </w:r>
      <w:r w:rsidR="00EA2324" w:rsidRPr="00EA2324">
        <w:rPr>
          <w:rFonts w:ascii="Times New Roman" w:eastAsia="Calibri" w:hAnsi="Times New Roman"/>
          <w:color w:val="000000"/>
        </w:rPr>
        <w:t>de 16 de abril de 2020,</w:t>
      </w:r>
      <w:r w:rsidR="00A27BA4">
        <w:rPr>
          <w:rFonts w:ascii="Times New Roman" w:eastAsia="Calibri" w:hAnsi="Times New Roman"/>
          <w:color w:val="000000"/>
        </w:rPr>
        <w:t xml:space="preserve"> </w:t>
      </w:r>
      <w:r w:rsidR="008B154A" w:rsidRPr="00EA2324">
        <w:rPr>
          <w:rFonts w:ascii="Times New Roman" w:eastAsia="Times New Roman" w:hAnsi="Times New Roman" w:cs="Times New Roman"/>
          <w:lang w:eastAsia="pt-BR"/>
        </w:rPr>
        <w:t xml:space="preserve">que </w:t>
      </w:r>
      <w:r w:rsidR="00230E74" w:rsidRPr="00EA2324">
        <w:rPr>
          <w:rFonts w:ascii="Times New Roman" w:eastAsia="Times New Roman" w:hAnsi="Times New Roman" w:cs="Times New Roman"/>
          <w:lang w:eastAsia="pt-BR"/>
        </w:rPr>
        <w:t xml:space="preserve">aprova </w:t>
      </w:r>
      <w:r w:rsidR="00230E74" w:rsidRPr="00EA2324">
        <w:rPr>
          <w:rFonts w:ascii="Times New Roman" w:eastAsia="Calibri" w:hAnsi="Times New Roman"/>
          <w:color w:val="000000" w:themeColor="text1"/>
        </w:rPr>
        <w:t>normas para realização e funcionamento de reuniões virtuais no âmbito dos órgãos colegiados integrantes do CAU e dá outras providências</w:t>
      </w:r>
      <w:r w:rsidR="00EA2324" w:rsidRPr="00EA2324">
        <w:rPr>
          <w:rFonts w:ascii="Times New Roman" w:eastAsia="Calibri" w:hAnsi="Times New Roman"/>
          <w:color w:val="000000" w:themeColor="text1"/>
        </w:rPr>
        <w:t>; e</w:t>
      </w:r>
    </w:p>
    <w:p w:rsidR="00EA2324" w:rsidRPr="00EA2324" w:rsidRDefault="00EA2324" w:rsidP="00EA2324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:rsidR="00EA2324" w:rsidRDefault="00EA2324" w:rsidP="00EA2324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D66E4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:rsidR="00C842EE" w:rsidRPr="00615ADA" w:rsidRDefault="00C842EE" w:rsidP="00C842EE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:rsidR="00A072AD" w:rsidRPr="003E55AE" w:rsidRDefault="00C95282" w:rsidP="003E55AE">
      <w:pPr>
        <w:spacing w:after="0pt" w:line="12pt" w:lineRule="auto"/>
        <w:rPr>
          <w:rFonts w:ascii="Times New Roman" w:eastAsia="Times New Roman" w:hAnsi="Times New Roman" w:cs="Times New Roman"/>
          <w:lang w:eastAsia="pt-BR"/>
        </w:rPr>
      </w:pPr>
      <w:r w:rsidRPr="003E55AE">
        <w:rPr>
          <w:rFonts w:ascii="Times New Roman" w:eastAsia="Times New Roman" w:hAnsi="Times New Roman"/>
          <w:lang w:eastAsia="pt-BR"/>
        </w:rPr>
        <w:t>Esta deliberação entra em vigor na data de sua publicação</w:t>
      </w:r>
      <w:r w:rsidR="003E55AE" w:rsidRPr="003E55AE">
        <w:rPr>
          <w:rFonts w:ascii="Times New Roman" w:eastAsia="Times New Roman" w:hAnsi="Times New Roman"/>
          <w:lang w:eastAsia="pt-BR"/>
        </w:rPr>
        <w:t>.</w:t>
      </w:r>
    </w:p>
    <w:p w:rsidR="00255102" w:rsidRDefault="00255102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255102" w:rsidRDefault="00255102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Brasília</w:t>
      </w:r>
      <w:r w:rsidR="006E7553">
        <w:rPr>
          <w:rFonts w:ascii="Times New Roman" w:hAnsi="Times New Roman" w:cs="Times New Roman"/>
        </w:rPr>
        <w:t>-DF,</w:t>
      </w:r>
      <w:r>
        <w:rPr>
          <w:rFonts w:ascii="Times New Roman" w:hAnsi="Times New Roman" w:cs="Times New Roman"/>
        </w:rPr>
        <w:t xml:space="preserve"> 23 de abril de 2020.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255102" w:rsidRDefault="00255102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Luciano Guimarães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CAU/BR</w:t>
      </w:r>
    </w:p>
    <w:p w:rsidR="00255102" w:rsidRDefault="00255102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255102" w:rsidRDefault="00255102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DB457F" w:rsidRDefault="00DB457F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6F1E1A" w:rsidRPr="00906217" w:rsidRDefault="006F1E1A" w:rsidP="006F1E1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100ª REUNIÃO PLENÁRIA ORDINÁRIA DO CAU/BR</w:t>
      </w:r>
    </w:p>
    <w:p w:rsidR="006F1E1A" w:rsidRPr="00906217" w:rsidRDefault="006F1E1A" w:rsidP="006F1E1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:rsidR="006F1E1A" w:rsidRPr="00906217" w:rsidRDefault="006F1E1A" w:rsidP="006F1E1A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F1E1A" w:rsidRPr="00906217" w:rsidTr="002C5AE9">
        <w:tc>
          <w:tcPr>
            <w:tcW w:w="52.15pt" w:type="dxa"/>
            <w:vMerge w:val="restart"/>
            <w:shd w:val="clear" w:color="auto" w:fill="auto"/>
            <w:vAlign w:val="center"/>
          </w:tcPr>
          <w:p w:rsidR="006F1E1A" w:rsidRPr="00906217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6F1E1A" w:rsidRPr="00906217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6F1E1A" w:rsidRPr="00906217" w:rsidTr="002C5AE9">
        <w:tc>
          <w:tcPr>
            <w:tcW w:w="52.15pt" w:type="dxa"/>
            <w:vMerge/>
            <w:shd w:val="clear" w:color="auto" w:fill="auto"/>
            <w:vAlign w:val="center"/>
          </w:tcPr>
          <w:p w:rsidR="006F1E1A" w:rsidRPr="00906217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:rsidR="006F1E1A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C70AF0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F1E1A" w:rsidRPr="00FE4519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F1E1A" w:rsidRPr="00873121" w:rsidRDefault="006F1E1A" w:rsidP="006F1E1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6F1E1A" w:rsidRPr="002479BC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F1E1A" w:rsidRPr="00906217" w:rsidTr="002C5AE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6F1E1A" w:rsidRPr="00906217" w:rsidRDefault="006F1E1A" w:rsidP="006F1E1A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6F1E1A" w:rsidRPr="00906217" w:rsidTr="002C5AE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100/2020                     </w:t>
            </w: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Data: 23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04/2020                </w:t>
            </w: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6F1E1A" w:rsidRPr="00906217" w:rsidRDefault="006F1E1A" w:rsidP="006F1E1A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5.1. 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Projeto de Deliberação Plenária que referenda a Deliberação Plenária </w:t>
            </w:r>
            <w:r w:rsidRPr="00C10D75">
              <w:rPr>
                <w:rFonts w:ascii="Times New Roman" w:eastAsia="Times New Roman" w:hAnsi="Times New Roman"/>
                <w:i/>
                <w:lang w:eastAsia="pt-BR"/>
              </w:rPr>
              <w:t>ad referendum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 nº 07/2020, de 16 de abril de 2020, que aprova as normas para realização e funcionamento de reuniões virtuais no âmbito dos órgãos colegiados integrantes do CAU e dá outras providênc</w:t>
            </w:r>
            <w:r>
              <w:rPr>
                <w:rFonts w:ascii="Times New Roman" w:eastAsia="Times New Roman" w:hAnsi="Times New Roman"/>
                <w:lang w:eastAsia="pt-BR"/>
              </w:rPr>
              <w:t>ias.</w:t>
            </w: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="00A27BA4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26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(27)</w:t>
            </w: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6F1E1A" w:rsidRPr="00906217" w:rsidRDefault="006F1E1A" w:rsidP="006F1E1A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6F1E1A" w:rsidRPr="00906217" w:rsidRDefault="006F1E1A" w:rsidP="006F1E1A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="00A27BA4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6F1E1A" w:rsidRPr="00D66E48" w:rsidRDefault="006F1E1A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6F1E1A" w:rsidRPr="00D66E48" w:rsidSect="00801951">
      <w:headerReference w:type="default" r:id="rId7"/>
      <w:footerReference w:type="default" r:id="rId8"/>
      <w:pgSz w:w="595.30pt" w:h="841.90pt"/>
      <w:pgMar w:top="70.90pt" w:right="56.65pt" w:bottom="70.8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00892" w:rsidRDefault="00300892" w:rsidP="00792E15">
      <w:pPr>
        <w:spacing w:after="0pt" w:line="12pt" w:lineRule="auto"/>
      </w:pPr>
      <w:r>
        <w:separator/>
      </w:r>
    </w:p>
  </w:endnote>
  <w:endnote w:type="continuationSeparator" w:id="0">
    <w:p w:rsidR="00300892" w:rsidRDefault="00300892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00892" w:rsidRDefault="00300892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A39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DF4A39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9B47DB">
      <w:rPr>
        <w:rStyle w:val="Nmerodepgina"/>
        <w:rFonts w:ascii="Times New Roman" w:hAnsi="Times New Roman"/>
        <w:noProof/>
        <w:color w:val="296D7A"/>
        <w:sz w:val="18"/>
      </w:rPr>
      <w:t>1</w:t>
    </w:r>
    <w:r w:rsidR="00DF4A39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300892" w:rsidRDefault="00300892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</w:t>
    </w:r>
    <w:r>
      <w:rPr>
        <w:rStyle w:val="Nmerodepgina"/>
        <w:rFonts w:ascii="Times New Roman" w:hAnsi="Times New Roman"/>
        <w:color w:val="296D7A"/>
        <w:sz w:val="18"/>
      </w:rPr>
      <w:t>100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047919">
      <w:rPr>
        <w:rStyle w:val="Nmerodepgina"/>
        <w:rFonts w:ascii="Times New Roman" w:hAnsi="Times New Roman"/>
        <w:color w:val="296D7A"/>
        <w:sz w:val="18"/>
      </w:rPr>
      <w:t>1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00892" w:rsidRDefault="00300892" w:rsidP="00792E15">
      <w:pPr>
        <w:spacing w:after="0pt" w:line="12pt" w:lineRule="auto"/>
      </w:pPr>
      <w:r>
        <w:separator/>
      </w:r>
    </w:p>
  </w:footnote>
  <w:footnote w:type="continuationSeparator" w:id="0">
    <w:p w:rsidR="00300892" w:rsidRDefault="00300892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00892" w:rsidRDefault="0030089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2AF70466"/>
    <w:multiLevelType w:val="multilevel"/>
    <w:tmpl w:val="D892FEBA"/>
    <w:lvl w:ilvl="0">
      <w:start w:val="1"/>
      <w:numFmt w:val="decimal"/>
      <w:lvlText w:val="%1."/>
      <w:lvlJc w:val="start"/>
      <w:pPr>
        <w:ind w:start="18.75pt" w:hanging="18.75pt"/>
      </w:pPr>
      <w:rPr>
        <w:rFonts w:eastAsia="Calibri" w:hint="default"/>
        <w:color w:val="000000"/>
      </w:rPr>
    </w:lvl>
    <w:lvl w:ilvl="1">
      <w:start w:val="1"/>
      <w:numFmt w:val="decimal"/>
      <w:lvlText w:val="%1.%2-"/>
      <w:lvlJc w:val="start"/>
      <w:pPr>
        <w:ind w:start="32.95pt" w:hanging="18.75pt"/>
      </w:pPr>
      <w:rPr>
        <w:rFonts w:eastAsia="Calibri" w:hint="default"/>
        <w:color w:val="000000"/>
      </w:rPr>
    </w:lvl>
    <w:lvl w:ilvl="2">
      <w:start w:val="1"/>
      <w:numFmt w:val="decimal"/>
      <w:lvlText w:val="%1.%2-%3."/>
      <w:lvlJc w:val="start"/>
      <w:pPr>
        <w:ind w:start="64.40pt" w:hanging="36pt"/>
      </w:pPr>
      <w:rPr>
        <w:rFonts w:eastAsia="Calibri" w:hint="default"/>
        <w:color w:val="000000"/>
      </w:rPr>
    </w:lvl>
    <w:lvl w:ilvl="3">
      <w:start w:val="1"/>
      <w:numFmt w:val="decimal"/>
      <w:lvlText w:val="%1.%2-%3.%4."/>
      <w:lvlJc w:val="start"/>
      <w:pPr>
        <w:ind w:start="78.60pt" w:hanging="36pt"/>
      </w:pPr>
      <w:rPr>
        <w:rFonts w:eastAsia="Calibri" w:hint="default"/>
        <w:color w:val="000000"/>
      </w:rPr>
    </w:lvl>
    <w:lvl w:ilvl="4">
      <w:start w:val="1"/>
      <w:numFmt w:val="decimal"/>
      <w:lvlText w:val="%1.%2-%3.%4.%5."/>
      <w:lvlJc w:val="start"/>
      <w:pPr>
        <w:ind w:start="110.80pt" w:hanging="54pt"/>
      </w:pPr>
      <w:rPr>
        <w:rFonts w:eastAsia="Calibri" w:hint="default"/>
        <w:color w:val="000000"/>
      </w:rPr>
    </w:lvl>
    <w:lvl w:ilvl="5">
      <w:start w:val="1"/>
      <w:numFmt w:val="decimal"/>
      <w:lvlText w:val="%1.%2-%3.%4.%5.%6."/>
      <w:lvlJc w:val="start"/>
      <w:pPr>
        <w:ind w:start="125pt" w:hanging="54pt"/>
      </w:pPr>
      <w:rPr>
        <w:rFonts w:eastAsia="Calibri" w:hint="default"/>
        <w:color w:val="000000"/>
      </w:rPr>
    </w:lvl>
    <w:lvl w:ilvl="6">
      <w:start w:val="1"/>
      <w:numFmt w:val="decimal"/>
      <w:lvlText w:val="%1.%2-%3.%4.%5.%6.%7."/>
      <w:lvlJc w:val="start"/>
      <w:pPr>
        <w:ind w:start="157.20pt" w:hanging="72pt"/>
      </w:pPr>
      <w:rPr>
        <w:rFonts w:eastAsia="Calibri" w:hint="default"/>
        <w:color w:val="000000"/>
      </w:rPr>
    </w:lvl>
    <w:lvl w:ilvl="7">
      <w:start w:val="1"/>
      <w:numFmt w:val="decimal"/>
      <w:lvlText w:val="%1.%2-%3.%4.%5.%6.%7.%8."/>
      <w:lvlJc w:val="start"/>
      <w:pPr>
        <w:ind w:start="171.40pt" w:hanging="72pt"/>
      </w:pPr>
      <w:rPr>
        <w:rFonts w:eastAsia="Calibri" w:hint="default"/>
        <w:color w:val="000000"/>
      </w:rPr>
    </w:lvl>
    <w:lvl w:ilvl="8">
      <w:start w:val="1"/>
      <w:numFmt w:val="decimal"/>
      <w:lvlText w:val="%1.%2-%3.%4.%5.%6.%7.%8.%9."/>
      <w:lvlJc w:val="start"/>
      <w:pPr>
        <w:ind w:start="203.60pt" w:hanging="90pt"/>
      </w:pPr>
      <w:rPr>
        <w:rFonts w:eastAsia="Calibri" w:hint="default"/>
        <w:color w:val="000000"/>
      </w:rPr>
    </w:lvl>
  </w:abstractNum>
  <w:abstractNum w:abstractNumId="8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9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1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3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8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1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12"/>
  </w:num>
  <w:num w:numId="11">
    <w:abstractNumId w:val="22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6E13"/>
    <w:rsid w:val="00037613"/>
    <w:rsid w:val="000452D6"/>
    <w:rsid w:val="00047919"/>
    <w:rsid w:val="00053535"/>
    <w:rsid w:val="000536CD"/>
    <w:rsid w:val="0005424C"/>
    <w:rsid w:val="000671FF"/>
    <w:rsid w:val="00081D85"/>
    <w:rsid w:val="00091C64"/>
    <w:rsid w:val="00094170"/>
    <w:rsid w:val="000B409B"/>
    <w:rsid w:val="000C6696"/>
    <w:rsid w:val="000D2CA2"/>
    <w:rsid w:val="000D4D8C"/>
    <w:rsid w:val="000D6D1B"/>
    <w:rsid w:val="000E3708"/>
    <w:rsid w:val="000E445A"/>
    <w:rsid w:val="000F278B"/>
    <w:rsid w:val="00117C46"/>
    <w:rsid w:val="00132FBC"/>
    <w:rsid w:val="00135744"/>
    <w:rsid w:val="001511BA"/>
    <w:rsid w:val="00152D20"/>
    <w:rsid w:val="00163F18"/>
    <w:rsid w:val="001843D8"/>
    <w:rsid w:val="001A4CDF"/>
    <w:rsid w:val="001A637F"/>
    <w:rsid w:val="001A6E12"/>
    <w:rsid w:val="001A7DF8"/>
    <w:rsid w:val="001D245C"/>
    <w:rsid w:val="001D3699"/>
    <w:rsid w:val="001D5355"/>
    <w:rsid w:val="001D7028"/>
    <w:rsid w:val="001F25DA"/>
    <w:rsid w:val="00210C9D"/>
    <w:rsid w:val="00211CE1"/>
    <w:rsid w:val="00230E74"/>
    <w:rsid w:val="0024794D"/>
    <w:rsid w:val="002542BF"/>
    <w:rsid w:val="00255102"/>
    <w:rsid w:val="00257529"/>
    <w:rsid w:val="002644EF"/>
    <w:rsid w:val="0027417C"/>
    <w:rsid w:val="0028229D"/>
    <w:rsid w:val="0029411A"/>
    <w:rsid w:val="00296C2B"/>
    <w:rsid w:val="002C6D4C"/>
    <w:rsid w:val="002F58B0"/>
    <w:rsid w:val="00300892"/>
    <w:rsid w:val="00324AE2"/>
    <w:rsid w:val="00326C88"/>
    <w:rsid w:val="003454F4"/>
    <w:rsid w:val="00370312"/>
    <w:rsid w:val="00382C21"/>
    <w:rsid w:val="0038407C"/>
    <w:rsid w:val="00395364"/>
    <w:rsid w:val="003D0CBD"/>
    <w:rsid w:val="003E55AE"/>
    <w:rsid w:val="00401851"/>
    <w:rsid w:val="00416D58"/>
    <w:rsid w:val="00423E3F"/>
    <w:rsid w:val="00424429"/>
    <w:rsid w:val="00433C58"/>
    <w:rsid w:val="004421E4"/>
    <w:rsid w:val="00454461"/>
    <w:rsid w:val="00463B17"/>
    <w:rsid w:val="004736F0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77E9"/>
    <w:rsid w:val="00583E35"/>
    <w:rsid w:val="005C044C"/>
    <w:rsid w:val="005C563A"/>
    <w:rsid w:val="005D7514"/>
    <w:rsid w:val="005E2CA5"/>
    <w:rsid w:val="005E7D42"/>
    <w:rsid w:val="005F0FE0"/>
    <w:rsid w:val="00603EBB"/>
    <w:rsid w:val="00615ADA"/>
    <w:rsid w:val="006179D1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E7553"/>
    <w:rsid w:val="006F1E1A"/>
    <w:rsid w:val="006F378E"/>
    <w:rsid w:val="007049F3"/>
    <w:rsid w:val="0072330A"/>
    <w:rsid w:val="0073150F"/>
    <w:rsid w:val="0074763E"/>
    <w:rsid w:val="007537BB"/>
    <w:rsid w:val="00756C8A"/>
    <w:rsid w:val="0076530E"/>
    <w:rsid w:val="00766EEA"/>
    <w:rsid w:val="00771A2E"/>
    <w:rsid w:val="00775999"/>
    <w:rsid w:val="00777935"/>
    <w:rsid w:val="00792E15"/>
    <w:rsid w:val="007B54A9"/>
    <w:rsid w:val="007B798D"/>
    <w:rsid w:val="007C546F"/>
    <w:rsid w:val="007C5AE9"/>
    <w:rsid w:val="007F766A"/>
    <w:rsid w:val="00801951"/>
    <w:rsid w:val="00825062"/>
    <w:rsid w:val="00826058"/>
    <w:rsid w:val="008377CC"/>
    <w:rsid w:val="008548F8"/>
    <w:rsid w:val="0086695F"/>
    <w:rsid w:val="0086715D"/>
    <w:rsid w:val="008671A2"/>
    <w:rsid w:val="00871044"/>
    <w:rsid w:val="00875F1C"/>
    <w:rsid w:val="00884176"/>
    <w:rsid w:val="0089045E"/>
    <w:rsid w:val="0089581B"/>
    <w:rsid w:val="008B154A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B47DB"/>
    <w:rsid w:val="009C1F04"/>
    <w:rsid w:val="009C6717"/>
    <w:rsid w:val="009D3DFF"/>
    <w:rsid w:val="009F65ED"/>
    <w:rsid w:val="009F7336"/>
    <w:rsid w:val="00A067B6"/>
    <w:rsid w:val="00A072AD"/>
    <w:rsid w:val="00A11B6C"/>
    <w:rsid w:val="00A135FE"/>
    <w:rsid w:val="00A27BA4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40ED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4005"/>
    <w:rsid w:val="00BD2DBD"/>
    <w:rsid w:val="00BD6A0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630E9"/>
    <w:rsid w:val="00C63DE9"/>
    <w:rsid w:val="00C842EE"/>
    <w:rsid w:val="00C95282"/>
    <w:rsid w:val="00CA081A"/>
    <w:rsid w:val="00CA7CDF"/>
    <w:rsid w:val="00CC3257"/>
    <w:rsid w:val="00CC4F90"/>
    <w:rsid w:val="00CC5024"/>
    <w:rsid w:val="00CC7829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54B04"/>
    <w:rsid w:val="00D64429"/>
    <w:rsid w:val="00D66E48"/>
    <w:rsid w:val="00D72288"/>
    <w:rsid w:val="00D8409D"/>
    <w:rsid w:val="00D95FDD"/>
    <w:rsid w:val="00DB457F"/>
    <w:rsid w:val="00DD5961"/>
    <w:rsid w:val="00DF21D6"/>
    <w:rsid w:val="00DF4A39"/>
    <w:rsid w:val="00E11F74"/>
    <w:rsid w:val="00E1598C"/>
    <w:rsid w:val="00E40C7F"/>
    <w:rsid w:val="00E55C9D"/>
    <w:rsid w:val="00EA2324"/>
    <w:rsid w:val="00EA6D40"/>
    <w:rsid w:val="00EB4464"/>
    <w:rsid w:val="00EC5E14"/>
    <w:rsid w:val="00ED4282"/>
    <w:rsid w:val="00EE58F8"/>
    <w:rsid w:val="00EE6914"/>
    <w:rsid w:val="00F07BAA"/>
    <w:rsid w:val="00F1736F"/>
    <w:rsid w:val="00F20695"/>
    <w:rsid w:val="00F5231E"/>
    <w:rsid w:val="00F53734"/>
    <w:rsid w:val="00F55DCA"/>
    <w:rsid w:val="00F6580B"/>
    <w:rsid w:val="00F807F9"/>
    <w:rsid w:val="00F93088"/>
    <w:rsid w:val="00F94CE7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6643559-64E6-4FEA-AF46-76293A20F54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2020-05-05T14:48:00Z</cp:lastPrinted>
  <dcterms:created xsi:type="dcterms:W3CDTF">2020-05-07T16:20:00Z</dcterms:created>
  <dcterms:modified xsi:type="dcterms:W3CDTF">2020-05-07T16:20:00Z</dcterms:modified>
</cp:coreProperties>
</file>