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3.60pt" w:type="dxa"/>
        <w:tblInd w:w="5.65pt" w:type="dxa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127"/>
        <w:gridCol w:w="6945"/>
      </w:tblGrid>
      <w:tr w:rsidR="00675AAB" w:rsidRPr="00583E35" w14:paraId="08173D52" w14:textId="77777777" w:rsidTr="00CF521D">
        <w:trPr>
          <w:cantSplit/>
          <w:trHeight w:val="283"/>
        </w:trPr>
        <w:tc>
          <w:tcPr>
            <w:tcW w:w="106.35pt" w:type="dxa"/>
            <w:tcBorders>
              <w:top w:val="single" w:sz="8" w:space="0" w:color="7F7F7F"/>
              <w:start w:val="nil"/>
              <w:bottom w:val="single" w:sz="8" w:space="0" w:color="7F7F7F"/>
              <w:end w:val="single" w:sz="8" w:space="0" w:color="7F7F7F"/>
            </w:tcBorders>
            <w:shd w:val="clear" w:color="auto" w:fill="F2F2F2"/>
            <w:vAlign w:val="center"/>
            <w:hideMark/>
          </w:tcPr>
          <w:p w14:paraId="6E2826A5" w14:textId="77777777" w:rsidR="00675AAB" w:rsidRPr="00583E35" w:rsidRDefault="00675AAB" w:rsidP="00675AAB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lang w:eastAsia="pt-BR"/>
              </w:rPr>
            </w:pPr>
            <w:r w:rsidRPr="00583E35">
              <w:rPr>
                <w:rFonts w:ascii="Times New Roman" w:eastAsia="Times New Roman" w:hAnsi="Times New Roman" w:cs="Times New Roman"/>
                <w:lang w:eastAsia="pt-BR"/>
              </w:rPr>
              <w:t>PROCESSO</w:t>
            </w:r>
          </w:p>
        </w:tc>
        <w:tc>
          <w:tcPr>
            <w:tcW w:w="347.25pt" w:type="dxa"/>
            <w:tcBorders>
              <w:top w:val="single" w:sz="8" w:space="0" w:color="7F7F7F"/>
              <w:start w:val="single" w:sz="8" w:space="0" w:color="7F7F7F"/>
              <w:bottom w:val="single" w:sz="8" w:space="0" w:color="7F7F7F"/>
              <w:end w:val="nil"/>
            </w:tcBorders>
            <w:vAlign w:val="center"/>
          </w:tcPr>
          <w:p w14:paraId="155F67A1" w14:textId="77777777" w:rsidR="00675AAB" w:rsidRPr="00583E35" w:rsidRDefault="00675AAB" w:rsidP="00675AAB">
            <w:pPr>
              <w:spacing w:after="0pt" w:line="12pt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</w:tr>
      <w:tr w:rsidR="00675AAB" w:rsidRPr="00583E35" w14:paraId="58D88A0A" w14:textId="77777777" w:rsidTr="00CF521D">
        <w:trPr>
          <w:cantSplit/>
          <w:trHeight w:val="283"/>
        </w:trPr>
        <w:tc>
          <w:tcPr>
            <w:tcW w:w="106.35pt" w:type="dxa"/>
            <w:tcBorders>
              <w:top w:val="single" w:sz="8" w:space="0" w:color="7F7F7F"/>
              <w:start w:val="nil"/>
              <w:bottom w:val="single" w:sz="8" w:space="0" w:color="7F7F7F"/>
              <w:end w:val="single" w:sz="8" w:space="0" w:color="7F7F7F"/>
            </w:tcBorders>
            <w:shd w:val="clear" w:color="auto" w:fill="F2F2F2"/>
            <w:vAlign w:val="center"/>
            <w:hideMark/>
          </w:tcPr>
          <w:p w14:paraId="7E981E3E" w14:textId="77777777" w:rsidR="00675AAB" w:rsidRPr="00583E35" w:rsidRDefault="00675AAB" w:rsidP="00675AAB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lang w:eastAsia="pt-BR"/>
              </w:rPr>
            </w:pPr>
            <w:r w:rsidRPr="00583E35">
              <w:rPr>
                <w:rFonts w:ascii="Times New Roman" w:eastAsia="Times New Roman" w:hAnsi="Times New Roman" w:cs="Times New Roman"/>
                <w:lang w:eastAsia="pt-BR"/>
              </w:rPr>
              <w:t>INTERESSADO</w:t>
            </w:r>
          </w:p>
        </w:tc>
        <w:tc>
          <w:tcPr>
            <w:tcW w:w="347.25pt" w:type="dxa"/>
            <w:tcBorders>
              <w:top w:val="single" w:sz="8" w:space="0" w:color="7F7F7F"/>
              <w:start w:val="single" w:sz="8" w:space="0" w:color="7F7F7F"/>
              <w:bottom w:val="single" w:sz="8" w:space="0" w:color="7F7F7F"/>
              <w:end w:val="nil"/>
            </w:tcBorders>
            <w:vAlign w:val="center"/>
          </w:tcPr>
          <w:p w14:paraId="2CCD3E37" w14:textId="77777777" w:rsidR="00675AAB" w:rsidRPr="00583E35" w:rsidRDefault="00675AAB" w:rsidP="00E55C9D">
            <w:pPr>
              <w:spacing w:after="0pt" w:line="12pt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583E35">
              <w:rPr>
                <w:rFonts w:ascii="Times New Roman" w:eastAsia="Times New Roman" w:hAnsi="Times New Roman" w:cs="Times New Roman"/>
                <w:bCs/>
                <w:lang w:eastAsia="pt-BR"/>
              </w:rPr>
              <w:t>CAU/</w:t>
            </w:r>
            <w:r w:rsidR="008671A2">
              <w:rPr>
                <w:rFonts w:ascii="Times New Roman" w:eastAsia="Times New Roman" w:hAnsi="Times New Roman" w:cs="Times New Roman"/>
                <w:bCs/>
                <w:lang w:eastAsia="pt-BR"/>
              </w:rPr>
              <w:t>BR</w:t>
            </w:r>
          </w:p>
        </w:tc>
      </w:tr>
      <w:tr w:rsidR="00675AAB" w:rsidRPr="00583E35" w14:paraId="5317AB2C" w14:textId="77777777" w:rsidTr="00CF521D">
        <w:trPr>
          <w:cantSplit/>
          <w:trHeight w:val="283"/>
        </w:trPr>
        <w:tc>
          <w:tcPr>
            <w:tcW w:w="106.35pt" w:type="dxa"/>
            <w:tcBorders>
              <w:top w:val="single" w:sz="8" w:space="0" w:color="7F7F7F"/>
              <w:start w:val="nil"/>
              <w:bottom w:val="single" w:sz="8" w:space="0" w:color="7F7F7F"/>
              <w:end w:val="single" w:sz="8" w:space="0" w:color="7F7F7F"/>
            </w:tcBorders>
            <w:shd w:val="clear" w:color="auto" w:fill="F2F2F2"/>
            <w:vAlign w:val="center"/>
            <w:hideMark/>
          </w:tcPr>
          <w:p w14:paraId="0634751B" w14:textId="77777777" w:rsidR="00675AAB" w:rsidRPr="00583E35" w:rsidRDefault="00675AAB" w:rsidP="00675AAB">
            <w:pPr>
              <w:spacing w:after="0pt" w:line="12pt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583E35">
              <w:rPr>
                <w:rFonts w:ascii="Times New Roman" w:eastAsia="Times New Roman" w:hAnsi="Times New Roman" w:cs="Times New Roman"/>
                <w:lang w:eastAsia="pt-BR"/>
              </w:rPr>
              <w:t>ASSUNTO</w:t>
            </w:r>
          </w:p>
        </w:tc>
        <w:tc>
          <w:tcPr>
            <w:tcW w:w="347.25pt" w:type="dxa"/>
            <w:tcBorders>
              <w:top w:val="single" w:sz="8" w:space="0" w:color="7F7F7F"/>
              <w:start w:val="single" w:sz="8" w:space="0" w:color="7F7F7F"/>
              <w:bottom w:val="single" w:sz="8" w:space="0" w:color="7F7F7F"/>
              <w:end w:val="nil"/>
            </w:tcBorders>
            <w:vAlign w:val="center"/>
          </w:tcPr>
          <w:p w14:paraId="257D4DA0" w14:textId="77777777" w:rsidR="00675AAB" w:rsidRPr="00583E35" w:rsidRDefault="00F11C2B" w:rsidP="00A70927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E2FF9">
              <w:rPr>
                <w:rFonts w:ascii="Times New Roman" w:eastAsia="Times New Roman" w:hAnsi="Times New Roman"/>
                <w:bCs/>
                <w:lang w:eastAsia="pt-BR"/>
              </w:rPr>
              <w:t xml:space="preserve">PRORROGA O PRAZO DE </w:t>
            </w:r>
            <w:r w:rsidRPr="00EE2FF9">
              <w:rPr>
                <w:rFonts w:ascii="Times New Roman" w:hAnsi="Times New Roman"/>
              </w:rPr>
              <w:t xml:space="preserve">APLICAÇÃO DAS CONDIÇÕES DE PARCELAMENTO DE DÉBITOS DE ANUIDADES DE QUE </w:t>
            </w:r>
            <w:r>
              <w:rPr>
                <w:rFonts w:ascii="Times New Roman" w:hAnsi="Times New Roman"/>
              </w:rPr>
              <w:t>TRATA A RESOLUÇÃO CAU/BR N° 121</w:t>
            </w:r>
          </w:p>
        </w:tc>
      </w:tr>
    </w:tbl>
    <w:p w14:paraId="4E0E8BBA" w14:textId="77777777" w:rsidR="00257529" w:rsidRPr="00DF21D6" w:rsidRDefault="00257529" w:rsidP="00E75645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12pt" w:after="12pt"/>
        <w:jc w:val="center"/>
        <w:rPr>
          <w:rFonts w:ascii="Times New Roman" w:eastAsia="Times New Roman" w:hAnsi="Times New Roman" w:cs="Times New Roman"/>
          <w:smallCaps/>
          <w:lang w:eastAsia="pt-BR"/>
        </w:rPr>
      </w:pPr>
      <w:r w:rsidRPr="00DF21D6">
        <w:rPr>
          <w:rFonts w:ascii="Times New Roman" w:eastAsia="Times New Roman" w:hAnsi="Times New Roman" w:cs="Times New Roman"/>
          <w:smallCaps/>
          <w:lang w:eastAsia="pt-BR"/>
        </w:rPr>
        <w:t>DELIBERAÇÃO PLENÁRIA DP</w:t>
      </w:r>
      <w:r w:rsidR="004A5CBA" w:rsidRPr="00DF21D6">
        <w:rPr>
          <w:rFonts w:ascii="Times New Roman" w:eastAsia="Times New Roman" w:hAnsi="Times New Roman" w:cs="Times New Roman"/>
          <w:smallCaps/>
          <w:lang w:eastAsia="pt-BR"/>
        </w:rPr>
        <w:t>O</w:t>
      </w:r>
      <w:r w:rsidRPr="00DF21D6">
        <w:rPr>
          <w:rFonts w:ascii="Times New Roman" w:eastAsia="Times New Roman" w:hAnsi="Times New Roman" w:cs="Times New Roman"/>
          <w:smallCaps/>
          <w:lang w:eastAsia="pt-BR"/>
        </w:rPr>
        <w:t xml:space="preserve">BR Nº </w:t>
      </w:r>
      <w:r w:rsidRPr="0074178C">
        <w:rPr>
          <w:rFonts w:ascii="Times New Roman" w:eastAsia="Times New Roman" w:hAnsi="Times New Roman" w:cs="Times New Roman"/>
          <w:smallCaps/>
          <w:lang w:eastAsia="pt-BR"/>
        </w:rPr>
        <w:t>00</w:t>
      </w:r>
      <w:r w:rsidR="00A87BF5">
        <w:rPr>
          <w:rFonts w:ascii="Times New Roman" w:eastAsia="Times New Roman" w:hAnsi="Times New Roman" w:cs="Times New Roman"/>
          <w:smallCaps/>
          <w:lang w:eastAsia="pt-BR"/>
        </w:rPr>
        <w:t>98</w:t>
      </w:r>
      <w:r w:rsidRPr="0074178C">
        <w:rPr>
          <w:rFonts w:ascii="Times New Roman" w:eastAsia="Times New Roman" w:hAnsi="Times New Roman" w:cs="Times New Roman"/>
          <w:smallCaps/>
          <w:lang w:eastAsia="pt-BR"/>
        </w:rPr>
        <w:t>-</w:t>
      </w:r>
      <w:r w:rsidR="0074178C" w:rsidRPr="0074178C">
        <w:rPr>
          <w:rFonts w:ascii="Times New Roman" w:eastAsia="Times New Roman" w:hAnsi="Times New Roman" w:cs="Times New Roman"/>
          <w:smallCaps/>
          <w:lang w:eastAsia="pt-BR"/>
        </w:rPr>
        <w:t>0</w:t>
      </w:r>
      <w:r w:rsidR="00CF521D">
        <w:rPr>
          <w:rFonts w:ascii="Times New Roman" w:eastAsia="Times New Roman" w:hAnsi="Times New Roman" w:cs="Times New Roman"/>
          <w:smallCaps/>
          <w:lang w:eastAsia="pt-BR"/>
        </w:rPr>
        <w:t>5</w:t>
      </w:r>
      <w:r w:rsidR="00A40A99" w:rsidRPr="0074178C">
        <w:rPr>
          <w:rFonts w:ascii="Times New Roman" w:eastAsia="Times New Roman" w:hAnsi="Times New Roman" w:cs="Times New Roman"/>
          <w:smallCaps/>
          <w:lang w:eastAsia="pt-BR"/>
        </w:rPr>
        <w:t>/</w:t>
      </w:r>
      <w:r w:rsidR="00A87BF5">
        <w:rPr>
          <w:rFonts w:ascii="Times New Roman" w:eastAsia="Times New Roman" w:hAnsi="Times New Roman" w:cs="Times New Roman"/>
          <w:smallCaps/>
          <w:lang w:eastAsia="pt-BR"/>
        </w:rPr>
        <w:t>2020</w:t>
      </w:r>
    </w:p>
    <w:p w14:paraId="1F13491F" w14:textId="77777777" w:rsidR="00A40A99" w:rsidRPr="00F11C2B" w:rsidRDefault="00F11C2B" w:rsidP="00F11C2B">
      <w:pPr>
        <w:spacing w:line="12pt" w:lineRule="auto"/>
        <w:ind w:start="212.65pt"/>
        <w:jc w:val="both"/>
        <w:rPr>
          <w:rFonts w:ascii="Times New Roman" w:hAnsi="Times New Roman"/>
        </w:rPr>
      </w:pPr>
      <w:r w:rsidRPr="00F11C2B">
        <w:rPr>
          <w:rFonts w:ascii="Times New Roman" w:eastAsia="Times New Roman" w:hAnsi="Times New Roman"/>
          <w:lang w:eastAsia="pt-BR"/>
        </w:rPr>
        <w:t>R</w:t>
      </w:r>
      <w:r w:rsidRPr="00F11C2B">
        <w:rPr>
          <w:rFonts w:ascii="Times New Roman" w:hAnsi="Times New Roman"/>
        </w:rPr>
        <w:t xml:space="preserve">eferenda a Deliberação Plenária </w:t>
      </w:r>
      <w:r w:rsidRPr="00F11C2B">
        <w:rPr>
          <w:rFonts w:ascii="Times New Roman" w:hAnsi="Times New Roman"/>
          <w:i/>
        </w:rPr>
        <w:t>ad referendum</w:t>
      </w:r>
      <w:r w:rsidRPr="00F11C2B">
        <w:rPr>
          <w:rFonts w:ascii="Times New Roman" w:hAnsi="Times New Roman"/>
        </w:rPr>
        <w:t xml:space="preserve"> nº </w:t>
      </w:r>
      <w:r w:rsidRPr="00A87BF5">
        <w:rPr>
          <w:rFonts w:ascii="Times New Roman" w:hAnsi="Times New Roman"/>
        </w:rPr>
        <w:t>0</w:t>
      </w:r>
      <w:r w:rsidR="00A87BF5" w:rsidRPr="00A87BF5">
        <w:rPr>
          <w:rFonts w:ascii="Times New Roman" w:hAnsi="Times New Roman"/>
        </w:rPr>
        <w:t>5</w:t>
      </w:r>
      <w:r w:rsidRPr="00A87BF5">
        <w:rPr>
          <w:rFonts w:ascii="Times New Roman" w:hAnsi="Times New Roman"/>
        </w:rPr>
        <w:t xml:space="preserve">, de </w:t>
      </w:r>
      <w:r w:rsidR="00A87BF5" w:rsidRPr="00A87BF5">
        <w:rPr>
          <w:rFonts w:ascii="Times New Roman" w:hAnsi="Times New Roman"/>
        </w:rPr>
        <w:t>30</w:t>
      </w:r>
      <w:r w:rsidRPr="00A87BF5">
        <w:rPr>
          <w:rFonts w:ascii="Times New Roman" w:hAnsi="Times New Roman"/>
        </w:rPr>
        <w:t xml:space="preserve"> de dezembro de 201</w:t>
      </w:r>
      <w:r w:rsidR="00A87BF5" w:rsidRPr="00A87BF5">
        <w:rPr>
          <w:rFonts w:ascii="Times New Roman" w:hAnsi="Times New Roman"/>
        </w:rPr>
        <w:t>9</w:t>
      </w:r>
      <w:r w:rsidRPr="00F11C2B">
        <w:rPr>
          <w:rFonts w:ascii="Times New Roman" w:hAnsi="Times New Roman"/>
        </w:rPr>
        <w:t>, que aprova o Projeto de Resolução que altera os prazos e as condições de parcelamento de débitos de anuidades de que trata a Resolução CAU/BR n° 121, de 2016, e dá outras providências.</w:t>
      </w:r>
    </w:p>
    <w:p w14:paraId="41E8E8FA" w14:textId="77777777" w:rsidR="00F11C2B" w:rsidRPr="00591A77" w:rsidRDefault="00F11C2B" w:rsidP="00A2452C">
      <w:pPr>
        <w:spacing w:after="0pt" w:line="12pt" w:lineRule="auto"/>
        <w:ind w:start="255.15pt"/>
        <w:jc w:val="both"/>
        <w:rPr>
          <w:rFonts w:ascii="Times New Roman" w:hAnsi="Times New Roman" w:cs="Times New Roman"/>
          <w:sz w:val="16"/>
          <w:szCs w:val="16"/>
        </w:rPr>
      </w:pPr>
    </w:p>
    <w:p w14:paraId="1F3E99EF" w14:textId="77777777" w:rsidR="00E75645" w:rsidRDefault="00E75645" w:rsidP="00A2452C">
      <w:pPr>
        <w:spacing w:line="12pt" w:lineRule="auto"/>
        <w:jc w:val="both"/>
        <w:rPr>
          <w:rFonts w:ascii="Times New Roman" w:eastAsia="Times New Roman" w:hAnsi="Times New Roman"/>
          <w:lang w:eastAsia="pt-BR"/>
        </w:rPr>
      </w:pPr>
      <w:r w:rsidRPr="000469B9">
        <w:rPr>
          <w:rFonts w:ascii="Times New Roman" w:eastAsia="Times New Roman" w:hAnsi="Times New Roman"/>
          <w:lang w:eastAsia="pt-BR"/>
        </w:rPr>
        <w:t xml:space="preserve">O PLENÁRIO DO CONSELHO DE ARQUITETURA E URBANISMO DO BRASIL - CAU/BR no exercício das competências e prerrogativas de que tratam os artigos 2°, 4° e 30 do Regimento Interno do CAU/BR, </w:t>
      </w:r>
      <w:r>
        <w:rPr>
          <w:rFonts w:ascii="Times New Roman" w:eastAsia="Times New Roman" w:hAnsi="Times New Roman"/>
          <w:lang w:eastAsia="pt-BR"/>
        </w:rPr>
        <w:t>reunido ordinariamente em Brasília/DF no</w:t>
      </w:r>
      <w:r w:rsidR="00A87BF5">
        <w:rPr>
          <w:rFonts w:ascii="Times New Roman" w:eastAsia="Times New Roman" w:hAnsi="Times New Roman"/>
          <w:lang w:eastAsia="pt-BR"/>
        </w:rPr>
        <w:t>s</w:t>
      </w:r>
      <w:r>
        <w:rPr>
          <w:rFonts w:ascii="Times New Roman" w:eastAsia="Times New Roman" w:hAnsi="Times New Roman"/>
          <w:lang w:eastAsia="pt-BR"/>
        </w:rPr>
        <w:t xml:space="preserve"> dia</w:t>
      </w:r>
      <w:r w:rsidR="00A87BF5">
        <w:rPr>
          <w:rFonts w:ascii="Times New Roman" w:eastAsia="Times New Roman" w:hAnsi="Times New Roman"/>
          <w:lang w:eastAsia="pt-BR"/>
        </w:rPr>
        <w:t>s 16 e</w:t>
      </w:r>
      <w:r>
        <w:rPr>
          <w:rFonts w:ascii="Times New Roman" w:eastAsia="Times New Roman" w:hAnsi="Times New Roman"/>
          <w:lang w:eastAsia="pt-BR"/>
        </w:rPr>
        <w:t xml:space="preserve"> 17</w:t>
      </w:r>
      <w:r w:rsidRPr="00E236B9">
        <w:rPr>
          <w:rFonts w:ascii="Times New Roman" w:eastAsia="Times New Roman" w:hAnsi="Times New Roman"/>
          <w:lang w:eastAsia="pt-BR"/>
        </w:rPr>
        <w:t xml:space="preserve"> de </w:t>
      </w:r>
      <w:r>
        <w:rPr>
          <w:rFonts w:ascii="Times New Roman" w:eastAsia="Times New Roman" w:hAnsi="Times New Roman"/>
          <w:lang w:eastAsia="pt-BR"/>
        </w:rPr>
        <w:t xml:space="preserve">janeiro de </w:t>
      </w:r>
      <w:r w:rsidR="00A87BF5">
        <w:rPr>
          <w:rFonts w:ascii="Times New Roman" w:eastAsia="Times New Roman" w:hAnsi="Times New Roman"/>
          <w:lang w:eastAsia="pt-BR"/>
        </w:rPr>
        <w:t>2020</w:t>
      </w:r>
      <w:r w:rsidRPr="000469B9">
        <w:rPr>
          <w:rFonts w:ascii="Times New Roman" w:eastAsia="Times New Roman" w:hAnsi="Times New Roman"/>
          <w:lang w:eastAsia="pt-BR"/>
        </w:rPr>
        <w:t>, após análise do assunto em epígrafe, e</w:t>
      </w:r>
    </w:p>
    <w:p w14:paraId="3FA43ADE" w14:textId="77777777" w:rsidR="00194A31" w:rsidRPr="004F43E7" w:rsidRDefault="00194A31" w:rsidP="00194A31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t-BR"/>
        </w:rPr>
        <w:t xml:space="preserve">Considerando o inciso LIII do art. 30 do </w:t>
      </w:r>
      <w:r w:rsidRPr="000469B9">
        <w:rPr>
          <w:rFonts w:ascii="Times New Roman" w:eastAsia="Times New Roman" w:hAnsi="Times New Roman"/>
          <w:lang w:eastAsia="pt-BR"/>
        </w:rPr>
        <w:t>Regimento Interno do CAU/BR</w:t>
      </w:r>
      <w:r>
        <w:rPr>
          <w:rFonts w:ascii="Times New Roman" w:eastAsia="Times New Roman" w:hAnsi="Times New Roman"/>
          <w:lang w:eastAsia="pt-BR"/>
        </w:rPr>
        <w:t xml:space="preserve"> que dispõe que compete ao Plenário do CAU/BR </w:t>
      </w:r>
      <w:r w:rsidRPr="004F43E7">
        <w:rPr>
          <w:rFonts w:ascii="Times New Roman" w:hAnsi="Times New Roman"/>
        </w:rPr>
        <w:t xml:space="preserve">apreciar e deliberar sobre </w:t>
      </w:r>
      <w:r w:rsidRPr="00194A31">
        <w:rPr>
          <w:rFonts w:ascii="Times New Roman" w:hAnsi="Times New Roman"/>
        </w:rPr>
        <w:t xml:space="preserve">matérias aprovadas </w:t>
      </w:r>
      <w:r w:rsidRPr="00194A31">
        <w:rPr>
          <w:rFonts w:ascii="Times New Roman" w:hAnsi="Times New Roman"/>
          <w:i/>
        </w:rPr>
        <w:t>ad referendum</w:t>
      </w:r>
      <w:r w:rsidRPr="00194A31">
        <w:rPr>
          <w:rFonts w:ascii="Times New Roman" w:hAnsi="Times New Roman"/>
        </w:rPr>
        <w:t xml:space="preserve"> pelo presidente</w:t>
      </w:r>
      <w:r w:rsidRPr="004F43E7">
        <w:rPr>
          <w:rFonts w:ascii="Times New Roman" w:hAnsi="Times New Roman"/>
        </w:rPr>
        <w:t xml:space="preserve">, na reunião plenária subsequente à publicação dos atos; </w:t>
      </w:r>
      <w:r>
        <w:rPr>
          <w:rFonts w:ascii="Times New Roman" w:hAnsi="Times New Roman"/>
        </w:rPr>
        <w:t>e</w:t>
      </w:r>
    </w:p>
    <w:p w14:paraId="1A7336B6" w14:textId="77777777" w:rsidR="00F11C2B" w:rsidRDefault="00F11C2B" w:rsidP="00F11C2B">
      <w:pPr>
        <w:spacing w:line="12pt" w:lineRule="auto"/>
        <w:jc w:val="both"/>
      </w:pPr>
      <w:r w:rsidRPr="00F11C2B">
        <w:rPr>
          <w:rFonts w:ascii="Times New Roman" w:eastAsia="Times New Roman" w:hAnsi="Times New Roman"/>
          <w:lang w:eastAsia="pt-BR"/>
        </w:rPr>
        <w:t xml:space="preserve">Considerando todos os motivos expostos na Deliberação Plenária </w:t>
      </w:r>
      <w:r w:rsidRPr="00F11C2B">
        <w:rPr>
          <w:rFonts w:ascii="Times New Roman" w:eastAsia="Times New Roman" w:hAnsi="Times New Roman"/>
          <w:i/>
          <w:lang w:eastAsia="pt-BR"/>
        </w:rPr>
        <w:t>ad referendum</w:t>
      </w:r>
      <w:r w:rsidRPr="00F11C2B">
        <w:rPr>
          <w:rFonts w:ascii="Times New Roman" w:eastAsia="Times New Roman" w:hAnsi="Times New Roman"/>
          <w:lang w:eastAsia="pt-BR"/>
        </w:rPr>
        <w:t xml:space="preserve"> nº 0</w:t>
      </w:r>
      <w:r w:rsidR="00A87BF5">
        <w:rPr>
          <w:rFonts w:ascii="Times New Roman" w:eastAsia="Times New Roman" w:hAnsi="Times New Roman"/>
          <w:lang w:eastAsia="pt-BR"/>
        </w:rPr>
        <w:t>5</w:t>
      </w:r>
      <w:r w:rsidRPr="00F11C2B">
        <w:rPr>
          <w:rFonts w:ascii="Times New Roman" w:eastAsia="Times New Roman" w:hAnsi="Times New Roman"/>
          <w:lang w:eastAsia="pt-BR"/>
        </w:rPr>
        <w:t>/201</w:t>
      </w:r>
      <w:r w:rsidR="00A87BF5">
        <w:rPr>
          <w:rFonts w:ascii="Times New Roman" w:eastAsia="Times New Roman" w:hAnsi="Times New Roman"/>
          <w:lang w:eastAsia="pt-BR"/>
        </w:rPr>
        <w:t>9</w:t>
      </w:r>
      <w:r w:rsidRPr="00F11C2B">
        <w:rPr>
          <w:rFonts w:ascii="Times New Roman" w:eastAsia="Times New Roman" w:hAnsi="Times New Roman"/>
          <w:lang w:eastAsia="pt-BR"/>
        </w:rPr>
        <w:t xml:space="preserve">. </w:t>
      </w:r>
    </w:p>
    <w:p w14:paraId="51069259" w14:textId="77777777" w:rsidR="0089581B" w:rsidRDefault="000D4D8C" w:rsidP="00A2452C">
      <w:pPr>
        <w:spacing w:after="0pt" w:line="12pt" w:lineRule="auto"/>
        <w:jc w:val="both"/>
        <w:rPr>
          <w:rFonts w:ascii="Times New Roman" w:hAnsi="Times New Roman" w:cs="Times New Roman"/>
          <w:b/>
        </w:rPr>
      </w:pPr>
      <w:r w:rsidRPr="00583E35">
        <w:rPr>
          <w:rFonts w:ascii="Times New Roman" w:hAnsi="Times New Roman" w:cs="Times New Roman"/>
          <w:b/>
        </w:rPr>
        <w:t>DELIBER</w:t>
      </w:r>
      <w:r w:rsidR="00DF21D6">
        <w:rPr>
          <w:rFonts w:ascii="Times New Roman" w:hAnsi="Times New Roman" w:cs="Times New Roman"/>
          <w:b/>
        </w:rPr>
        <w:t>OU</w:t>
      </w:r>
      <w:r w:rsidRPr="00583E35">
        <w:rPr>
          <w:rFonts w:ascii="Times New Roman" w:hAnsi="Times New Roman" w:cs="Times New Roman"/>
          <w:b/>
        </w:rPr>
        <w:t>:</w:t>
      </w:r>
      <w:r w:rsidR="0089581B" w:rsidRPr="00583E35">
        <w:rPr>
          <w:rFonts w:ascii="Times New Roman" w:hAnsi="Times New Roman" w:cs="Times New Roman"/>
          <w:b/>
        </w:rPr>
        <w:t xml:space="preserve"> </w:t>
      </w:r>
    </w:p>
    <w:p w14:paraId="04293CF3" w14:textId="77777777" w:rsidR="008671A2" w:rsidRPr="00591A77" w:rsidRDefault="008671A2" w:rsidP="00A2452C">
      <w:pPr>
        <w:spacing w:after="0pt" w:line="12pt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D13D6DF" w14:textId="77777777" w:rsidR="00F65369" w:rsidRDefault="00F11C2B" w:rsidP="00F11C2B">
      <w:pPr>
        <w:pStyle w:val="PargrafodaLista"/>
        <w:numPr>
          <w:ilvl w:val="0"/>
          <w:numId w:val="8"/>
        </w:numPr>
        <w:spacing w:after="0pt" w:line="12pt" w:lineRule="auto"/>
        <w:ind w:start="14.20pt" w:hanging="14.20pt"/>
        <w:jc w:val="both"/>
        <w:rPr>
          <w:rFonts w:ascii="Times New Roman" w:eastAsia="Times New Roman" w:hAnsi="Times New Roman"/>
          <w:lang w:eastAsia="pt-BR"/>
        </w:rPr>
      </w:pPr>
      <w:r w:rsidRPr="00F11C2B">
        <w:rPr>
          <w:rFonts w:ascii="Times New Roman" w:eastAsia="Times New Roman" w:hAnsi="Times New Roman"/>
          <w:lang w:eastAsia="pt-BR"/>
        </w:rPr>
        <w:t>Referenda</w:t>
      </w:r>
      <w:r>
        <w:rPr>
          <w:rFonts w:ascii="Times New Roman" w:eastAsia="Times New Roman" w:hAnsi="Times New Roman"/>
          <w:lang w:eastAsia="pt-BR"/>
        </w:rPr>
        <w:t>r</w:t>
      </w:r>
      <w:r w:rsidRPr="00F11C2B">
        <w:rPr>
          <w:rFonts w:ascii="Times New Roman" w:eastAsia="Times New Roman" w:hAnsi="Times New Roman"/>
          <w:lang w:eastAsia="pt-BR"/>
        </w:rPr>
        <w:t xml:space="preserve"> os termos da Deliberação Plenária </w:t>
      </w:r>
      <w:r w:rsidRPr="00F11C2B">
        <w:rPr>
          <w:rFonts w:ascii="Times New Roman" w:eastAsia="Times New Roman" w:hAnsi="Times New Roman"/>
          <w:i/>
          <w:lang w:eastAsia="pt-BR"/>
        </w:rPr>
        <w:t>ad referendum</w:t>
      </w:r>
      <w:r w:rsidRPr="00F11C2B">
        <w:rPr>
          <w:rFonts w:ascii="Times New Roman" w:eastAsia="Times New Roman" w:hAnsi="Times New Roman"/>
          <w:lang w:eastAsia="pt-BR"/>
        </w:rPr>
        <w:t xml:space="preserve"> nº </w:t>
      </w:r>
      <w:r w:rsidR="007039A0">
        <w:rPr>
          <w:rFonts w:ascii="Times New Roman" w:eastAsia="Times New Roman" w:hAnsi="Times New Roman"/>
          <w:lang w:eastAsia="pt-BR"/>
        </w:rPr>
        <w:t>05</w:t>
      </w:r>
      <w:r w:rsidR="00DA1EF9">
        <w:rPr>
          <w:rFonts w:ascii="Times New Roman" w:eastAsia="Times New Roman" w:hAnsi="Times New Roman"/>
          <w:lang w:eastAsia="pt-BR"/>
        </w:rPr>
        <w:t>/201</w:t>
      </w:r>
      <w:r w:rsidR="007039A0">
        <w:rPr>
          <w:rFonts w:ascii="Times New Roman" w:eastAsia="Times New Roman" w:hAnsi="Times New Roman"/>
          <w:lang w:eastAsia="pt-BR"/>
        </w:rPr>
        <w:t>9</w:t>
      </w:r>
      <w:r w:rsidRPr="00F11C2B">
        <w:rPr>
          <w:rFonts w:ascii="Times New Roman" w:eastAsia="Times New Roman" w:hAnsi="Times New Roman"/>
          <w:lang w:eastAsia="pt-BR"/>
        </w:rPr>
        <w:t xml:space="preserve">, de </w:t>
      </w:r>
      <w:r w:rsidR="007039A0">
        <w:rPr>
          <w:rFonts w:ascii="Times New Roman" w:eastAsia="Times New Roman" w:hAnsi="Times New Roman"/>
          <w:lang w:eastAsia="pt-BR"/>
        </w:rPr>
        <w:t>30</w:t>
      </w:r>
      <w:r w:rsidRPr="00F11C2B">
        <w:rPr>
          <w:rFonts w:ascii="Times New Roman" w:eastAsia="Times New Roman" w:hAnsi="Times New Roman"/>
          <w:lang w:eastAsia="pt-BR"/>
        </w:rPr>
        <w:t xml:space="preserve"> de dezembro de 201</w:t>
      </w:r>
      <w:r w:rsidR="007039A0">
        <w:rPr>
          <w:rFonts w:ascii="Times New Roman" w:eastAsia="Times New Roman" w:hAnsi="Times New Roman"/>
          <w:lang w:eastAsia="pt-BR"/>
        </w:rPr>
        <w:t>9</w:t>
      </w:r>
      <w:r w:rsidRPr="00F11C2B">
        <w:rPr>
          <w:rFonts w:ascii="Times New Roman" w:eastAsia="Times New Roman" w:hAnsi="Times New Roman"/>
          <w:lang w:eastAsia="pt-BR"/>
        </w:rPr>
        <w:t>, que aprova o Projeto de Resolução que altera os prazos e as condições de parcelamento de débitos de anuidades de que trata a Resolução CAU/BR n° 121, de 2016, e dá outras providências.</w:t>
      </w:r>
    </w:p>
    <w:p w14:paraId="3D270360" w14:textId="77777777" w:rsidR="00F11C2B" w:rsidRDefault="00F11C2B" w:rsidP="00F11C2B">
      <w:pPr>
        <w:pStyle w:val="PargrafodaLista"/>
        <w:spacing w:after="0pt" w:line="12pt" w:lineRule="auto"/>
        <w:ind w:start="14.20pt"/>
        <w:jc w:val="both"/>
        <w:rPr>
          <w:rFonts w:ascii="Times New Roman" w:eastAsia="Times New Roman" w:hAnsi="Times New Roman"/>
          <w:lang w:eastAsia="pt-BR"/>
        </w:rPr>
      </w:pPr>
    </w:p>
    <w:p w14:paraId="1CB955F7" w14:textId="77777777" w:rsidR="00F65369" w:rsidRPr="00F65369" w:rsidRDefault="00F65369" w:rsidP="00A2452C">
      <w:pPr>
        <w:pStyle w:val="PargrafodaLista"/>
        <w:numPr>
          <w:ilvl w:val="0"/>
          <w:numId w:val="8"/>
        </w:numPr>
        <w:spacing w:after="0pt" w:line="12pt" w:lineRule="auto"/>
        <w:ind w:start="14.20pt" w:hanging="14.20pt"/>
        <w:jc w:val="both"/>
        <w:rPr>
          <w:rFonts w:ascii="Times New Roman" w:eastAsia="Times New Roman" w:hAnsi="Times New Roman"/>
          <w:lang w:eastAsia="pt-BR"/>
        </w:rPr>
      </w:pPr>
      <w:r w:rsidRPr="00F65369">
        <w:rPr>
          <w:rFonts w:ascii="Times New Roman" w:eastAsia="Times New Roman" w:hAnsi="Times New Roman"/>
          <w:lang w:eastAsia="pt-BR"/>
        </w:rPr>
        <w:t>Encaminhar esta deliberação para publicação no sítio eletrônico do CAU/BR.</w:t>
      </w:r>
    </w:p>
    <w:p w14:paraId="0D23A147" w14:textId="77777777" w:rsidR="005C044C" w:rsidRPr="00591A77" w:rsidRDefault="005C044C" w:rsidP="00A2452C">
      <w:pPr>
        <w:pStyle w:val="PargrafodaLista"/>
        <w:spacing w:after="0pt" w:line="12pt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14:paraId="2AEECB47" w14:textId="77777777" w:rsidR="00FE2DDC" w:rsidRPr="0074178C" w:rsidRDefault="005C044C" w:rsidP="00A2452C">
      <w:pPr>
        <w:spacing w:after="0pt" w:line="12pt" w:lineRule="auto"/>
        <w:jc w:val="both"/>
        <w:rPr>
          <w:rFonts w:ascii="Times New Roman" w:eastAsia="Times New Roman" w:hAnsi="Times New Roman"/>
          <w:lang w:eastAsia="pt-BR"/>
        </w:rPr>
      </w:pPr>
      <w:r w:rsidRPr="0074178C">
        <w:rPr>
          <w:rFonts w:ascii="Times New Roman" w:eastAsia="Times New Roman" w:hAnsi="Times New Roman"/>
          <w:lang w:eastAsia="pt-BR"/>
        </w:rPr>
        <w:t>E</w:t>
      </w:r>
      <w:r w:rsidR="00901322" w:rsidRPr="0074178C">
        <w:rPr>
          <w:rFonts w:ascii="Times New Roman" w:eastAsia="Times New Roman" w:hAnsi="Times New Roman"/>
          <w:lang w:eastAsia="pt-BR"/>
        </w:rPr>
        <w:t>st</w:t>
      </w:r>
      <w:r w:rsidR="00FE2DDC" w:rsidRPr="0074178C">
        <w:rPr>
          <w:rFonts w:ascii="Times New Roman" w:eastAsia="Times New Roman" w:hAnsi="Times New Roman"/>
          <w:lang w:eastAsia="pt-BR"/>
        </w:rPr>
        <w:t xml:space="preserve">a </w:t>
      </w:r>
      <w:r w:rsidR="00DF21D6" w:rsidRPr="0074178C">
        <w:rPr>
          <w:rFonts w:ascii="Times New Roman" w:eastAsia="Times New Roman" w:hAnsi="Times New Roman"/>
          <w:lang w:eastAsia="pt-BR"/>
        </w:rPr>
        <w:t>d</w:t>
      </w:r>
      <w:r w:rsidR="00FE2DDC" w:rsidRPr="0074178C">
        <w:rPr>
          <w:rFonts w:ascii="Times New Roman" w:eastAsia="Times New Roman" w:hAnsi="Times New Roman"/>
          <w:lang w:eastAsia="pt-BR"/>
        </w:rPr>
        <w:t xml:space="preserve">eliberação entra em vigor na data </w:t>
      </w:r>
      <w:r w:rsidRPr="0074178C">
        <w:rPr>
          <w:rFonts w:ascii="Times New Roman" w:eastAsia="Times New Roman" w:hAnsi="Times New Roman"/>
          <w:lang w:eastAsia="pt-BR"/>
        </w:rPr>
        <w:t>da sua publicação.</w:t>
      </w:r>
      <w:r w:rsidR="00FE2DDC" w:rsidRPr="0074178C">
        <w:rPr>
          <w:rFonts w:ascii="Times New Roman" w:eastAsia="Times New Roman" w:hAnsi="Times New Roman"/>
          <w:lang w:eastAsia="pt-BR"/>
        </w:rPr>
        <w:t xml:space="preserve"> </w:t>
      </w:r>
    </w:p>
    <w:p w14:paraId="25F93C42" w14:textId="77777777" w:rsidR="00756C8A" w:rsidRPr="00583E35" w:rsidRDefault="00756C8A" w:rsidP="00A2452C">
      <w:pPr>
        <w:spacing w:after="0pt" w:line="12pt" w:lineRule="auto"/>
        <w:jc w:val="both"/>
        <w:rPr>
          <w:rFonts w:ascii="Times New Roman" w:hAnsi="Times New Roman" w:cs="Times New Roman"/>
        </w:rPr>
      </w:pPr>
    </w:p>
    <w:p w14:paraId="6589852B" w14:textId="77777777" w:rsidR="001110F2" w:rsidRDefault="001110F2" w:rsidP="00A2452C">
      <w:pPr>
        <w:spacing w:after="0pt" w:line="12pt" w:lineRule="auto"/>
        <w:jc w:val="center"/>
        <w:rPr>
          <w:rFonts w:ascii="Times New Roman" w:hAnsi="Times New Roman" w:cs="Times New Roman"/>
        </w:rPr>
      </w:pPr>
    </w:p>
    <w:p w14:paraId="67C6B09D" w14:textId="77777777" w:rsidR="000D4D8C" w:rsidRPr="00583E35" w:rsidRDefault="000D4D8C" w:rsidP="00A2452C">
      <w:pPr>
        <w:spacing w:after="0pt" w:line="12pt" w:lineRule="auto"/>
        <w:jc w:val="center"/>
        <w:rPr>
          <w:rFonts w:ascii="Times New Roman" w:hAnsi="Times New Roman" w:cs="Times New Roman"/>
        </w:rPr>
      </w:pPr>
      <w:r w:rsidRPr="00583E35">
        <w:rPr>
          <w:rFonts w:ascii="Times New Roman" w:hAnsi="Times New Roman" w:cs="Times New Roman"/>
        </w:rPr>
        <w:t>Brasília</w:t>
      </w:r>
      <w:r w:rsidR="00E75645">
        <w:rPr>
          <w:rFonts w:ascii="Times New Roman" w:hAnsi="Times New Roman" w:cs="Times New Roman"/>
        </w:rPr>
        <w:t>-DF</w:t>
      </w:r>
      <w:r w:rsidRPr="00583E35">
        <w:rPr>
          <w:rFonts w:ascii="Times New Roman" w:hAnsi="Times New Roman" w:cs="Times New Roman"/>
        </w:rPr>
        <w:t xml:space="preserve">, </w:t>
      </w:r>
      <w:r w:rsidR="00A31EAD">
        <w:rPr>
          <w:rFonts w:ascii="Times New Roman" w:hAnsi="Times New Roman" w:cs="Times New Roman"/>
        </w:rPr>
        <w:t>16</w:t>
      </w:r>
      <w:r w:rsidRPr="00583E35">
        <w:rPr>
          <w:rFonts w:ascii="Times New Roman" w:hAnsi="Times New Roman" w:cs="Times New Roman"/>
        </w:rPr>
        <w:t xml:space="preserve"> de </w:t>
      </w:r>
      <w:r w:rsidR="00E75645">
        <w:rPr>
          <w:rFonts w:ascii="Times New Roman" w:hAnsi="Times New Roman" w:cs="Times New Roman"/>
        </w:rPr>
        <w:t>j</w:t>
      </w:r>
      <w:r w:rsidR="007917AF">
        <w:rPr>
          <w:rFonts w:ascii="Times New Roman" w:hAnsi="Times New Roman" w:cs="Times New Roman"/>
        </w:rPr>
        <w:t>aneiro</w:t>
      </w:r>
      <w:r w:rsidR="0051417A" w:rsidRPr="00583E35">
        <w:rPr>
          <w:rFonts w:ascii="Times New Roman" w:hAnsi="Times New Roman" w:cs="Times New Roman"/>
        </w:rPr>
        <w:t xml:space="preserve"> de </w:t>
      </w:r>
      <w:r w:rsidR="00A87BF5">
        <w:rPr>
          <w:rFonts w:ascii="Times New Roman" w:hAnsi="Times New Roman" w:cs="Times New Roman"/>
        </w:rPr>
        <w:t>2020</w:t>
      </w:r>
    </w:p>
    <w:p w14:paraId="4C7269C0" w14:textId="77777777" w:rsidR="00A479B8" w:rsidRDefault="00A479B8" w:rsidP="00A2452C">
      <w:pPr>
        <w:spacing w:after="0pt" w:line="12pt" w:lineRule="auto"/>
        <w:jc w:val="both"/>
        <w:rPr>
          <w:rFonts w:ascii="Times New Roman" w:hAnsi="Times New Roman" w:cs="Times New Roman"/>
        </w:rPr>
      </w:pPr>
    </w:p>
    <w:p w14:paraId="5C4FC81C" w14:textId="77777777" w:rsidR="001110F2" w:rsidRDefault="001110F2" w:rsidP="00A2452C">
      <w:pPr>
        <w:spacing w:after="0pt" w:line="12pt" w:lineRule="auto"/>
        <w:jc w:val="both"/>
        <w:rPr>
          <w:rFonts w:ascii="Times New Roman" w:hAnsi="Times New Roman" w:cs="Times New Roman"/>
        </w:rPr>
      </w:pPr>
    </w:p>
    <w:p w14:paraId="7BBCC072" w14:textId="77777777" w:rsidR="001110F2" w:rsidRDefault="001110F2" w:rsidP="00A2452C">
      <w:pPr>
        <w:spacing w:after="0pt" w:line="12pt" w:lineRule="auto"/>
        <w:jc w:val="center"/>
        <w:rPr>
          <w:rFonts w:ascii="Times New Roman" w:hAnsi="Times New Roman" w:cs="Times New Roman"/>
          <w:b/>
        </w:rPr>
      </w:pPr>
    </w:p>
    <w:p w14:paraId="132FD34C" w14:textId="77777777" w:rsidR="006179D1" w:rsidRPr="00DF21D6" w:rsidRDefault="001110F2" w:rsidP="00A2452C">
      <w:pPr>
        <w:spacing w:after="0pt" w:line="12pt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Luciano Guimarães</w:t>
      </w:r>
    </w:p>
    <w:p w14:paraId="2CC9C415" w14:textId="7D4BB010" w:rsidR="006C01CA" w:rsidRDefault="006179D1" w:rsidP="00A2452C">
      <w:pPr>
        <w:spacing w:after="0pt" w:line="12pt" w:lineRule="auto"/>
        <w:jc w:val="center"/>
        <w:rPr>
          <w:rFonts w:ascii="Times New Roman" w:hAnsi="Times New Roman" w:cs="Times New Roman"/>
        </w:rPr>
      </w:pPr>
      <w:r w:rsidRPr="00DF21D6">
        <w:rPr>
          <w:rFonts w:ascii="Times New Roman" w:hAnsi="Times New Roman" w:cs="Times New Roman"/>
        </w:rPr>
        <w:t>Presidente</w:t>
      </w:r>
      <w:r w:rsidR="0074178C">
        <w:rPr>
          <w:rFonts w:ascii="Times New Roman" w:hAnsi="Times New Roman" w:cs="Times New Roman"/>
        </w:rPr>
        <w:t xml:space="preserve"> </w:t>
      </w:r>
      <w:r w:rsidRPr="00DF21D6">
        <w:rPr>
          <w:rFonts w:ascii="Times New Roman" w:hAnsi="Times New Roman" w:cs="Times New Roman"/>
        </w:rPr>
        <w:t>do CAU/BR</w:t>
      </w:r>
    </w:p>
    <w:p w14:paraId="5BAE4694" w14:textId="47D683D7" w:rsidR="00E3151F" w:rsidRDefault="00E3151F" w:rsidP="00A2452C">
      <w:pPr>
        <w:spacing w:after="0pt" w:line="12pt" w:lineRule="auto"/>
        <w:jc w:val="center"/>
        <w:rPr>
          <w:rFonts w:ascii="Times New Roman" w:hAnsi="Times New Roman" w:cs="Times New Roman"/>
        </w:rPr>
      </w:pPr>
    </w:p>
    <w:p w14:paraId="0B8CB469" w14:textId="2FF1E9CD" w:rsidR="00E3151F" w:rsidRDefault="00E3151F" w:rsidP="00A2452C">
      <w:pPr>
        <w:spacing w:after="0pt" w:line="12pt" w:lineRule="auto"/>
        <w:jc w:val="center"/>
        <w:rPr>
          <w:rFonts w:ascii="Times New Roman" w:hAnsi="Times New Roman" w:cs="Times New Roman"/>
        </w:rPr>
      </w:pPr>
    </w:p>
    <w:p w14:paraId="6EA32627" w14:textId="03FB875B" w:rsidR="00E3151F" w:rsidRDefault="00E3151F" w:rsidP="00A2452C">
      <w:pPr>
        <w:spacing w:after="0pt" w:line="12pt" w:lineRule="auto"/>
        <w:jc w:val="center"/>
        <w:rPr>
          <w:rFonts w:ascii="Times New Roman" w:hAnsi="Times New Roman" w:cs="Times New Roman"/>
        </w:rPr>
      </w:pPr>
    </w:p>
    <w:p w14:paraId="638451CC" w14:textId="6642F199" w:rsidR="00E3151F" w:rsidRDefault="00E3151F" w:rsidP="00A2452C">
      <w:pPr>
        <w:spacing w:after="0pt" w:line="12pt" w:lineRule="auto"/>
        <w:jc w:val="center"/>
        <w:rPr>
          <w:rFonts w:ascii="Times New Roman" w:hAnsi="Times New Roman" w:cs="Times New Roman"/>
        </w:rPr>
      </w:pPr>
    </w:p>
    <w:p w14:paraId="313B6967" w14:textId="4F4760B2" w:rsidR="00E3151F" w:rsidRDefault="00E3151F" w:rsidP="00A2452C">
      <w:pPr>
        <w:spacing w:after="0pt" w:line="12pt" w:lineRule="auto"/>
        <w:jc w:val="center"/>
        <w:rPr>
          <w:rFonts w:ascii="Times New Roman" w:hAnsi="Times New Roman" w:cs="Times New Roman"/>
        </w:rPr>
      </w:pPr>
    </w:p>
    <w:p w14:paraId="00556310" w14:textId="66C5FA7B" w:rsidR="00E3151F" w:rsidRDefault="00E3151F" w:rsidP="00A2452C">
      <w:pPr>
        <w:spacing w:after="0pt" w:line="12pt" w:lineRule="auto"/>
        <w:jc w:val="center"/>
        <w:rPr>
          <w:rFonts w:ascii="Times New Roman" w:hAnsi="Times New Roman" w:cs="Times New Roman"/>
        </w:rPr>
      </w:pPr>
    </w:p>
    <w:p w14:paraId="54273E30" w14:textId="0089A92F" w:rsidR="00E3151F" w:rsidRDefault="00E3151F" w:rsidP="00A2452C">
      <w:pPr>
        <w:spacing w:after="0pt" w:line="12pt" w:lineRule="auto"/>
        <w:jc w:val="center"/>
        <w:rPr>
          <w:rFonts w:ascii="Times New Roman" w:hAnsi="Times New Roman" w:cs="Times New Roman"/>
        </w:rPr>
      </w:pPr>
    </w:p>
    <w:p w14:paraId="3C2C1936" w14:textId="02CFFBBF" w:rsidR="00E3151F" w:rsidRDefault="00E3151F" w:rsidP="00A2452C">
      <w:pPr>
        <w:spacing w:after="0pt" w:line="12pt" w:lineRule="auto"/>
        <w:jc w:val="center"/>
        <w:rPr>
          <w:rFonts w:ascii="Times New Roman" w:hAnsi="Times New Roman" w:cs="Times New Roman"/>
        </w:rPr>
      </w:pPr>
    </w:p>
    <w:p w14:paraId="7FF98621" w14:textId="229BA597" w:rsidR="00E3151F" w:rsidRDefault="00E3151F" w:rsidP="00A2452C">
      <w:pPr>
        <w:spacing w:after="0pt" w:line="12pt" w:lineRule="auto"/>
        <w:jc w:val="center"/>
        <w:rPr>
          <w:rFonts w:ascii="Times New Roman" w:hAnsi="Times New Roman" w:cs="Times New Roman"/>
        </w:rPr>
      </w:pPr>
    </w:p>
    <w:p w14:paraId="482C572A" w14:textId="6818C0C5" w:rsidR="00E3151F" w:rsidRDefault="00E3151F" w:rsidP="00A2452C">
      <w:pPr>
        <w:spacing w:after="0pt" w:line="12pt" w:lineRule="auto"/>
        <w:jc w:val="center"/>
        <w:rPr>
          <w:rFonts w:ascii="Times New Roman" w:hAnsi="Times New Roman" w:cs="Times New Roman"/>
        </w:rPr>
      </w:pPr>
    </w:p>
    <w:p w14:paraId="18A82F98" w14:textId="07368E86" w:rsidR="00E3151F" w:rsidRDefault="00E3151F" w:rsidP="00A2452C">
      <w:pPr>
        <w:spacing w:after="0pt" w:line="12pt" w:lineRule="auto"/>
        <w:jc w:val="center"/>
        <w:rPr>
          <w:rFonts w:ascii="Times New Roman" w:hAnsi="Times New Roman" w:cs="Times New Roman"/>
        </w:rPr>
      </w:pPr>
    </w:p>
    <w:p w14:paraId="5EEE824E" w14:textId="7B4F6C56" w:rsidR="00E3151F" w:rsidRDefault="00E3151F" w:rsidP="00E3151F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98ª REUNIÃO PLENÁRIA ORDINÁRIA DO CAU/BR</w:t>
      </w:r>
    </w:p>
    <w:p w14:paraId="30FC0E5D" w14:textId="77777777" w:rsidR="00E3151F" w:rsidRPr="00E3151F" w:rsidRDefault="00E3151F" w:rsidP="00E3151F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/>
          <w:b/>
          <w:sz w:val="10"/>
          <w:szCs w:val="10"/>
        </w:rPr>
      </w:pPr>
    </w:p>
    <w:p w14:paraId="7F09DC13" w14:textId="77777777" w:rsidR="00E3151F" w:rsidRPr="00906217" w:rsidRDefault="00E3151F" w:rsidP="00E3151F">
      <w:pPr>
        <w:spacing w:after="0pt" w:line="12pt" w:lineRule="auto"/>
        <w:jc w:val="center"/>
        <w:rPr>
          <w:rFonts w:ascii="Times New Roman" w:eastAsia="Times New Roman" w:hAnsi="Times New Roman"/>
          <w:b/>
          <w:lang w:eastAsia="pt-BR"/>
        </w:rPr>
      </w:pPr>
      <w:r w:rsidRPr="00906217">
        <w:rPr>
          <w:rFonts w:ascii="Times New Roman" w:eastAsia="Times New Roman" w:hAnsi="Times New Roman"/>
          <w:b/>
          <w:lang w:eastAsia="pt-BR"/>
        </w:rPr>
        <w:t>Folha de Votação</w:t>
      </w:r>
    </w:p>
    <w:tbl>
      <w:tblPr>
        <w:tblW w:w="478.7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45"/>
        <w:gridCol w:w="3930"/>
        <w:gridCol w:w="1102"/>
        <w:gridCol w:w="1171"/>
        <w:gridCol w:w="1102"/>
        <w:gridCol w:w="1225"/>
      </w:tblGrid>
      <w:tr w:rsidR="00E3151F" w:rsidRPr="00906217" w14:paraId="4A0E5B09" w14:textId="77777777" w:rsidTr="00E3151F">
        <w:trPr>
          <w:trHeight w:val="277"/>
        </w:trPr>
        <w:tc>
          <w:tcPr>
            <w:tcW w:w="52.25pt" w:type="dxa"/>
            <w:vMerge w:val="restart"/>
            <w:shd w:val="clear" w:color="auto" w:fill="auto"/>
            <w:vAlign w:val="center"/>
          </w:tcPr>
          <w:p w14:paraId="384CBAC4" w14:textId="77777777" w:rsidR="00E3151F" w:rsidRPr="00906217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lang w:eastAsia="pt-BR"/>
              </w:rPr>
              <w:t>UF</w:t>
            </w:r>
          </w:p>
        </w:tc>
        <w:tc>
          <w:tcPr>
            <w:tcW w:w="196.50pt" w:type="dxa"/>
            <w:vMerge w:val="restart"/>
            <w:shd w:val="clear" w:color="auto" w:fill="auto"/>
            <w:vAlign w:val="center"/>
          </w:tcPr>
          <w:p w14:paraId="72A5C066" w14:textId="77777777" w:rsidR="00E3151F" w:rsidRPr="00906217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lang w:eastAsia="pt-BR"/>
              </w:rPr>
              <w:t>Conselheiro</w:t>
            </w:r>
          </w:p>
        </w:tc>
        <w:tc>
          <w:tcPr>
            <w:tcW w:w="229.90pt" w:type="dxa"/>
            <w:gridSpan w:val="4"/>
            <w:shd w:val="clear" w:color="auto" w:fill="auto"/>
          </w:tcPr>
          <w:p w14:paraId="5BD30908" w14:textId="77777777" w:rsidR="00E3151F" w:rsidRPr="00906217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lang w:eastAsia="pt-BR"/>
              </w:rPr>
              <w:t>Votação</w:t>
            </w:r>
          </w:p>
        </w:tc>
      </w:tr>
      <w:tr w:rsidR="00E3151F" w:rsidRPr="00906217" w14:paraId="2A6E958A" w14:textId="77777777" w:rsidTr="00E3151F">
        <w:trPr>
          <w:trHeight w:val="292"/>
        </w:trPr>
        <w:tc>
          <w:tcPr>
            <w:tcW w:w="52.25pt" w:type="dxa"/>
            <w:vMerge/>
            <w:shd w:val="clear" w:color="auto" w:fill="auto"/>
            <w:vAlign w:val="center"/>
          </w:tcPr>
          <w:p w14:paraId="23C74E06" w14:textId="77777777" w:rsidR="00E3151F" w:rsidRPr="00906217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6.50pt" w:type="dxa"/>
            <w:vMerge/>
            <w:shd w:val="clear" w:color="auto" w:fill="auto"/>
          </w:tcPr>
          <w:p w14:paraId="30090948" w14:textId="77777777" w:rsidR="00E3151F" w:rsidRPr="00906217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65B5E579" w14:textId="77777777" w:rsidR="00E3151F" w:rsidRPr="00906217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lang w:eastAsia="pt-BR"/>
              </w:rPr>
              <w:t>Sim</w:t>
            </w:r>
          </w:p>
        </w:tc>
        <w:tc>
          <w:tcPr>
            <w:tcW w:w="58.55pt" w:type="dxa"/>
            <w:shd w:val="clear" w:color="auto" w:fill="auto"/>
          </w:tcPr>
          <w:p w14:paraId="0E313664" w14:textId="77777777" w:rsidR="00E3151F" w:rsidRPr="00906217" w:rsidRDefault="00E3151F" w:rsidP="00E3151F">
            <w:pPr>
              <w:spacing w:after="0pt" w:line="12pt" w:lineRule="auto"/>
              <w:ind w:start="-2.65pt" w:end="-2.20pt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lang w:eastAsia="pt-BR"/>
              </w:rPr>
              <w:t>Não</w:t>
            </w:r>
          </w:p>
        </w:tc>
        <w:tc>
          <w:tcPr>
            <w:tcW w:w="55.10pt" w:type="dxa"/>
            <w:shd w:val="clear" w:color="auto" w:fill="auto"/>
          </w:tcPr>
          <w:p w14:paraId="11004F3B" w14:textId="77777777" w:rsidR="00E3151F" w:rsidRPr="00906217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lang w:eastAsia="pt-BR"/>
              </w:rPr>
              <w:t>Abst.</w:t>
            </w:r>
          </w:p>
        </w:tc>
        <w:tc>
          <w:tcPr>
            <w:tcW w:w="61.10pt" w:type="dxa"/>
            <w:shd w:val="clear" w:color="auto" w:fill="auto"/>
          </w:tcPr>
          <w:p w14:paraId="53EC470D" w14:textId="77777777" w:rsidR="00E3151F" w:rsidRPr="00906217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lang w:eastAsia="pt-BR"/>
              </w:rPr>
              <w:t>Ausência</w:t>
            </w:r>
          </w:p>
        </w:tc>
      </w:tr>
      <w:tr w:rsidR="00E3151F" w:rsidRPr="00906217" w14:paraId="70627E08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6F6BA479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AC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0F91B1E4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Joselia d</w:t>
            </w:r>
            <w:r w:rsidRPr="0061169C">
              <w:rPr>
                <w:rFonts w:ascii="Times New Roman" w:hAnsi="Times New Roman"/>
                <w:color w:val="000000"/>
                <w:shd w:val="clear" w:color="auto" w:fill="FFFFFF"/>
              </w:rPr>
              <w:t>a Silva Alves</w:t>
            </w:r>
          </w:p>
        </w:tc>
        <w:tc>
          <w:tcPr>
            <w:tcW w:w="55.10pt" w:type="dxa"/>
            <w:shd w:val="clear" w:color="auto" w:fill="auto"/>
          </w:tcPr>
          <w:p w14:paraId="63623C16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4AA8040A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2AAFCAA0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34FD318B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0CB30CA8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0D89DF43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snapToGrid w:val="0"/>
                <w:color w:val="000000"/>
                <w:lang w:eastAsia="pt-BR"/>
              </w:rPr>
              <w:t>AL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7D46C59C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873121">
              <w:rPr>
                <w:rFonts w:ascii="Times New Roman" w:hAnsi="Times New Roman"/>
                <w:color w:val="000000"/>
              </w:rPr>
              <w:t>Josemée Gomes de Lima</w:t>
            </w:r>
          </w:p>
        </w:tc>
        <w:tc>
          <w:tcPr>
            <w:tcW w:w="55.10pt" w:type="dxa"/>
            <w:shd w:val="clear" w:color="auto" w:fill="auto"/>
          </w:tcPr>
          <w:p w14:paraId="1F17DB53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7145B71F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1A8F1467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7E0E7BDF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784F6A03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4BF93936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AM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33149E97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873121">
              <w:rPr>
                <w:rFonts w:ascii="Times New Roman" w:hAnsi="Times New Roman"/>
                <w:color w:val="000000"/>
              </w:rPr>
              <w:t>Claudemir José Andrade</w:t>
            </w:r>
          </w:p>
        </w:tc>
        <w:tc>
          <w:tcPr>
            <w:tcW w:w="55.10pt" w:type="dxa"/>
            <w:shd w:val="clear" w:color="auto" w:fill="auto"/>
          </w:tcPr>
          <w:p w14:paraId="3914D5C1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6F593137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4BC1FE98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6C50F18C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06752BC6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19A2F37F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AP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1B641319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873121">
              <w:rPr>
                <w:rFonts w:ascii="Times New Roman" w:hAnsi="Times New Roman"/>
                <w:color w:val="000000"/>
              </w:rPr>
              <w:t>Humberto Mauro Andrade Cruz</w:t>
            </w:r>
          </w:p>
        </w:tc>
        <w:tc>
          <w:tcPr>
            <w:tcW w:w="55.10pt" w:type="dxa"/>
            <w:shd w:val="clear" w:color="auto" w:fill="auto"/>
          </w:tcPr>
          <w:p w14:paraId="693D7641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75EE8316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5A27DD46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4660B10D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1F9C2AD0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581CFB8F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BA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6AEB725D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873121">
              <w:rPr>
                <w:rFonts w:ascii="Times New Roman" w:hAnsi="Times New Roman"/>
                <w:snapToGrid w:val="0"/>
                <w:color w:val="000000"/>
              </w:rPr>
              <w:t xml:space="preserve">Guivaldo D’Alexandria Baptista  </w:t>
            </w:r>
          </w:p>
        </w:tc>
        <w:tc>
          <w:tcPr>
            <w:tcW w:w="55.10pt" w:type="dxa"/>
            <w:shd w:val="clear" w:color="auto" w:fill="auto"/>
          </w:tcPr>
          <w:p w14:paraId="658F5CAF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47E38C00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7F7EC173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3CD056BB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31782B83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45233019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CE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71F9144F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873121">
              <w:rPr>
                <w:rFonts w:ascii="Times New Roman" w:hAnsi="Times New Roman"/>
                <w:snapToGrid w:val="0"/>
                <w:color w:val="000000"/>
              </w:rPr>
              <w:t>Antônio Luciano de Lima Guimarães</w:t>
            </w:r>
          </w:p>
        </w:tc>
        <w:tc>
          <w:tcPr>
            <w:tcW w:w="55.10pt" w:type="dxa"/>
            <w:shd w:val="clear" w:color="auto" w:fill="auto"/>
          </w:tcPr>
          <w:p w14:paraId="7B8D03BF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58.55pt" w:type="dxa"/>
            <w:shd w:val="clear" w:color="auto" w:fill="auto"/>
          </w:tcPr>
          <w:p w14:paraId="6BD5A9B3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55.10pt" w:type="dxa"/>
            <w:shd w:val="clear" w:color="auto" w:fill="auto"/>
          </w:tcPr>
          <w:p w14:paraId="7EDC26D8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61.10pt" w:type="dxa"/>
            <w:shd w:val="clear" w:color="auto" w:fill="auto"/>
          </w:tcPr>
          <w:p w14:paraId="5ECB1F2F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E3151F" w:rsidRPr="00906217" w14:paraId="7F12D5A6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6A2A0778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DF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696D805A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5D75A0">
              <w:rPr>
                <w:rFonts w:ascii="Times New Roman" w:hAnsi="Times New Roman"/>
                <w:color w:val="000000"/>
              </w:rPr>
              <w:t>Raul Wanderley Gradim</w:t>
            </w:r>
          </w:p>
        </w:tc>
        <w:tc>
          <w:tcPr>
            <w:tcW w:w="55.10pt" w:type="dxa"/>
            <w:shd w:val="clear" w:color="auto" w:fill="auto"/>
          </w:tcPr>
          <w:p w14:paraId="28E1DCE8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7BE46C72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05214C27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697315A9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1D9B7E5D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109B38AB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ES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2DD9B93C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873121">
              <w:rPr>
                <w:rFonts w:ascii="Times New Roman" w:hAnsi="Times New Roman"/>
                <w:snapToGrid w:val="0"/>
                <w:color w:val="000000"/>
              </w:rPr>
              <w:t>Eduardo Pasquinelli Rocio</w:t>
            </w:r>
          </w:p>
        </w:tc>
        <w:tc>
          <w:tcPr>
            <w:tcW w:w="55.10pt" w:type="dxa"/>
            <w:shd w:val="clear" w:color="auto" w:fill="auto"/>
          </w:tcPr>
          <w:p w14:paraId="14A406B8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73A2851A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3CD9227E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710D12EA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31BE02B1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714B8A3A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GO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7A02C81B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873121">
              <w:rPr>
                <w:rFonts w:ascii="Times New Roman" w:hAnsi="Times New Roman"/>
                <w:snapToGrid w:val="0"/>
                <w:color w:val="000000"/>
              </w:rPr>
              <w:t>Maria Eliana Jubé Ribeiro</w:t>
            </w:r>
          </w:p>
        </w:tc>
        <w:tc>
          <w:tcPr>
            <w:tcW w:w="55.10pt" w:type="dxa"/>
            <w:shd w:val="clear" w:color="auto" w:fill="auto"/>
          </w:tcPr>
          <w:p w14:paraId="57C3A985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084B3AF2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49211168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14A5A52A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33FDC160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617A103F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MA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22CE39D3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0359C8">
              <w:rPr>
                <w:rFonts w:ascii="Times New Roman" w:hAnsi="Times New Roman"/>
                <w:snapToGrid w:val="0"/>
                <w:color w:val="000000"/>
              </w:rPr>
              <w:t>Emerson do Nascimento Fraga</w:t>
            </w:r>
          </w:p>
        </w:tc>
        <w:tc>
          <w:tcPr>
            <w:tcW w:w="55.10pt" w:type="dxa"/>
            <w:shd w:val="clear" w:color="auto" w:fill="auto"/>
          </w:tcPr>
          <w:p w14:paraId="5C8D0D92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2A4E838A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21191562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5A5618AE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54530F68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28F04483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MG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248117C1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BF5DAA">
              <w:rPr>
                <w:rFonts w:ascii="Times New Roman" w:hAnsi="Times New Roman"/>
              </w:rPr>
              <w:t>José Antonio Assis de Godoy</w:t>
            </w:r>
          </w:p>
        </w:tc>
        <w:tc>
          <w:tcPr>
            <w:tcW w:w="55.10pt" w:type="dxa"/>
            <w:shd w:val="clear" w:color="auto" w:fill="auto"/>
          </w:tcPr>
          <w:p w14:paraId="07790981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496E4ACB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273818AD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2E1770E7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1620C650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1182D92F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MS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63D28FBA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873121">
              <w:rPr>
                <w:rFonts w:ascii="Times New Roman" w:hAnsi="Times New Roman"/>
                <w:color w:val="000000"/>
              </w:rPr>
              <w:t>Osvaldo Abrão de Souza</w:t>
            </w:r>
          </w:p>
        </w:tc>
        <w:tc>
          <w:tcPr>
            <w:tcW w:w="55.10pt" w:type="dxa"/>
            <w:shd w:val="clear" w:color="auto" w:fill="auto"/>
          </w:tcPr>
          <w:p w14:paraId="1FE0C07E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8.55pt" w:type="dxa"/>
            <w:shd w:val="clear" w:color="auto" w:fill="auto"/>
          </w:tcPr>
          <w:p w14:paraId="0C456729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5D934B03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76B197FD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</w:tr>
      <w:tr w:rsidR="00E3151F" w:rsidRPr="00906217" w14:paraId="1B8808F6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0264B937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MT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6D2237C3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D353FD">
              <w:rPr>
                <w:rFonts w:ascii="Times New Roman" w:hAnsi="Times New Roman"/>
                <w:color w:val="000000"/>
              </w:rPr>
              <w:t>Wilson Fernando de Andrade</w:t>
            </w:r>
          </w:p>
        </w:tc>
        <w:tc>
          <w:tcPr>
            <w:tcW w:w="55.10pt" w:type="dxa"/>
            <w:shd w:val="clear" w:color="auto" w:fill="auto"/>
          </w:tcPr>
          <w:p w14:paraId="54C22A4E" w14:textId="77777777" w:rsidR="00E3151F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37DDC37C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51A13B05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316219E4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740652BF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4CCC83A2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PA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5CE2B584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61169C">
              <w:rPr>
                <w:rFonts w:ascii="Times New Roman" w:hAnsi="Times New Roman"/>
                <w:snapToGrid w:val="0"/>
                <w:color w:val="000000"/>
              </w:rPr>
              <w:t>Juliano Pamplona Ximenes Ponte</w:t>
            </w:r>
          </w:p>
        </w:tc>
        <w:tc>
          <w:tcPr>
            <w:tcW w:w="55.10pt" w:type="dxa"/>
            <w:shd w:val="clear" w:color="auto" w:fill="auto"/>
          </w:tcPr>
          <w:p w14:paraId="005A76BA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29897505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195B042E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53BC25E3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72BED344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31A16F0F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PB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192E6E17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DB127A">
              <w:rPr>
                <w:rFonts w:ascii="Times New Roman" w:hAnsi="Times New Roman"/>
                <w:snapToGrid w:val="0"/>
                <w:color w:val="000000"/>
              </w:rPr>
              <w:t>Cristina Evelise Vieira Alexandre</w:t>
            </w:r>
          </w:p>
        </w:tc>
        <w:tc>
          <w:tcPr>
            <w:tcW w:w="55.10pt" w:type="dxa"/>
            <w:shd w:val="clear" w:color="auto" w:fill="auto"/>
          </w:tcPr>
          <w:p w14:paraId="25422174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750A2259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20D4ADEA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1A20ADF8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5DC62DD6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1DBBBF2E" w14:textId="77777777" w:rsidR="00E3151F" w:rsidRPr="00C70AF0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70AF0">
              <w:rPr>
                <w:rFonts w:ascii="Times New Roman" w:eastAsia="Times New Roman" w:hAnsi="Times New Roman"/>
                <w:color w:val="000000"/>
                <w:lang w:eastAsia="pt-BR"/>
              </w:rPr>
              <w:t>PE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46A21BB5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873121">
              <w:rPr>
                <w:rFonts w:ascii="Times New Roman" w:hAnsi="Times New Roman"/>
                <w:color w:val="000000"/>
              </w:rPr>
              <w:t>Roberto Salomão do Amaral e Melo</w:t>
            </w:r>
          </w:p>
        </w:tc>
        <w:tc>
          <w:tcPr>
            <w:tcW w:w="55.10pt" w:type="dxa"/>
            <w:shd w:val="clear" w:color="auto" w:fill="auto"/>
          </w:tcPr>
          <w:p w14:paraId="540DB9FB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8.55pt" w:type="dxa"/>
            <w:shd w:val="clear" w:color="auto" w:fill="auto"/>
          </w:tcPr>
          <w:p w14:paraId="2DA4BA1C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23849B8A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314FCF08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</w:tr>
      <w:tr w:rsidR="00E3151F" w:rsidRPr="00906217" w14:paraId="1BBCFF74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16D952F8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PI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2A50C0F9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873121">
              <w:rPr>
                <w:rFonts w:ascii="Times New Roman" w:hAnsi="Times New Roman"/>
                <w:color w:val="000000"/>
              </w:rPr>
              <w:t xml:space="preserve">José Gerardo da Fonseca Soares  </w:t>
            </w:r>
          </w:p>
        </w:tc>
        <w:tc>
          <w:tcPr>
            <w:tcW w:w="55.10pt" w:type="dxa"/>
            <w:shd w:val="clear" w:color="auto" w:fill="auto"/>
          </w:tcPr>
          <w:p w14:paraId="7707D1DE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020B2172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000EC632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51D60CFC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6F564482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3CA0BADD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PR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7D2D9330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873121">
              <w:rPr>
                <w:rFonts w:ascii="Times New Roman" w:hAnsi="Times New Roman"/>
                <w:color w:val="000000"/>
              </w:rPr>
              <w:t>Jeferson Dantas Navolar</w:t>
            </w:r>
          </w:p>
        </w:tc>
        <w:tc>
          <w:tcPr>
            <w:tcW w:w="55.10pt" w:type="dxa"/>
            <w:shd w:val="clear" w:color="auto" w:fill="auto"/>
          </w:tcPr>
          <w:p w14:paraId="58748FA6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0AB7ACD9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436EB6A1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0961285E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762AB6C8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5B8F2F6D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RJ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1F1B60B6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873121">
              <w:rPr>
                <w:rFonts w:ascii="Times New Roman" w:hAnsi="Times New Roman"/>
                <w:snapToGrid w:val="0"/>
                <w:color w:val="000000"/>
              </w:rPr>
              <w:t>Carlos Fernando de Souza Leão Andrade</w:t>
            </w:r>
          </w:p>
        </w:tc>
        <w:tc>
          <w:tcPr>
            <w:tcW w:w="55.10pt" w:type="dxa"/>
            <w:shd w:val="clear" w:color="auto" w:fill="auto"/>
          </w:tcPr>
          <w:p w14:paraId="7859E01C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8.55pt" w:type="dxa"/>
            <w:shd w:val="clear" w:color="auto" w:fill="auto"/>
          </w:tcPr>
          <w:p w14:paraId="2AF782A4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745B99C7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79275D14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</w:tr>
      <w:tr w:rsidR="00E3151F" w:rsidRPr="00906217" w14:paraId="4AEFE0DD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5FB313DC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RN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740DCCD7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873121">
              <w:rPr>
                <w:rFonts w:ascii="Times New Roman" w:hAnsi="Times New Roman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55.10pt" w:type="dxa"/>
            <w:shd w:val="clear" w:color="auto" w:fill="auto"/>
          </w:tcPr>
          <w:p w14:paraId="50783FDA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30366FD4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336CE57E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73ACE591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762A58E7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6F925B6B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RO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5CCA0F9B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873121">
              <w:rPr>
                <w:rFonts w:ascii="Times New Roman" w:hAnsi="Times New Roman"/>
                <w:color w:val="000000"/>
              </w:rPr>
              <w:t>Roseana de Almeida Vasconcelos</w:t>
            </w:r>
          </w:p>
        </w:tc>
        <w:tc>
          <w:tcPr>
            <w:tcW w:w="55.10pt" w:type="dxa"/>
            <w:shd w:val="clear" w:color="auto" w:fill="auto"/>
          </w:tcPr>
          <w:p w14:paraId="4EC59156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0C657CE4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2C74F8D7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1E7B2AEC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358A86CE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51A18676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RR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3CB0301D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873121">
              <w:rPr>
                <w:rFonts w:ascii="Times New Roman" w:hAnsi="Times New Roman"/>
                <w:snapToGrid w:val="0"/>
                <w:color w:val="000000"/>
              </w:rPr>
              <w:t>Nikson Dias de Oliveira</w:t>
            </w:r>
          </w:p>
        </w:tc>
        <w:tc>
          <w:tcPr>
            <w:tcW w:w="55.10pt" w:type="dxa"/>
            <w:shd w:val="clear" w:color="auto" w:fill="auto"/>
          </w:tcPr>
          <w:p w14:paraId="4E329ACE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0669BB9D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214F234B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7409C2FE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5E3296A4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1E62627B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RS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3F68D3C3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873121">
              <w:rPr>
                <w:rFonts w:ascii="Times New Roman" w:hAnsi="Times New Roman"/>
                <w:color w:val="000000"/>
              </w:rPr>
              <w:t>Ednezer Rodrigues Flores</w:t>
            </w:r>
          </w:p>
        </w:tc>
        <w:tc>
          <w:tcPr>
            <w:tcW w:w="55.10pt" w:type="dxa"/>
            <w:shd w:val="clear" w:color="auto" w:fill="auto"/>
          </w:tcPr>
          <w:p w14:paraId="3390B9D4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5235D9A0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76EAA045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22136C68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64692FFA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55C9E8A5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SC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3DEEDE54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Ricardo Martins da Fonseca</w:t>
            </w:r>
          </w:p>
        </w:tc>
        <w:tc>
          <w:tcPr>
            <w:tcW w:w="55.10pt" w:type="dxa"/>
            <w:shd w:val="clear" w:color="auto" w:fill="auto"/>
          </w:tcPr>
          <w:p w14:paraId="0FD414EF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5633D530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1D866D67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491FCF86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2E39567A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32628408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SE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086FE434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873121">
              <w:rPr>
                <w:rFonts w:ascii="Times New Roman" w:hAnsi="Times New Roman"/>
                <w:color w:val="000000"/>
              </w:rPr>
              <w:t>Fernando Márcio de Oliveira</w:t>
            </w:r>
          </w:p>
        </w:tc>
        <w:tc>
          <w:tcPr>
            <w:tcW w:w="55.10pt" w:type="dxa"/>
            <w:shd w:val="clear" w:color="auto" w:fill="auto"/>
          </w:tcPr>
          <w:p w14:paraId="47924255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51078D7F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29CC1A14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16113C0C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26BC5B0B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68B7500C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SP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5B86D25F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873121">
              <w:rPr>
                <w:rFonts w:ascii="Times New Roman" w:hAnsi="Times New Roman"/>
                <w:snapToGrid w:val="0"/>
                <w:color w:val="000000"/>
              </w:rPr>
              <w:t>Nádia Somekh</w:t>
            </w:r>
          </w:p>
        </w:tc>
        <w:tc>
          <w:tcPr>
            <w:tcW w:w="55.10pt" w:type="dxa"/>
            <w:shd w:val="clear" w:color="auto" w:fill="auto"/>
          </w:tcPr>
          <w:p w14:paraId="5E416392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0D95C8CF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46456ED6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70B9E613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50500783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22FD7D74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TO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71C2976A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873121">
              <w:rPr>
                <w:rFonts w:ascii="Times New Roman" w:hAnsi="Times New Roman"/>
                <w:snapToGrid w:val="0"/>
                <w:color w:val="000000"/>
              </w:rPr>
              <w:t>Matozalém Sousa Santana</w:t>
            </w:r>
          </w:p>
        </w:tc>
        <w:tc>
          <w:tcPr>
            <w:tcW w:w="55.10pt" w:type="dxa"/>
            <w:shd w:val="clear" w:color="auto" w:fill="auto"/>
          </w:tcPr>
          <w:p w14:paraId="5137BA43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61F186D0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09CDB7AD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340C20B8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47B47CF0" w14:textId="77777777" w:rsidTr="00E3151F">
        <w:trPr>
          <w:trHeight w:val="26"/>
        </w:trPr>
        <w:tc>
          <w:tcPr>
            <w:tcW w:w="52.25pt" w:type="dxa"/>
            <w:shd w:val="clear" w:color="auto" w:fill="auto"/>
            <w:vAlign w:val="center"/>
          </w:tcPr>
          <w:p w14:paraId="293D102C" w14:textId="77777777" w:rsidR="00E3151F" w:rsidRPr="00FE4519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E4519">
              <w:rPr>
                <w:rFonts w:ascii="Times New Roman" w:eastAsia="Times New Roman" w:hAnsi="Times New Roman"/>
                <w:color w:val="000000"/>
                <w:lang w:eastAsia="pt-BR"/>
              </w:rPr>
              <w:t>IES</w:t>
            </w:r>
          </w:p>
        </w:tc>
        <w:tc>
          <w:tcPr>
            <w:tcW w:w="196.50pt" w:type="dxa"/>
            <w:shd w:val="clear" w:color="auto" w:fill="auto"/>
            <w:vAlign w:val="center"/>
          </w:tcPr>
          <w:p w14:paraId="26A22AD3" w14:textId="77777777" w:rsidR="00E3151F" w:rsidRPr="00873121" w:rsidRDefault="00E3151F" w:rsidP="00E3151F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873121">
              <w:rPr>
                <w:rFonts w:ascii="Times New Roman" w:hAnsi="Times New Roman"/>
                <w:color w:val="000000"/>
              </w:rPr>
              <w:t>Andrea Lúcia Vilella Arruda</w:t>
            </w:r>
          </w:p>
        </w:tc>
        <w:tc>
          <w:tcPr>
            <w:tcW w:w="55.10pt" w:type="dxa"/>
            <w:shd w:val="clear" w:color="auto" w:fill="auto"/>
          </w:tcPr>
          <w:p w14:paraId="36519507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X</w:t>
            </w:r>
          </w:p>
        </w:tc>
        <w:tc>
          <w:tcPr>
            <w:tcW w:w="58.55pt" w:type="dxa"/>
            <w:shd w:val="clear" w:color="auto" w:fill="auto"/>
          </w:tcPr>
          <w:p w14:paraId="72CF061B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55.10pt" w:type="dxa"/>
            <w:shd w:val="clear" w:color="auto" w:fill="auto"/>
          </w:tcPr>
          <w:p w14:paraId="0B2A2E7A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61.10pt" w:type="dxa"/>
            <w:shd w:val="clear" w:color="auto" w:fill="auto"/>
          </w:tcPr>
          <w:p w14:paraId="6C45AAC0" w14:textId="77777777" w:rsidR="00E3151F" w:rsidRPr="002479BC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E3151F" w:rsidRPr="00906217" w14:paraId="72F50376" w14:textId="77777777" w:rsidTr="00E3151F">
        <w:trPr>
          <w:trHeight w:val="18"/>
        </w:trPr>
        <w:tc>
          <w:tcPr>
            <w:tcW w:w="52.25pt" w:type="dxa"/>
            <w:tcBorders>
              <w:start w:val="nil"/>
              <w:end w:val="nil"/>
            </w:tcBorders>
            <w:shd w:val="clear" w:color="auto" w:fill="auto"/>
            <w:vAlign w:val="center"/>
          </w:tcPr>
          <w:p w14:paraId="7229E052" w14:textId="77777777" w:rsidR="00E3151F" w:rsidRPr="00E3151F" w:rsidRDefault="00E3151F" w:rsidP="00E3151F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</w:tc>
        <w:tc>
          <w:tcPr>
            <w:tcW w:w="196.50pt" w:type="dxa"/>
            <w:tcBorders>
              <w:start w:val="nil"/>
              <w:end w:val="nil"/>
            </w:tcBorders>
            <w:shd w:val="clear" w:color="auto" w:fill="auto"/>
            <w:vAlign w:val="center"/>
          </w:tcPr>
          <w:p w14:paraId="4B8FA186" w14:textId="77777777" w:rsidR="00E3151F" w:rsidRPr="00E3151F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snapToGrid w:val="0"/>
                <w:sz w:val="14"/>
                <w:szCs w:val="14"/>
                <w:lang w:eastAsia="pt-BR"/>
              </w:rPr>
            </w:pPr>
          </w:p>
        </w:tc>
        <w:tc>
          <w:tcPr>
            <w:tcW w:w="55.10pt" w:type="dxa"/>
            <w:tcBorders>
              <w:start w:val="nil"/>
              <w:end w:val="nil"/>
            </w:tcBorders>
            <w:shd w:val="clear" w:color="auto" w:fill="auto"/>
          </w:tcPr>
          <w:p w14:paraId="603475B5" w14:textId="77777777" w:rsidR="00E3151F" w:rsidRPr="00906217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.55pt" w:type="dxa"/>
            <w:tcBorders>
              <w:start w:val="nil"/>
              <w:end w:val="nil"/>
            </w:tcBorders>
            <w:shd w:val="clear" w:color="auto" w:fill="auto"/>
          </w:tcPr>
          <w:p w14:paraId="57948D66" w14:textId="77777777" w:rsidR="00E3151F" w:rsidRPr="00906217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5.10pt" w:type="dxa"/>
            <w:tcBorders>
              <w:start w:val="nil"/>
              <w:end w:val="nil"/>
            </w:tcBorders>
            <w:shd w:val="clear" w:color="auto" w:fill="auto"/>
          </w:tcPr>
          <w:p w14:paraId="79016A6D" w14:textId="77777777" w:rsidR="00E3151F" w:rsidRPr="00906217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1.10pt" w:type="dxa"/>
            <w:tcBorders>
              <w:start w:val="nil"/>
              <w:end w:val="nil"/>
            </w:tcBorders>
            <w:shd w:val="clear" w:color="auto" w:fill="auto"/>
          </w:tcPr>
          <w:p w14:paraId="465CD8C6" w14:textId="77777777" w:rsidR="00E3151F" w:rsidRPr="00906217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E3151F" w:rsidRPr="00906217" w14:paraId="48F15085" w14:textId="77777777" w:rsidTr="00E3151F">
        <w:tblPrEx>
          <w:shd w:val="clear" w:color="auto" w:fill="D9D9FF"/>
        </w:tblPrEx>
        <w:trPr>
          <w:trHeight w:val="3416"/>
        </w:trPr>
        <w:tc>
          <w:tcPr>
            <w:tcW w:w="478.75pt" w:type="dxa"/>
            <w:gridSpan w:val="6"/>
            <w:shd w:val="clear" w:color="auto" w:fill="D9D9FF"/>
          </w:tcPr>
          <w:p w14:paraId="3C92B669" w14:textId="50BFDE93" w:rsidR="00E3151F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lang w:eastAsia="pt-BR"/>
              </w:rPr>
              <w:t>Histórico da votação:</w:t>
            </w:r>
          </w:p>
          <w:p w14:paraId="6BCA909B" w14:textId="77777777" w:rsidR="00E3151F" w:rsidRPr="00906217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b/>
                <w:lang w:eastAsia="pt-BR"/>
              </w:rPr>
            </w:pPr>
          </w:p>
          <w:p w14:paraId="636CAD63" w14:textId="77777777" w:rsidR="00E3151F" w:rsidRPr="00E3151F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b/>
                <w:sz w:val="10"/>
                <w:szCs w:val="10"/>
                <w:lang w:eastAsia="pt-BR"/>
              </w:rPr>
            </w:pPr>
          </w:p>
          <w:p w14:paraId="735536F5" w14:textId="77777777" w:rsidR="00E3151F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 xml:space="preserve">Reunião Plenária Ordinária Nº 098/2020    </w:t>
            </w:r>
          </w:p>
          <w:p w14:paraId="5B44A799" w14:textId="551A7707" w:rsidR="00E3151F" w:rsidRPr="00906217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 xml:space="preserve">                 </w:t>
            </w:r>
          </w:p>
          <w:p w14:paraId="73DE835A" w14:textId="77777777" w:rsidR="00E3151F" w:rsidRPr="00E3151F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  <w:p w14:paraId="1EA63D7B" w14:textId="77777777" w:rsidR="00E3151F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 xml:space="preserve">Data: </w:t>
            </w:r>
            <w:r w:rsidRPr="00D0168C">
              <w:rPr>
                <w:rFonts w:ascii="Times New Roman" w:eastAsia="Times New Roman" w:hAnsi="Times New Roman"/>
                <w:b/>
                <w:lang w:eastAsia="pt-BR"/>
              </w:rPr>
              <w:t>16</w:t>
            </w:r>
            <w:r>
              <w:rPr>
                <w:rFonts w:ascii="Times New Roman" w:eastAsia="Times New Roman" w:hAnsi="Times New Roman"/>
                <w:b/>
                <w:lang w:eastAsia="pt-BR"/>
              </w:rPr>
              <w:t xml:space="preserve">/01/2020    </w:t>
            </w:r>
          </w:p>
          <w:p w14:paraId="3A620DAE" w14:textId="272A5908" w:rsidR="00E3151F" w:rsidRPr="00906217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 xml:space="preserve">            </w:t>
            </w:r>
            <w:r w:rsidRPr="00906217">
              <w:rPr>
                <w:rFonts w:ascii="Times New Roman" w:eastAsia="Times New Roman" w:hAnsi="Times New Roman"/>
                <w:b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lang w:eastAsia="pt-BR"/>
              </w:rPr>
              <w:t xml:space="preserve">                               </w:t>
            </w:r>
          </w:p>
          <w:p w14:paraId="5EB39AF6" w14:textId="77777777" w:rsidR="00E3151F" w:rsidRPr="00E3151F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b/>
                <w:sz w:val="10"/>
                <w:szCs w:val="10"/>
                <w:lang w:eastAsia="pt-BR"/>
              </w:rPr>
            </w:pPr>
          </w:p>
          <w:p w14:paraId="2B4CA589" w14:textId="6A916CA6" w:rsidR="00E3151F" w:rsidRDefault="00E3151F" w:rsidP="00E3151F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lang w:eastAsia="pt-BR"/>
              </w:rPr>
              <w:t>Matéria em votação:</w:t>
            </w:r>
            <w:r w:rsidRPr="00906217"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t-BR"/>
              </w:rPr>
              <w:t>5.5. Projeto de Deliberação Plenária que r</w:t>
            </w:r>
            <w:r w:rsidRPr="009954E4">
              <w:rPr>
                <w:rFonts w:ascii="Times New Roman" w:eastAsia="Times New Roman" w:hAnsi="Times New Roman"/>
                <w:lang w:eastAsia="pt-BR"/>
              </w:rPr>
              <w:t>eferenda a Deliberação Plenária ad referendum nº 05, de 30 de dezembro de 2019, que aprova o Projeto de Resolução que altera os prazos e as condições de parcelamento de débitos de anuidades de que trata a Resolução CAU/BR n° 121, de 2016, e dá outras providências.</w:t>
            </w:r>
          </w:p>
          <w:p w14:paraId="36774E43" w14:textId="77777777" w:rsidR="00E3151F" w:rsidRPr="00E3151F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sz w:val="12"/>
                <w:szCs w:val="12"/>
                <w:lang w:eastAsia="pt-BR"/>
              </w:rPr>
            </w:pPr>
          </w:p>
          <w:p w14:paraId="1A0243D9" w14:textId="33EFBA31" w:rsidR="00E3151F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lang w:eastAsia="pt-BR"/>
              </w:rPr>
              <w:t>Resultado da votação: Sim</w:t>
            </w:r>
            <w:r w:rsidRPr="00906217">
              <w:rPr>
                <w:rFonts w:ascii="Times New Roman" w:eastAsia="Times New Roman" w:hAnsi="Times New Roman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/>
                <w:lang w:eastAsia="pt-BR"/>
              </w:rPr>
              <w:t>24)</w:t>
            </w:r>
            <w:r w:rsidRPr="00906217">
              <w:rPr>
                <w:rFonts w:ascii="Times New Roman" w:eastAsia="Times New Roman" w:hAnsi="Times New Roman"/>
                <w:lang w:eastAsia="pt-BR"/>
              </w:rPr>
              <w:t xml:space="preserve">    </w:t>
            </w:r>
            <w:r w:rsidRPr="00906217">
              <w:rPr>
                <w:rFonts w:ascii="Times New Roman" w:eastAsia="Times New Roman" w:hAnsi="Times New Roman"/>
                <w:b/>
                <w:lang w:eastAsia="pt-BR"/>
              </w:rPr>
              <w:t>Não</w:t>
            </w:r>
            <w:r w:rsidRPr="00906217">
              <w:rPr>
                <w:rFonts w:ascii="Times New Roman" w:eastAsia="Times New Roman" w:hAnsi="Times New Roman"/>
                <w:lang w:eastAsia="pt-BR"/>
              </w:rPr>
              <w:t xml:space="preserve"> (0)    </w:t>
            </w:r>
            <w:r w:rsidRPr="00906217">
              <w:rPr>
                <w:rFonts w:ascii="Times New Roman" w:eastAsia="Times New Roman" w:hAnsi="Times New Roman"/>
                <w:b/>
                <w:lang w:eastAsia="pt-BR"/>
              </w:rPr>
              <w:t>Abstenções</w:t>
            </w:r>
            <w:r w:rsidRPr="00906217">
              <w:rPr>
                <w:rFonts w:ascii="Times New Roman" w:eastAsia="Times New Roman" w:hAnsi="Times New Roman"/>
                <w:lang w:eastAsia="pt-BR"/>
              </w:rPr>
              <w:t xml:space="preserve"> (0)   </w:t>
            </w:r>
            <w:r w:rsidRPr="00906217">
              <w:rPr>
                <w:rFonts w:ascii="Times New Roman" w:eastAsia="Times New Roman" w:hAnsi="Times New Roman"/>
                <w:b/>
                <w:lang w:eastAsia="pt-BR"/>
              </w:rPr>
              <w:t>Ausências</w:t>
            </w:r>
            <w:r w:rsidRPr="00906217">
              <w:rPr>
                <w:rFonts w:ascii="Times New Roman" w:eastAsia="Times New Roman" w:hAnsi="Times New Roman"/>
                <w:lang w:eastAsia="pt-BR"/>
              </w:rPr>
              <w:t xml:space="preserve"> (0</w:t>
            </w:r>
            <w:r>
              <w:rPr>
                <w:rFonts w:ascii="Times New Roman" w:eastAsia="Times New Roman" w:hAnsi="Times New Roman"/>
                <w:lang w:eastAsia="pt-BR"/>
              </w:rPr>
              <w:t>3</w:t>
            </w:r>
            <w:r w:rsidRPr="00906217">
              <w:rPr>
                <w:rFonts w:ascii="Times New Roman" w:eastAsia="Times New Roman" w:hAnsi="Times New Roman"/>
                <w:lang w:eastAsia="pt-BR"/>
              </w:rPr>
              <w:t xml:space="preserve">)   </w:t>
            </w:r>
            <w:r w:rsidRPr="00906217">
              <w:rPr>
                <w:rFonts w:ascii="Times New Roman" w:eastAsia="Times New Roman" w:hAnsi="Times New Roman"/>
                <w:b/>
                <w:lang w:eastAsia="pt-BR"/>
              </w:rPr>
              <w:t xml:space="preserve">Total </w:t>
            </w:r>
            <w:r w:rsidRPr="00906217">
              <w:rPr>
                <w:rFonts w:ascii="Times New Roman" w:eastAsia="Times New Roman" w:hAnsi="Times New Roman"/>
                <w:lang w:eastAsia="pt-BR"/>
              </w:rPr>
              <w:t xml:space="preserve">(27) </w:t>
            </w:r>
          </w:p>
          <w:p w14:paraId="0EC6C60A" w14:textId="77777777" w:rsidR="00E3151F" w:rsidRPr="00906217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b/>
                <w:lang w:eastAsia="pt-BR"/>
              </w:rPr>
            </w:pPr>
          </w:p>
          <w:p w14:paraId="63F197B3" w14:textId="77777777" w:rsidR="00E3151F" w:rsidRPr="00E3151F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sz w:val="10"/>
                <w:szCs w:val="10"/>
                <w:lang w:eastAsia="pt-BR"/>
              </w:rPr>
            </w:pPr>
          </w:p>
          <w:p w14:paraId="46558CE3" w14:textId="77777777" w:rsidR="00E3151F" w:rsidRPr="00906217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lang w:eastAsia="pt-BR"/>
              </w:rPr>
              <w:t>Ocorrências</w:t>
            </w:r>
            <w:r w:rsidRPr="00906217">
              <w:rPr>
                <w:rFonts w:ascii="Times New Roman" w:eastAsia="Times New Roman" w:hAnsi="Times New Roman"/>
                <w:lang w:eastAsia="pt-BR"/>
              </w:rPr>
              <w:t xml:space="preserve">: </w:t>
            </w:r>
          </w:p>
          <w:p w14:paraId="5B0AB8A7" w14:textId="77777777" w:rsidR="00E3151F" w:rsidRPr="00906217" w:rsidRDefault="00E3151F" w:rsidP="00E3151F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  <w:p w14:paraId="455AD6DA" w14:textId="77777777" w:rsidR="00E3151F" w:rsidRPr="00906217" w:rsidRDefault="00E3151F" w:rsidP="00E3151F">
            <w:pPr>
              <w:spacing w:after="0pt" w:line="12pt" w:lineRule="auto"/>
              <w:rPr>
                <w:rFonts w:ascii="Times New Roman" w:eastAsia="Times New Roman" w:hAnsi="Times New Roman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lang w:eastAsia="pt-BR"/>
              </w:rPr>
              <w:t xml:space="preserve">Secretário: </w:t>
            </w:r>
            <w:r w:rsidRPr="00906217">
              <w:rPr>
                <w:rFonts w:ascii="Times New Roman" w:eastAsia="Times New Roman" w:hAnsi="Times New Roman"/>
                <w:lang w:eastAsia="pt-BR"/>
              </w:rPr>
              <w:t xml:space="preserve">                                   </w:t>
            </w:r>
            <w:r w:rsidRPr="00906217">
              <w:rPr>
                <w:rFonts w:ascii="Times New Roman" w:eastAsia="Times New Roman" w:hAnsi="Times New Roman"/>
                <w:b/>
                <w:lang w:eastAsia="pt-BR"/>
              </w:rPr>
              <w:t xml:space="preserve">Condutor dos trabalhos </w:t>
            </w:r>
            <w:r w:rsidRPr="00906217">
              <w:rPr>
                <w:rFonts w:ascii="Times New Roman" w:eastAsia="Times New Roman" w:hAnsi="Times New Roman"/>
                <w:lang w:eastAsia="pt-BR"/>
              </w:rPr>
              <w:t>(Presidente):</w:t>
            </w:r>
          </w:p>
        </w:tc>
      </w:tr>
    </w:tbl>
    <w:p w14:paraId="6D16798B" w14:textId="7E3A687F" w:rsidR="007B3197" w:rsidRDefault="007B3197" w:rsidP="00E3151F">
      <w:pPr>
        <w:spacing w:after="0pt" w:line="12pt" w:lineRule="auto"/>
        <w:rPr>
          <w:rFonts w:ascii="Times New Roman" w:hAnsi="Times New Roman" w:cs="Times New Roman"/>
        </w:rPr>
      </w:pPr>
    </w:p>
    <w:sectPr w:rsidR="007B3197" w:rsidSect="00E3151F">
      <w:headerReference w:type="default" r:id="rId7"/>
      <w:footerReference w:type="default" r:id="rId8"/>
      <w:pgSz w:w="595.30pt" w:h="841.90pt"/>
      <w:pgMar w:top="70.90pt" w:right="56.65pt" w:bottom="70.85pt" w:left="85.0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11ECF45B" w14:textId="77777777" w:rsidR="006A3ECE" w:rsidRDefault="006A3ECE" w:rsidP="00792E15">
      <w:pPr>
        <w:spacing w:after="0pt" w:line="12pt" w:lineRule="auto"/>
      </w:pPr>
      <w:r>
        <w:separator/>
      </w:r>
    </w:p>
  </w:endnote>
  <w:endnote w:type="continuationSeparator" w:id="0">
    <w:p w14:paraId="6B418FF7" w14:textId="77777777" w:rsidR="006A3ECE" w:rsidRDefault="006A3ECE" w:rsidP="00792E15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75E2FE4" w14:textId="77777777" w:rsidR="00A15B23" w:rsidRDefault="00A15B23" w:rsidP="00A15B23">
    <w:pPr>
      <w:pStyle w:val="Rodap"/>
      <w:framePr w:w="235.55pt" w:h="41pt" w:hRule="exact" w:wrap="around" w:vAnchor="text" w:hAnchor="page" w:x="195.15pt" w:y="0.05pt"/>
      <w:rPr>
        <w:rStyle w:val="Nmerodepgina"/>
        <w:rFonts w:ascii="Times New Roman" w:hAnsi="Times New Roman"/>
        <w:color w:val="296D7A"/>
        <w:sz w:val="18"/>
      </w:rPr>
    </w:pPr>
  </w:p>
  <w:p w14:paraId="23602AA0" w14:textId="77777777" w:rsidR="00A15B23" w:rsidRPr="001762CE" w:rsidRDefault="00A15B23" w:rsidP="00A15B23">
    <w:pPr>
      <w:pStyle w:val="Rodap"/>
      <w:framePr w:w="235.55pt" w:h="41pt" w:hRule="exact" w:wrap="around" w:vAnchor="text" w:hAnchor="page" w:x="195.15pt" w:y="0.05pt"/>
      <w:rPr>
        <w:rStyle w:val="Nmerodepgina"/>
        <w:rFonts w:ascii="Times New Roman" w:hAnsi="Times New Roman"/>
        <w:color w:val="296D7A"/>
        <w:sz w:val="18"/>
      </w:rPr>
    </w:pPr>
    <w:r>
      <w:rPr>
        <w:rStyle w:val="Nmerodepgina"/>
        <w:rFonts w:ascii="Times New Roman" w:hAnsi="Times New Roman"/>
        <w:color w:val="296D7A"/>
        <w:sz w:val="18"/>
      </w:rPr>
      <w:t>DELIBERAÇÃO PLENÁRIA DPOBR Nº 00</w:t>
    </w:r>
    <w:r w:rsidR="00CF521D">
      <w:rPr>
        <w:rStyle w:val="Nmerodepgina"/>
        <w:rFonts w:ascii="Times New Roman" w:hAnsi="Times New Roman"/>
        <w:color w:val="296D7A"/>
        <w:sz w:val="18"/>
      </w:rPr>
      <w:t>98</w:t>
    </w:r>
    <w:r>
      <w:rPr>
        <w:rStyle w:val="Nmerodepgina"/>
        <w:rFonts w:ascii="Times New Roman" w:hAnsi="Times New Roman"/>
        <w:color w:val="296D7A"/>
        <w:sz w:val="18"/>
      </w:rPr>
      <w:t>-0</w:t>
    </w:r>
    <w:r w:rsidR="00CF521D">
      <w:rPr>
        <w:rStyle w:val="Nmerodepgina"/>
        <w:rFonts w:ascii="Times New Roman" w:hAnsi="Times New Roman"/>
        <w:color w:val="296D7A"/>
        <w:sz w:val="18"/>
      </w:rPr>
      <w:t>5</w:t>
    </w:r>
    <w:r>
      <w:rPr>
        <w:rStyle w:val="Nmerodepgina"/>
        <w:rFonts w:ascii="Times New Roman" w:hAnsi="Times New Roman"/>
        <w:color w:val="296D7A"/>
        <w:sz w:val="18"/>
      </w:rPr>
      <w:t>/</w:t>
    </w:r>
    <w:r w:rsidR="00A87BF5">
      <w:rPr>
        <w:rStyle w:val="Nmerodepgina"/>
        <w:rFonts w:ascii="Times New Roman" w:hAnsi="Times New Roman"/>
        <w:color w:val="296D7A"/>
        <w:sz w:val="18"/>
      </w:rPr>
      <w:t>2020</w:t>
    </w:r>
  </w:p>
  <w:p w14:paraId="3B500C13" w14:textId="77777777" w:rsidR="00AC25E2" w:rsidRDefault="00AC25E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6C92F05" wp14:editId="4F1DC8FA">
          <wp:simplePos x="0" y="0"/>
          <wp:positionH relativeFrom="page">
            <wp:align>center</wp:align>
          </wp:positionH>
          <wp:positionV relativeFrom="paragraph">
            <wp:posOffset>-461645</wp:posOffset>
          </wp:positionV>
          <wp:extent cx="7578725" cy="1078230"/>
          <wp:effectExtent l="0" t="0" r="3175" b="7620"/>
          <wp:wrapNone/>
          <wp:docPr id="14" name="Imagem 14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35E284C0" w14:textId="77777777" w:rsidR="006A3ECE" w:rsidRDefault="006A3ECE" w:rsidP="00792E15">
      <w:pPr>
        <w:spacing w:after="0pt" w:line="12pt" w:lineRule="auto"/>
      </w:pPr>
      <w:r>
        <w:separator/>
      </w:r>
    </w:p>
  </w:footnote>
  <w:footnote w:type="continuationSeparator" w:id="0">
    <w:p w14:paraId="2DFBB017" w14:textId="77777777" w:rsidR="006A3ECE" w:rsidRDefault="006A3ECE" w:rsidP="00792E15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35673154" w14:textId="77777777" w:rsidR="00792E15" w:rsidRDefault="00AC25E2" w:rsidP="002542BF">
    <w:pPr>
      <w:pStyle w:val="Cabealho"/>
      <w:tabs>
        <w:tab w:val="clear" w:pos="212.60pt"/>
        <w:tab w:val="clear" w:pos="425.20pt"/>
        <w:tab w:val="start" w:pos="186.80pt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B2246AA" wp14:editId="3CFD91A5">
          <wp:simplePos x="0" y="0"/>
          <wp:positionH relativeFrom="column">
            <wp:posOffset>-1080070</wp:posOffset>
          </wp:positionH>
          <wp:positionV relativeFrom="paragraph">
            <wp:posOffset>-455559</wp:posOffset>
          </wp:positionV>
          <wp:extent cx="7578725" cy="1080770"/>
          <wp:effectExtent l="0" t="0" r="3175" b="5080"/>
          <wp:wrapNone/>
          <wp:docPr id="13" name="Imagem 13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542BF">
      <w:tab/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B5D17CC"/>
    <w:multiLevelType w:val="hybridMultilevel"/>
    <w:tmpl w:val="4414223C"/>
    <w:lvl w:ilvl="0" w:tplc="04160017">
      <w:start w:val="1"/>
      <w:numFmt w:val="lowerLetter"/>
      <w:lvlText w:val="%1)"/>
      <w:lvlJc w:val="start"/>
      <w:pPr>
        <w:ind w:start="38.50pt" w:hanging="18pt"/>
      </w:pPr>
    </w:lvl>
    <w:lvl w:ilvl="1" w:tplc="04160019" w:tentative="1">
      <w:start w:val="1"/>
      <w:numFmt w:val="lowerLetter"/>
      <w:lvlText w:val="%2."/>
      <w:lvlJc w:val="start"/>
      <w:pPr>
        <w:ind w:start="74.50pt" w:hanging="18pt"/>
      </w:pPr>
    </w:lvl>
    <w:lvl w:ilvl="2" w:tplc="0416001B" w:tentative="1">
      <w:start w:val="1"/>
      <w:numFmt w:val="lowerRoman"/>
      <w:lvlText w:val="%3."/>
      <w:lvlJc w:val="end"/>
      <w:pPr>
        <w:ind w:start="110.50pt" w:hanging="9pt"/>
      </w:pPr>
    </w:lvl>
    <w:lvl w:ilvl="3" w:tplc="0416000F" w:tentative="1">
      <w:start w:val="1"/>
      <w:numFmt w:val="decimal"/>
      <w:lvlText w:val="%4."/>
      <w:lvlJc w:val="start"/>
      <w:pPr>
        <w:ind w:start="146.50pt" w:hanging="18pt"/>
      </w:pPr>
    </w:lvl>
    <w:lvl w:ilvl="4" w:tplc="04160019" w:tentative="1">
      <w:start w:val="1"/>
      <w:numFmt w:val="lowerLetter"/>
      <w:lvlText w:val="%5."/>
      <w:lvlJc w:val="start"/>
      <w:pPr>
        <w:ind w:start="182.50pt" w:hanging="18pt"/>
      </w:pPr>
    </w:lvl>
    <w:lvl w:ilvl="5" w:tplc="0416001B" w:tentative="1">
      <w:start w:val="1"/>
      <w:numFmt w:val="lowerRoman"/>
      <w:lvlText w:val="%6."/>
      <w:lvlJc w:val="end"/>
      <w:pPr>
        <w:ind w:start="218.50pt" w:hanging="9pt"/>
      </w:pPr>
    </w:lvl>
    <w:lvl w:ilvl="6" w:tplc="0416000F" w:tentative="1">
      <w:start w:val="1"/>
      <w:numFmt w:val="decimal"/>
      <w:lvlText w:val="%7."/>
      <w:lvlJc w:val="start"/>
      <w:pPr>
        <w:ind w:start="254.50pt" w:hanging="18pt"/>
      </w:pPr>
    </w:lvl>
    <w:lvl w:ilvl="7" w:tplc="04160019" w:tentative="1">
      <w:start w:val="1"/>
      <w:numFmt w:val="lowerLetter"/>
      <w:lvlText w:val="%8."/>
      <w:lvlJc w:val="start"/>
      <w:pPr>
        <w:ind w:start="290.50pt" w:hanging="18pt"/>
      </w:pPr>
    </w:lvl>
    <w:lvl w:ilvl="8" w:tplc="0416001B" w:tentative="1">
      <w:start w:val="1"/>
      <w:numFmt w:val="lowerRoman"/>
      <w:lvlText w:val="%9."/>
      <w:lvlJc w:val="end"/>
      <w:pPr>
        <w:ind w:start="326.50pt" w:hanging="9pt"/>
      </w:pPr>
    </w:lvl>
  </w:abstractNum>
  <w:abstractNum w:abstractNumId="1" w15:restartNumberingAfterBreak="0">
    <w:nsid w:val="0D5A651D"/>
    <w:multiLevelType w:val="hybridMultilevel"/>
    <w:tmpl w:val="6A4206C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D0A4803"/>
    <w:multiLevelType w:val="hybridMultilevel"/>
    <w:tmpl w:val="308E105E"/>
    <w:lvl w:ilvl="0" w:tplc="F64C49E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6030D30"/>
    <w:multiLevelType w:val="hybridMultilevel"/>
    <w:tmpl w:val="0AEEA0F8"/>
    <w:lvl w:ilvl="0" w:tplc="A41418E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3B728A0"/>
    <w:multiLevelType w:val="hybridMultilevel"/>
    <w:tmpl w:val="BE820C0C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85B0C7F"/>
    <w:multiLevelType w:val="hybridMultilevel"/>
    <w:tmpl w:val="E4FE8C72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D1B5C15"/>
    <w:multiLevelType w:val="hybridMultilevel"/>
    <w:tmpl w:val="08E8F9D6"/>
    <w:lvl w:ilvl="0" w:tplc="FB6AB8E0">
      <w:start w:val="1"/>
      <w:numFmt w:val="decimal"/>
      <w:lvlText w:val="%1."/>
      <w:lvlJc w:val="start"/>
      <w:pPr>
        <w:ind w:start="54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58656953"/>
    <w:multiLevelType w:val="hybridMultilevel"/>
    <w:tmpl w:val="12AEE692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15"/>
    <w:rsid w:val="00020D84"/>
    <w:rsid w:val="00036E13"/>
    <w:rsid w:val="00037613"/>
    <w:rsid w:val="000536CD"/>
    <w:rsid w:val="0005424C"/>
    <w:rsid w:val="000671FF"/>
    <w:rsid w:val="00091C64"/>
    <w:rsid w:val="00094170"/>
    <w:rsid w:val="000D4D8C"/>
    <w:rsid w:val="000D6D1B"/>
    <w:rsid w:val="000E445A"/>
    <w:rsid w:val="000F278B"/>
    <w:rsid w:val="0010115F"/>
    <w:rsid w:val="001110F2"/>
    <w:rsid w:val="00117C46"/>
    <w:rsid w:val="001511BA"/>
    <w:rsid w:val="00152D20"/>
    <w:rsid w:val="001843D8"/>
    <w:rsid w:val="00194A31"/>
    <w:rsid w:val="001A637F"/>
    <w:rsid w:val="001A7DF8"/>
    <w:rsid w:val="001D245C"/>
    <w:rsid w:val="001D7028"/>
    <w:rsid w:val="00211CE1"/>
    <w:rsid w:val="0024794D"/>
    <w:rsid w:val="002542BF"/>
    <w:rsid w:val="00257529"/>
    <w:rsid w:val="002644EF"/>
    <w:rsid w:val="0027417C"/>
    <w:rsid w:val="0028229D"/>
    <w:rsid w:val="0029411A"/>
    <w:rsid w:val="00296C2B"/>
    <w:rsid w:val="002C6D4C"/>
    <w:rsid w:val="00326C88"/>
    <w:rsid w:val="0038407C"/>
    <w:rsid w:val="00395364"/>
    <w:rsid w:val="003D0CBD"/>
    <w:rsid w:val="00401851"/>
    <w:rsid w:val="00416D58"/>
    <w:rsid w:val="00424429"/>
    <w:rsid w:val="00433C58"/>
    <w:rsid w:val="004748D6"/>
    <w:rsid w:val="004842BD"/>
    <w:rsid w:val="00494B18"/>
    <w:rsid w:val="00496103"/>
    <w:rsid w:val="004A5CBA"/>
    <w:rsid w:val="004D2DF7"/>
    <w:rsid w:val="00501A1A"/>
    <w:rsid w:val="00502DB0"/>
    <w:rsid w:val="0051417A"/>
    <w:rsid w:val="005179C9"/>
    <w:rsid w:val="0052762A"/>
    <w:rsid w:val="00530F03"/>
    <w:rsid w:val="00537371"/>
    <w:rsid w:val="005777E9"/>
    <w:rsid w:val="00583E35"/>
    <w:rsid w:val="00591A77"/>
    <w:rsid w:val="005C044C"/>
    <w:rsid w:val="005E2CA5"/>
    <w:rsid w:val="005E7D42"/>
    <w:rsid w:val="005F0FE0"/>
    <w:rsid w:val="00603EBB"/>
    <w:rsid w:val="006179D1"/>
    <w:rsid w:val="006367CE"/>
    <w:rsid w:val="00667A0B"/>
    <w:rsid w:val="00674B41"/>
    <w:rsid w:val="00675AAB"/>
    <w:rsid w:val="0067631C"/>
    <w:rsid w:val="006A3ECE"/>
    <w:rsid w:val="006C01CA"/>
    <w:rsid w:val="006E0C30"/>
    <w:rsid w:val="006F378E"/>
    <w:rsid w:val="007039A0"/>
    <w:rsid w:val="007049F3"/>
    <w:rsid w:val="0072330A"/>
    <w:rsid w:val="0073150F"/>
    <w:rsid w:val="0074178C"/>
    <w:rsid w:val="007537BB"/>
    <w:rsid w:val="00756C8A"/>
    <w:rsid w:val="00766EEA"/>
    <w:rsid w:val="007917AF"/>
    <w:rsid w:val="00792E15"/>
    <w:rsid w:val="007B3197"/>
    <w:rsid w:val="007B798D"/>
    <w:rsid w:val="007C546F"/>
    <w:rsid w:val="007F766A"/>
    <w:rsid w:val="00826058"/>
    <w:rsid w:val="008377CC"/>
    <w:rsid w:val="008548F8"/>
    <w:rsid w:val="008671A2"/>
    <w:rsid w:val="00875F1C"/>
    <w:rsid w:val="00884176"/>
    <w:rsid w:val="0089045E"/>
    <w:rsid w:val="0089581B"/>
    <w:rsid w:val="008B5D0F"/>
    <w:rsid w:val="008C7904"/>
    <w:rsid w:val="008D128D"/>
    <w:rsid w:val="008D1B8C"/>
    <w:rsid w:val="008F32DB"/>
    <w:rsid w:val="00901322"/>
    <w:rsid w:val="009962D8"/>
    <w:rsid w:val="009A177F"/>
    <w:rsid w:val="009A6963"/>
    <w:rsid w:val="009C1F04"/>
    <w:rsid w:val="009D3DFF"/>
    <w:rsid w:val="009E5D74"/>
    <w:rsid w:val="009F65ED"/>
    <w:rsid w:val="009F7336"/>
    <w:rsid w:val="00A11B6C"/>
    <w:rsid w:val="00A15B23"/>
    <w:rsid w:val="00A2452C"/>
    <w:rsid w:val="00A31EAD"/>
    <w:rsid w:val="00A40A99"/>
    <w:rsid w:val="00A479B8"/>
    <w:rsid w:val="00A64289"/>
    <w:rsid w:val="00A70927"/>
    <w:rsid w:val="00A749E9"/>
    <w:rsid w:val="00A77A53"/>
    <w:rsid w:val="00A86B02"/>
    <w:rsid w:val="00A87BF5"/>
    <w:rsid w:val="00A97ECE"/>
    <w:rsid w:val="00AA799D"/>
    <w:rsid w:val="00AC25E2"/>
    <w:rsid w:val="00AC40E1"/>
    <w:rsid w:val="00AF0AD8"/>
    <w:rsid w:val="00AF40E1"/>
    <w:rsid w:val="00AF5B7E"/>
    <w:rsid w:val="00B01D56"/>
    <w:rsid w:val="00B1621A"/>
    <w:rsid w:val="00B27ECF"/>
    <w:rsid w:val="00B30B96"/>
    <w:rsid w:val="00B422EA"/>
    <w:rsid w:val="00B439B8"/>
    <w:rsid w:val="00B51578"/>
    <w:rsid w:val="00B528E4"/>
    <w:rsid w:val="00B74604"/>
    <w:rsid w:val="00B810FD"/>
    <w:rsid w:val="00BB68E0"/>
    <w:rsid w:val="00BB75DD"/>
    <w:rsid w:val="00BC4005"/>
    <w:rsid w:val="00BF03FA"/>
    <w:rsid w:val="00BF22CC"/>
    <w:rsid w:val="00C145A1"/>
    <w:rsid w:val="00C16A45"/>
    <w:rsid w:val="00C30B22"/>
    <w:rsid w:val="00C630E9"/>
    <w:rsid w:val="00C63DE9"/>
    <w:rsid w:val="00CA081A"/>
    <w:rsid w:val="00CA7CDF"/>
    <w:rsid w:val="00CC1C42"/>
    <w:rsid w:val="00CC3257"/>
    <w:rsid w:val="00CC5024"/>
    <w:rsid w:val="00CC7829"/>
    <w:rsid w:val="00CD25F4"/>
    <w:rsid w:val="00CE262E"/>
    <w:rsid w:val="00CF521D"/>
    <w:rsid w:val="00D00EC7"/>
    <w:rsid w:val="00D313EA"/>
    <w:rsid w:val="00D31B24"/>
    <w:rsid w:val="00D47312"/>
    <w:rsid w:val="00D54B04"/>
    <w:rsid w:val="00D8409D"/>
    <w:rsid w:val="00DA1EF9"/>
    <w:rsid w:val="00DA62AA"/>
    <w:rsid w:val="00DD5961"/>
    <w:rsid w:val="00DF21D6"/>
    <w:rsid w:val="00E11F74"/>
    <w:rsid w:val="00E3151F"/>
    <w:rsid w:val="00E40C7F"/>
    <w:rsid w:val="00E55C9D"/>
    <w:rsid w:val="00E62691"/>
    <w:rsid w:val="00E75645"/>
    <w:rsid w:val="00EB4464"/>
    <w:rsid w:val="00EC5E14"/>
    <w:rsid w:val="00F07BAA"/>
    <w:rsid w:val="00F11C2B"/>
    <w:rsid w:val="00F53734"/>
    <w:rsid w:val="00F55DCA"/>
    <w:rsid w:val="00F65369"/>
    <w:rsid w:val="00F6580B"/>
    <w:rsid w:val="00F807F9"/>
    <w:rsid w:val="00F93088"/>
    <w:rsid w:val="00FE2DDC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E97F73"/>
  <w15:docId w15:val="{F09CDB53-4BD6-4423-868B-CE2D6011C35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E15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E15"/>
  </w:style>
  <w:style w:type="paragraph" w:styleId="Rodap">
    <w:name w:val="footer"/>
    <w:basedOn w:val="Normal"/>
    <w:link w:val="RodapChar"/>
    <w:uiPriority w:val="99"/>
    <w:unhideWhenUsed/>
    <w:rsid w:val="00792E15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92E15"/>
  </w:style>
  <w:style w:type="paragraph" w:styleId="PargrafodaLista">
    <w:name w:val="List Paragraph"/>
    <w:basedOn w:val="Normal"/>
    <w:uiPriority w:val="34"/>
    <w:qFormat/>
    <w:rsid w:val="00A749E9"/>
    <w:pPr>
      <w:ind w:start="36pt"/>
      <w:contextualSpacing/>
    </w:pPr>
  </w:style>
  <w:style w:type="paragraph" w:customStyle="1" w:styleId="Default">
    <w:name w:val="Default"/>
    <w:rsid w:val="00EC5E14"/>
    <w:pPr>
      <w:autoSpaceDE w:val="0"/>
      <w:autoSpaceDN w:val="0"/>
      <w:adjustRightInd w:val="0"/>
      <w:spacing w:after="0pt" w:line="12pt" w:lineRule="auto"/>
    </w:pPr>
    <w:rPr>
      <w:rFonts w:ascii="Calibri" w:hAnsi="Calibri" w:cs="Calibri"/>
      <w:color w:val="000000"/>
      <w:sz w:val="24"/>
      <w:szCs w:val="24"/>
    </w:rPr>
  </w:style>
  <w:style w:type="character" w:styleId="Nmerodepgina">
    <w:name w:val="page number"/>
    <w:basedOn w:val="Fontepargpadro"/>
    <w:rsid w:val="00A15B23"/>
  </w:style>
  <w:style w:type="character" w:styleId="Refdecomentrio">
    <w:name w:val="annotation reference"/>
    <w:uiPriority w:val="99"/>
    <w:unhideWhenUsed/>
    <w:rsid w:val="00F653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65369"/>
    <w:pPr>
      <w:spacing w:after="0pt" w:line="12pt" w:lineRule="auto"/>
      <w:ind w:firstLine="28.35pt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65369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369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4065409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Isabella Maria Oliveira Morato</cp:lastModifiedBy>
  <cp:revision>2</cp:revision>
  <cp:lastPrinted>2019-01-16T17:03:00Z</cp:lastPrinted>
  <dcterms:created xsi:type="dcterms:W3CDTF">2020-01-27T14:20:00Z</dcterms:created>
  <dcterms:modified xsi:type="dcterms:W3CDTF">2020-01-27T14:20:00Z</dcterms:modified>
</cp:coreProperties>
</file>