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5207E" w:rsidRDefault="0025207E" w:rsidP="0025207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CAU/RJ Nº </w:t>
            </w:r>
            <w:r w:rsidRPr="00BD27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1000037919/2016</w:t>
            </w:r>
          </w:p>
          <w:p w:rsidR="001C0EC6" w:rsidRPr="00A060A8" w:rsidRDefault="0025207E" w:rsidP="0025207E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BD27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571392/2017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</w:t>
            </w:r>
            <w:r w:rsidR="00E528CA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25207E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D27ED">
              <w:rPr>
                <w:rFonts w:ascii="Times New Roman" w:hAnsi="Times New Roman"/>
                <w:sz w:val="22"/>
                <w:szCs w:val="22"/>
              </w:rPr>
              <w:t>ARTHUR MIGUEL ARQUITETURA E REFORMAS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800977" w:rsidP="0025261B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</w:t>
            </w:r>
            <w:r w:rsidR="0025261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142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RECURSO </w:t>
            </w:r>
            <w:r w:rsidR="009142C0" w:rsidRPr="00C61D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EM PROCESSO DE FISCALIZAÇÃO </w:t>
            </w:r>
          </w:p>
        </w:tc>
      </w:tr>
    </w:tbl>
    <w:p w:rsidR="001C0EC6" w:rsidRPr="008350E8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="0025207E">
        <w:rPr>
          <w:rFonts w:ascii="Times New Roman" w:hAnsi="Times New Roman"/>
          <w:sz w:val="22"/>
          <w:szCs w:val="22"/>
          <w:lang w:eastAsia="pt-BR"/>
        </w:rPr>
        <w:t>009</w:t>
      </w:r>
      <w:r w:rsidR="009F7A57">
        <w:rPr>
          <w:rFonts w:ascii="Times New Roman" w:hAnsi="Times New Roman"/>
          <w:sz w:val="22"/>
          <w:szCs w:val="22"/>
          <w:lang w:eastAsia="pt-BR"/>
        </w:rPr>
        <w:t>6</w:t>
      </w:r>
      <w:r w:rsidR="00CF0512">
        <w:rPr>
          <w:rFonts w:ascii="Times New Roman" w:hAnsi="Times New Roman"/>
          <w:sz w:val="22"/>
          <w:szCs w:val="22"/>
          <w:lang w:eastAsia="pt-BR"/>
        </w:rPr>
        <w:t>-0</w:t>
      </w:r>
      <w:r w:rsidR="009F7A57">
        <w:rPr>
          <w:rFonts w:ascii="Times New Roman" w:hAnsi="Times New Roman"/>
          <w:sz w:val="22"/>
          <w:szCs w:val="22"/>
          <w:lang w:eastAsia="pt-BR"/>
        </w:rPr>
        <w:t>1</w:t>
      </w:r>
      <w:r w:rsidR="00CF0512">
        <w:rPr>
          <w:rFonts w:ascii="Times New Roman" w:hAnsi="Times New Roman"/>
          <w:sz w:val="22"/>
          <w:szCs w:val="22"/>
          <w:lang w:eastAsia="pt-BR"/>
        </w:rPr>
        <w:t>/</w:t>
      </w:r>
      <w:r w:rsidRPr="008350E8">
        <w:rPr>
          <w:rFonts w:ascii="Times New Roman" w:hAnsi="Times New Roman"/>
          <w:sz w:val="22"/>
          <w:szCs w:val="22"/>
          <w:lang w:eastAsia="pt-BR"/>
        </w:rPr>
        <w:t>201</w:t>
      </w:r>
      <w:r w:rsidR="001E5EFF">
        <w:rPr>
          <w:rFonts w:ascii="Times New Roman" w:hAnsi="Times New Roman"/>
          <w:sz w:val="22"/>
          <w:szCs w:val="22"/>
          <w:lang w:eastAsia="pt-BR"/>
        </w:rPr>
        <w:t>9</w:t>
      </w:r>
    </w:p>
    <w:p w:rsidR="001C0EC6" w:rsidRPr="00044DD9" w:rsidRDefault="00A00165" w:rsidP="001C0EC6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350E8">
        <w:rPr>
          <w:rFonts w:ascii="Times New Roman" w:hAnsi="Times New Roman"/>
          <w:sz w:val="22"/>
          <w:szCs w:val="22"/>
        </w:rPr>
        <w:t>Aprecia o Recurso interposto pel</w:t>
      </w:r>
      <w:r w:rsidR="00E528CA">
        <w:rPr>
          <w:rFonts w:ascii="Times New Roman" w:hAnsi="Times New Roman"/>
          <w:sz w:val="22"/>
          <w:szCs w:val="22"/>
        </w:rPr>
        <w:t>o</w:t>
      </w:r>
      <w:r w:rsidRPr="008350E8">
        <w:rPr>
          <w:rFonts w:ascii="Times New Roman" w:hAnsi="Times New Roman"/>
          <w:sz w:val="22"/>
          <w:szCs w:val="22"/>
        </w:rPr>
        <w:t xml:space="preserve"> interessad</w:t>
      </w:r>
      <w:r w:rsidR="00E528CA">
        <w:rPr>
          <w:rFonts w:ascii="Times New Roman" w:hAnsi="Times New Roman"/>
          <w:sz w:val="22"/>
          <w:szCs w:val="22"/>
        </w:rPr>
        <w:t>o</w:t>
      </w:r>
      <w:r w:rsidR="00863BB5" w:rsidRPr="008350E8">
        <w:rPr>
          <w:rFonts w:ascii="Times New Roman" w:hAnsi="Times New Roman"/>
          <w:sz w:val="22"/>
          <w:szCs w:val="22"/>
        </w:rPr>
        <w:t xml:space="preserve">, em função </w:t>
      </w:r>
      <w:r w:rsidR="00CF1DCC" w:rsidRPr="008350E8">
        <w:rPr>
          <w:rFonts w:ascii="Times New Roman" w:hAnsi="Times New Roman"/>
          <w:sz w:val="22"/>
          <w:szCs w:val="22"/>
        </w:rPr>
        <w:t>de processo de fiscalização e em face da Decisão do Plenário do CAU/</w:t>
      </w:r>
      <w:r w:rsidR="00E528CA">
        <w:rPr>
          <w:rFonts w:ascii="Times New Roman" w:hAnsi="Times New Roman"/>
          <w:sz w:val="22"/>
          <w:szCs w:val="22"/>
        </w:rPr>
        <w:t>RJ</w:t>
      </w:r>
      <w:r w:rsidR="00CF1DCC" w:rsidRPr="008350E8">
        <w:rPr>
          <w:rFonts w:ascii="Times New Roman" w:hAnsi="Times New Roman"/>
          <w:sz w:val="22"/>
          <w:szCs w:val="22"/>
        </w:rPr>
        <w:t>.</w:t>
      </w:r>
      <w:r w:rsidR="00CF1D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C0EC6" w:rsidRPr="00044DD9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2A58" w:rsidRDefault="00DF2A58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dias </w:t>
      </w:r>
      <w:r w:rsidR="009F7A57">
        <w:rPr>
          <w:rFonts w:ascii="Times New Roman" w:eastAsia="Times New Roman" w:hAnsi="Times New Roman"/>
          <w:sz w:val="22"/>
          <w:szCs w:val="22"/>
          <w:lang w:eastAsia="pt-BR"/>
        </w:rPr>
        <w:t>21 e 22 de novembro d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>e 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65EF" w:rsidRDefault="004B65EF" w:rsidP="004B65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34A9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disposto no art. 30 do </w:t>
      </w:r>
      <w:r w:rsidRPr="00434A93">
        <w:rPr>
          <w:rFonts w:ascii="Times New Roman" w:hAnsi="Times New Roman"/>
          <w:sz w:val="22"/>
          <w:szCs w:val="22"/>
        </w:rPr>
        <w:t>Reg</w:t>
      </w:r>
      <w:r>
        <w:rPr>
          <w:rFonts w:ascii="Times New Roman" w:hAnsi="Times New Roman"/>
          <w:sz w:val="22"/>
          <w:szCs w:val="22"/>
        </w:rPr>
        <w:t xml:space="preserve">imento Interno do CAU/BR, </w:t>
      </w:r>
      <w:r w:rsidRPr="00434A93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define, em seu inciso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LXXVI</w:t>
      </w:r>
      <w:r>
        <w:rPr>
          <w:rFonts w:ascii="Times New Roman" w:hAnsi="Times New Roman"/>
          <w:sz w:val="22"/>
          <w:szCs w:val="22"/>
        </w:rPr>
        <w:t>,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que compete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Plenário do CAU/BR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infração ético-disciplinares e os processos de fiscalização do exercício profissional”;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5603" w:rsidRDefault="00505603" w:rsidP="005056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frente à decisão proferida pe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>lo Plená</w:t>
      </w:r>
      <w:r w:rsidR="00E528CA">
        <w:rPr>
          <w:rFonts w:ascii="Times New Roman" w:eastAsia="Times New Roman" w:hAnsi="Times New Roman"/>
          <w:sz w:val="22"/>
          <w:szCs w:val="22"/>
          <w:lang w:eastAsia="pt-BR"/>
        </w:rPr>
        <w:t>rio do CAU/RJ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efeito suspensivo até </w:t>
      </w:r>
      <w:r w:rsidRPr="00F11679">
        <w:rPr>
          <w:rFonts w:ascii="Times New Roman" w:eastAsia="Times New Roman" w:hAnsi="Times New Roman"/>
          <w:sz w:val="22"/>
          <w:szCs w:val="22"/>
          <w:lang w:eastAsia="pt-BR"/>
        </w:rPr>
        <w:t>o julgamento pelo Plenário do CAU/BR</w:t>
      </w:r>
      <w:r w:rsidR="009F7A5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505603" w:rsidRPr="00835274" w:rsidRDefault="00505603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DCC" w:rsidRDefault="00CF1DCC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2D2E19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 xml:space="preserve">Relatório e 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 w:rsidR="0025207E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relator, conselheir</w:t>
      </w:r>
      <w:r w:rsidR="0025207E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00977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207E">
        <w:rPr>
          <w:rFonts w:ascii="Times New Roman" w:hAnsi="Times New Roman"/>
          <w:sz w:val="22"/>
          <w:szCs w:val="22"/>
          <w:lang w:eastAsia="pt-BR"/>
        </w:rPr>
        <w:t>Ricardo Martins da Fonseca</w:t>
      </w:r>
      <w:r w:rsidR="00E528CA">
        <w:rPr>
          <w:rFonts w:ascii="Times New Roman" w:hAnsi="Times New Roman"/>
          <w:sz w:val="22"/>
          <w:szCs w:val="22"/>
          <w:lang w:eastAsia="pt-BR"/>
        </w:rPr>
        <w:t>,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4B65EF" w:rsidRPr="00D37D39">
        <w:rPr>
          <w:rFonts w:ascii="Times New Roman" w:eastAsia="Times New Roman" w:hAnsi="Times New Roman"/>
          <w:sz w:val="22"/>
          <w:szCs w:val="22"/>
          <w:lang w:eastAsia="pt-BR"/>
        </w:rPr>
        <w:t>provado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Exercício Profissional do Conselho de Arquitetura e Urbanismo do Brasil (CEP-CAU/BR) por meio da Deliberação nº </w:t>
      </w:r>
      <w:r w:rsidR="0081793C" w:rsidRPr="00D37D39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25207E">
        <w:rPr>
          <w:rFonts w:ascii="Times New Roman" w:eastAsia="Times New Roman" w:hAnsi="Times New Roman"/>
          <w:sz w:val="22"/>
          <w:szCs w:val="22"/>
          <w:lang w:eastAsia="pt-BR"/>
        </w:rPr>
        <w:t>60</w:t>
      </w:r>
      <w:r w:rsidR="001E5EFF" w:rsidRPr="00D37D39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="009F7A57">
        <w:rPr>
          <w:rFonts w:ascii="Times New Roman" w:eastAsia="Times New Roman" w:hAnsi="Times New Roman"/>
          <w:sz w:val="22"/>
          <w:szCs w:val="22"/>
          <w:lang w:eastAsia="pt-BR"/>
        </w:rPr>
        <w:t>-CEP-CAU/BR; e</w:t>
      </w:r>
    </w:p>
    <w:p w:rsidR="009F7A57" w:rsidRDefault="009F7A57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7A57" w:rsidRPr="009F7A57" w:rsidRDefault="009F7A57" w:rsidP="009F7A57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9F7A5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pedido de vista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Matozalém Sousa Santana</w:t>
      </w:r>
      <w:r w:rsidRPr="009F7A5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65888" w:rsidRPr="00044DD9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626736" w:rsidRDefault="0062673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26736" w:rsidRPr="00A54814" w:rsidRDefault="00626736" w:rsidP="006A5229">
      <w:pPr>
        <w:pStyle w:val="PargrafodaLista"/>
        <w:numPr>
          <w:ilvl w:val="0"/>
          <w:numId w:val="45"/>
        </w:numPr>
        <w:spacing w:before="0.10pt" w:after="0.10pt"/>
        <w:ind w:start="21.3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4814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interposto pela interessada; </w:t>
      </w:r>
    </w:p>
    <w:p w:rsidR="0004436C" w:rsidRPr="00A54814" w:rsidRDefault="0004436C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5207E" w:rsidRPr="00A54814" w:rsidRDefault="0025207E" w:rsidP="006A5229">
      <w:pPr>
        <w:pStyle w:val="PargrafodaLista"/>
        <w:numPr>
          <w:ilvl w:val="0"/>
          <w:numId w:val="45"/>
        </w:numPr>
        <w:ind w:start="21.30pt" w:hanging="14.20pt"/>
        <w:rPr>
          <w:rFonts w:ascii="Times New Roman" w:hAnsi="Times New Roman"/>
          <w:sz w:val="22"/>
          <w:szCs w:val="22"/>
        </w:rPr>
      </w:pPr>
      <w:r w:rsidRPr="00A54814">
        <w:rPr>
          <w:rFonts w:ascii="Times New Roman" w:hAnsi="Times New Roman"/>
          <w:sz w:val="22"/>
          <w:szCs w:val="22"/>
        </w:rPr>
        <w:t>Acompanhar o Relatório e Voto Fundamentado do conselheiro relator no âmbito da CEP-CAU/BR</w:t>
      </w:r>
      <w:r w:rsidR="009F7A57">
        <w:rPr>
          <w:rFonts w:ascii="Times New Roman" w:hAnsi="Times New Roman"/>
          <w:sz w:val="22"/>
          <w:szCs w:val="22"/>
        </w:rPr>
        <w:t xml:space="preserve"> </w:t>
      </w:r>
      <w:r w:rsidRPr="00A54814">
        <w:rPr>
          <w:rFonts w:ascii="Times New Roman" w:hAnsi="Times New Roman"/>
          <w:sz w:val="22"/>
          <w:szCs w:val="22"/>
        </w:rPr>
        <w:t>no sentido de:</w:t>
      </w:r>
    </w:p>
    <w:p w:rsidR="0025207E" w:rsidRPr="00A54814" w:rsidRDefault="00A54814" w:rsidP="0025207E">
      <w:pPr>
        <w:pStyle w:val="PargrafodaLista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A54814">
        <w:rPr>
          <w:rFonts w:ascii="Times New Roman" w:hAnsi="Times New Roman"/>
          <w:sz w:val="22"/>
          <w:szCs w:val="22"/>
        </w:rPr>
        <w:t>NEGAR</w:t>
      </w:r>
      <w:r w:rsidR="0025207E" w:rsidRPr="00A54814">
        <w:rPr>
          <w:rFonts w:ascii="Times New Roman" w:hAnsi="Times New Roman"/>
          <w:sz w:val="22"/>
          <w:szCs w:val="22"/>
        </w:rPr>
        <w:t xml:space="preserve"> PROVIMENTO ao recurso, mantendo o Auto de Infração e o valor da multa em 5 (cinco) vezes o valor da anuidade vigente;</w:t>
      </w:r>
    </w:p>
    <w:p w:rsidR="0025207E" w:rsidRPr="00A54814" w:rsidRDefault="0025207E" w:rsidP="0025207E">
      <w:pPr>
        <w:pStyle w:val="PargrafodaLista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A54814">
        <w:rPr>
          <w:rFonts w:ascii="Times New Roman" w:hAnsi="Times New Roman"/>
          <w:sz w:val="22"/>
          <w:szCs w:val="22"/>
        </w:rPr>
        <w:t>Orientar que o CAU/RJ siga as recomendações da Nota Jurídica nº 11-AJ-CAM-2015, da Assessoria Jurídica do CAU/BR e da Nota 2 contida no Fluxograma dos Ritos da Fiscalização aprovado pela Deliberação nº 43/2015-CEP-CAU/BR, quanto aos procedimentos relativos à infração de exercício ilegal por leigos, após processo transitado em julgado; e</w:t>
      </w:r>
    </w:p>
    <w:p w:rsidR="00CC5DC5" w:rsidRPr="00A54814" w:rsidRDefault="00CC5DC5" w:rsidP="00CC5DC5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</w:rPr>
      </w:pPr>
    </w:p>
    <w:p w:rsidR="00937E24" w:rsidRPr="00A54814" w:rsidRDefault="00CC5DC5" w:rsidP="006A5229">
      <w:pPr>
        <w:pStyle w:val="PargrafodaLista"/>
        <w:numPr>
          <w:ilvl w:val="0"/>
          <w:numId w:val="45"/>
        </w:numPr>
        <w:spacing w:before="0.10pt" w:after="0.10pt"/>
        <w:ind w:start="21.3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4814"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937E24" w:rsidRPr="00A54814">
        <w:rPr>
          <w:rFonts w:ascii="Times New Roman" w:eastAsia="Times New Roman" w:hAnsi="Times New Roman"/>
          <w:sz w:val="22"/>
          <w:szCs w:val="22"/>
          <w:lang w:eastAsia="pt-BR"/>
        </w:rPr>
        <w:t>os autos ao Conselho de Arquite</w:t>
      </w:r>
      <w:r w:rsidR="00E528CA" w:rsidRPr="00A54814">
        <w:rPr>
          <w:rFonts w:ascii="Times New Roman" w:eastAsia="Times New Roman" w:hAnsi="Times New Roman"/>
          <w:sz w:val="22"/>
          <w:szCs w:val="22"/>
          <w:lang w:eastAsia="pt-BR"/>
        </w:rPr>
        <w:t>tura e Urbanismo do Rio de Janeiro (CAU/RJ</w:t>
      </w:r>
      <w:r w:rsidRPr="00A54814">
        <w:rPr>
          <w:rFonts w:ascii="Times New Roman" w:eastAsia="Times New Roman" w:hAnsi="Times New Roman"/>
          <w:sz w:val="22"/>
          <w:szCs w:val="22"/>
          <w:lang w:eastAsia="pt-BR"/>
        </w:rPr>
        <w:t>) para as devidas providências; e</w:t>
      </w:r>
    </w:p>
    <w:p w:rsidR="00CC5DC5" w:rsidRPr="00A54814" w:rsidRDefault="00CC5DC5" w:rsidP="00CC5DC5">
      <w:pPr>
        <w:pStyle w:val="PargrafodaLista"/>
        <w:spacing w:before="0.10pt" w:after="0.10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37E24" w:rsidRPr="00A54814" w:rsidRDefault="00937E24" w:rsidP="006A5229">
      <w:pPr>
        <w:pStyle w:val="PargrafodaLista"/>
        <w:numPr>
          <w:ilvl w:val="0"/>
          <w:numId w:val="45"/>
        </w:numPr>
        <w:spacing w:before="0.10pt" w:after="0.10pt"/>
        <w:ind w:start="21.3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4814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CD1D63" w:rsidRPr="00A54814" w:rsidRDefault="00CD1D63" w:rsidP="00CD1D63">
      <w:pPr>
        <w:ind w:start="54pt"/>
        <w:jc w:val="both"/>
        <w:rPr>
          <w:rFonts w:ascii="Times New Roman" w:hAnsi="Times New Roman"/>
          <w:sz w:val="22"/>
          <w:szCs w:val="22"/>
        </w:rPr>
      </w:pPr>
    </w:p>
    <w:p w:rsidR="00E64C45" w:rsidRPr="00A54814" w:rsidRDefault="0004436C" w:rsidP="000443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54814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1C0EC6" w:rsidRPr="00A54814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1C0EC6" w:rsidP="00ED5E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54814">
        <w:rPr>
          <w:rFonts w:ascii="Times New Roman" w:hAnsi="Times New Roman"/>
          <w:sz w:val="22"/>
          <w:szCs w:val="22"/>
          <w:lang w:eastAsia="pt-BR"/>
        </w:rPr>
        <w:t>Brasília</w:t>
      </w:r>
      <w:r w:rsidR="00F923FC" w:rsidRPr="00A54814">
        <w:rPr>
          <w:rFonts w:ascii="Times New Roman" w:hAnsi="Times New Roman"/>
          <w:sz w:val="22"/>
          <w:szCs w:val="22"/>
          <w:lang w:eastAsia="pt-BR"/>
        </w:rPr>
        <w:t>-DF</w:t>
      </w:r>
      <w:r w:rsidRPr="00A5481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F7A57">
        <w:rPr>
          <w:rFonts w:ascii="Times New Roman" w:hAnsi="Times New Roman"/>
          <w:sz w:val="22"/>
          <w:szCs w:val="22"/>
          <w:lang w:eastAsia="pt-BR"/>
        </w:rPr>
        <w:t>21</w:t>
      </w:r>
      <w:r w:rsidRPr="00A5481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F7A57">
        <w:rPr>
          <w:rFonts w:ascii="Times New Roman" w:hAnsi="Times New Roman"/>
          <w:sz w:val="22"/>
          <w:szCs w:val="22"/>
          <w:lang w:eastAsia="pt-BR"/>
        </w:rPr>
        <w:t>novembro</w:t>
      </w:r>
      <w:r w:rsidR="00601B59" w:rsidRPr="00A548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54814">
        <w:rPr>
          <w:rFonts w:ascii="Times New Roman" w:hAnsi="Times New Roman"/>
          <w:sz w:val="22"/>
          <w:szCs w:val="22"/>
          <w:lang w:eastAsia="pt-BR"/>
        </w:rPr>
        <w:t>de 201</w:t>
      </w:r>
      <w:r w:rsidR="001E5EFF" w:rsidRPr="00A54814">
        <w:rPr>
          <w:rFonts w:ascii="Times New Roman" w:hAnsi="Times New Roman"/>
          <w:sz w:val="22"/>
          <w:szCs w:val="22"/>
          <w:lang w:eastAsia="pt-BR"/>
        </w:rPr>
        <w:t>9</w:t>
      </w:r>
      <w:r w:rsidRPr="00A54814">
        <w:rPr>
          <w:rFonts w:ascii="Times New Roman" w:hAnsi="Times New Roman"/>
          <w:sz w:val="22"/>
          <w:szCs w:val="22"/>
          <w:lang w:eastAsia="pt-BR"/>
        </w:rPr>
        <w:t>.</w:t>
      </w:r>
    </w:p>
    <w:p w:rsidR="001C0EC6" w:rsidRPr="00044DD9" w:rsidRDefault="004A1DF5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B62A99" w:rsidRDefault="001C0EC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</w:rPr>
        <w:t xml:space="preserve">Presidente </w:t>
      </w:r>
      <w:r w:rsidR="008E38AB">
        <w:rPr>
          <w:rFonts w:ascii="Times New Roman" w:hAnsi="Times New Roman"/>
          <w:sz w:val="22"/>
          <w:szCs w:val="22"/>
        </w:rPr>
        <w:t>d</w:t>
      </w:r>
      <w:r w:rsidR="00B93CE9">
        <w:rPr>
          <w:rFonts w:ascii="Times New Roman" w:hAnsi="Times New Roman"/>
          <w:sz w:val="22"/>
          <w:szCs w:val="22"/>
        </w:rPr>
        <w:t>o CAU/B</w:t>
      </w:r>
      <w:r w:rsidR="008834D8">
        <w:rPr>
          <w:rFonts w:ascii="Times New Roman" w:hAnsi="Times New Roman"/>
          <w:sz w:val="22"/>
          <w:szCs w:val="22"/>
        </w:rPr>
        <w:t>R</w:t>
      </w:r>
    </w:p>
    <w:p w:rsidR="00367C40" w:rsidRPr="00906217" w:rsidRDefault="00367C40" w:rsidP="00367C4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96ª REUNIÃO PLENÁRIA ORDINÁRIA DO CAU/BR</w:t>
      </w:r>
    </w:p>
    <w:p w:rsidR="00367C40" w:rsidRPr="00906217" w:rsidRDefault="00367C40" w:rsidP="00367C4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67C40" w:rsidRPr="00906217" w:rsidRDefault="00367C40" w:rsidP="00367C40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67C40" w:rsidRPr="00906217" w:rsidTr="004F6616">
        <w:tc>
          <w:tcPr>
            <w:tcW w:w="52.15pt" w:type="dxa"/>
            <w:vMerge w:val="restart"/>
            <w:shd w:val="clear" w:color="auto" w:fill="auto"/>
            <w:vAlign w:val="center"/>
          </w:tcPr>
          <w:p w:rsidR="00367C40" w:rsidRPr="00906217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367C40" w:rsidRPr="00906217" w:rsidRDefault="00367C40" w:rsidP="004F66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367C40" w:rsidRPr="00906217" w:rsidRDefault="00367C40" w:rsidP="004F66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67C40" w:rsidRPr="00906217" w:rsidTr="004F6616">
        <w:tc>
          <w:tcPr>
            <w:tcW w:w="52.15pt" w:type="dxa"/>
            <w:vMerge/>
            <w:shd w:val="clear" w:color="auto" w:fill="auto"/>
            <w:vAlign w:val="center"/>
          </w:tcPr>
          <w:p w:rsidR="00367C40" w:rsidRPr="00906217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906217" w:rsidRDefault="00367C40" w:rsidP="004F66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367C40" w:rsidRPr="00906217" w:rsidRDefault="00367C40" w:rsidP="004F6616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367C40" w:rsidRPr="00906217" w:rsidRDefault="00367C40" w:rsidP="004F66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367C40" w:rsidRPr="00906217" w:rsidRDefault="00367C40" w:rsidP="004F66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367C40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C70AF0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7C40" w:rsidRPr="00FE4519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7C40" w:rsidRPr="00873121" w:rsidRDefault="00367C40" w:rsidP="004F6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7C40" w:rsidRPr="002479BC" w:rsidRDefault="00367C40" w:rsidP="004F66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67C40" w:rsidRPr="00906217" w:rsidRDefault="00367C40" w:rsidP="004F66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67C40" w:rsidRPr="00906217" w:rsidRDefault="00367C40" w:rsidP="004F6616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7C40" w:rsidRPr="00906217" w:rsidTr="004F6616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367C40" w:rsidRPr="00906217" w:rsidRDefault="00367C40" w:rsidP="004F66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096/2019                     </w:t>
            </w: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21/11/2019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67C40" w:rsidRPr="00906217" w:rsidRDefault="00367C40" w:rsidP="004F66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6424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5.1.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6424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de Fiscalização nº 1000037919/2016 do CAU/RJ em pedido de vista. Interessada: PJ Arthur Miguel Arquitetura e Reformas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67C40" w:rsidRPr="00906217" w:rsidRDefault="00367C40" w:rsidP="004F661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67C40" w:rsidRPr="00906217" w:rsidRDefault="00367C40" w:rsidP="004F66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367C40" w:rsidRDefault="00367C40" w:rsidP="00367C4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367C40" w:rsidRDefault="00367C40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sectPr w:rsidR="00367C40" w:rsidSect="006A5229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63.80pt" w:right="63.5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F6616" w:rsidRDefault="004F6616">
      <w:r>
        <w:separator/>
      </w:r>
    </w:p>
  </w:endnote>
  <w:endnote w:type="continuationSeparator" w:id="0">
    <w:p w:rsidR="004F6616" w:rsidRDefault="004F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3770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DPOBR Nº</w:t>
    </w:r>
    <w:r w:rsidR="009F7A57">
      <w:rPr>
        <w:rStyle w:val="Nmerodepgina"/>
        <w:rFonts w:ascii="Times New Roman" w:hAnsi="Times New Roman"/>
        <w:color w:val="296D7A"/>
        <w:sz w:val="18"/>
      </w:rPr>
      <w:t xml:space="preserve"> 0096</w:t>
    </w:r>
    <w:r w:rsidR="00CF0512">
      <w:rPr>
        <w:rStyle w:val="Nmerodepgina"/>
        <w:rFonts w:ascii="Times New Roman" w:hAnsi="Times New Roman"/>
        <w:color w:val="296D7A"/>
        <w:sz w:val="18"/>
      </w:rPr>
      <w:t>-0</w:t>
    </w:r>
    <w:r w:rsidR="009F7A57">
      <w:rPr>
        <w:rStyle w:val="Nmerodepgina"/>
        <w:rFonts w:ascii="Times New Roman" w:hAnsi="Times New Roman"/>
        <w:color w:val="296D7A"/>
        <w:sz w:val="18"/>
      </w:rPr>
      <w:t>1</w:t>
    </w:r>
    <w:r w:rsidR="00CF0512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83770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F6616" w:rsidRDefault="004F6616">
      <w:r>
        <w:separator/>
      </w:r>
    </w:p>
  </w:footnote>
  <w:footnote w:type="continuationSeparator" w:id="0">
    <w:p w:rsidR="004F6616" w:rsidRDefault="004F661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3770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3770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4DC2DF0"/>
    <w:multiLevelType w:val="hybridMultilevel"/>
    <w:tmpl w:val="4F724A52"/>
    <w:lvl w:ilvl="0" w:tplc="7960D30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8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1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30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33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34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35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2"/>
  </w:num>
  <w:num w:numId="5">
    <w:abstractNumId w:val="10"/>
  </w:num>
  <w:num w:numId="6">
    <w:abstractNumId w:val="9"/>
  </w:num>
  <w:num w:numId="7">
    <w:abstractNumId w:val="15"/>
  </w:num>
  <w:num w:numId="8">
    <w:abstractNumId w:val="36"/>
  </w:num>
  <w:num w:numId="9">
    <w:abstractNumId w:val="33"/>
  </w:num>
  <w:num w:numId="10">
    <w:abstractNumId w:val="17"/>
  </w:num>
  <w:num w:numId="11">
    <w:abstractNumId w:val="6"/>
  </w:num>
  <w:num w:numId="12">
    <w:abstractNumId w:val="39"/>
  </w:num>
  <w:num w:numId="13">
    <w:abstractNumId w:val="20"/>
  </w:num>
  <w:num w:numId="14">
    <w:abstractNumId w:val="30"/>
  </w:num>
  <w:num w:numId="15">
    <w:abstractNumId w:val="29"/>
  </w:num>
  <w:num w:numId="16">
    <w:abstractNumId w:val="11"/>
  </w:num>
  <w:num w:numId="17">
    <w:abstractNumId w:val="34"/>
  </w:num>
  <w:num w:numId="18">
    <w:abstractNumId w:val="8"/>
  </w:num>
  <w:num w:numId="19">
    <w:abstractNumId w:val="2"/>
  </w:num>
  <w:num w:numId="20">
    <w:abstractNumId w:val="14"/>
  </w:num>
  <w:num w:numId="21">
    <w:abstractNumId w:val="35"/>
  </w:num>
  <w:num w:numId="22">
    <w:abstractNumId w:val="12"/>
  </w:num>
  <w:num w:numId="23">
    <w:abstractNumId w:val="7"/>
  </w:num>
  <w:num w:numId="24">
    <w:abstractNumId w:val="32"/>
  </w:num>
  <w:num w:numId="25">
    <w:abstractNumId w:val="31"/>
  </w:num>
  <w:num w:numId="26">
    <w:abstractNumId w:val="28"/>
  </w:num>
  <w:num w:numId="27">
    <w:abstractNumId w:val="23"/>
  </w:num>
  <w:num w:numId="28">
    <w:abstractNumId w:val="1"/>
  </w:num>
  <w:num w:numId="29">
    <w:abstractNumId w:val="25"/>
  </w:num>
  <w:num w:numId="30">
    <w:abstractNumId w:val="21"/>
  </w:num>
  <w:num w:numId="31">
    <w:abstractNumId w:val="4"/>
  </w:num>
  <w:num w:numId="32">
    <w:abstractNumId w:val="37"/>
  </w:num>
  <w:num w:numId="33">
    <w:abstractNumId w:val="40"/>
  </w:num>
  <w:num w:numId="34">
    <w:abstractNumId w:val="41"/>
  </w:num>
  <w:num w:numId="35">
    <w:abstractNumId w:val="38"/>
  </w:num>
  <w:num w:numId="36">
    <w:abstractNumId w:val="2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8"/>
  </w:num>
  <w:num w:numId="40">
    <w:abstractNumId w:val="0"/>
  </w:num>
  <w:num w:numId="41">
    <w:abstractNumId w:val="19"/>
  </w:num>
  <w:num w:numId="42">
    <w:abstractNumId w:val="2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2F05"/>
    <w:rsid w:val="000550C7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40C"/>
    <w:rsid w:val="000C27AD"/>
    <w:rsid w:val="000C5A3B"/>
    <w:rsid w:val="000D6522"/>
    <w:rsid w:val="000D6A80"/>
    <w:rsid w:val="000D6C87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950F4"/>
    <w:rsid w:val="001973D3"/>
    <w:rsid w:val="001C0EC6"/>
    <w:rsid w:val="001C3362"/>
    <w:rsid w:val="001E5EFF"/>
    <w:rsid w:val="002241EE"/>
    <w:rsid w:val="002255C0"/>
    <w:rsid w:val="0023304A"/>
    <w:rsid w:val="002373F6"/>
    <w:rsid w:val="00244C11"/>
    <w:rsid w:val="0025207E"/>
    <w:rsid w:val="0025261B"/>
    <w:rsid w:val="00254205"/>
    <w:rsid w:val="00257B73"/>
    <w:rsid w:val="00263BF5"/>
    <w:rsid w:val="00266CA9"/>
    <w:rsid w:val="002711F6"/>
    <w:rsid w:val="002747BA"/>
    <w:rsid w:val="002828A9"/>
    <w:rsid w:val="00285AF6"/>
    <w:rsid w:val="002A12D9"/>
    <w:rsid w:val="002A76EE"/>
    <w:rsid w:val="002B18FF"/>
    <w:rsid w:val="002B66BB"/>
    <w:rsid w:val="002E1154"/>
    <w:rsid w:val="002E6124"/>
    <w:rsid w:val="002F02B4"/>
    <w:rsid w:val="002F0582"/>
    <w:rsid w:val="0033063F"/>
    <w:rsid w:val="00336291"/>
    <w:rsid w:val="00346578"/>
    <w:rsid w:val="0036213E"/>
    <w:rsid w:val="00367C40"/>
    <w:rsid w:val="00373783"/>
    <w:rsid w:val="00375CB5"/>
    <w:rsid w:val="00381B33"/>
    <w:rsid w:val="00384D75"/>
    <w:rsid w:val="00385C0A"/>
    <w:rsid w:val="003A683E"/>
    <w:rsid w:val="003B7E90"/>
    <w:rsid w:val="003C0AC4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E0506"/>
    <w:rsid w:val="004E1BB6"/>
    <w:rsid w:val="004E5474"/>
    <w:rsid w:val="004E7188"/>
    <w:rsid w:val="004F6616"/>
    <w:rsid w:val="004F7E18"/>
    <w:rsid w:val="005031DD"/>
    <w:rsid w:val="005051D3"/>
    <w:rsid w:val="00505603"/>
    <w:rsid w:val="005165F4"/>
    <w:rsid w:val="00527113"/>
    <w:rsid w:val="00530E46"/>
    <w:rsid w:val="00532CDD"/>
    <w:rsid w:val="00533CD2"/>
    <w:rsid w:val="005362B6"/>
    <w:rsid w:val="00543A7D"/>
    <w:rsid w:val="005472A3"/>
    <w:rsid w:val="00552C78"/>
    <w:rsid w:val="00565888"/>
    <w:rsid w:val="00583235"/>
    <w:rsid w:val="0059341E"/>
    <w:rsid w:val="005A04AA"/>
    <w:rsid w:val="005A14C3"/>
    <w:rsid w:val="005C4CB6"/>
    <w:rsid w:val="005C717A"/>
    <w:rsid w:val="005D032E"/>
    <w:rsid w:val="005D45A2"/>
    <w:rsid w:val="005D6154"/>
    <w:rsid w:val="005D6C3F"/>
    <w:rsid w:val="005E03E4"/>
    <w:rsid w:val="005F386D"/>
    <w:rsid w:val="00601B59"/>
    <w:rsid w:val="00604E2B"/>
    <w:rsid w:val="00605C4C"/>
    <w:rsid w:val="00611B0E"/>
    <w:rsid w:val="0061695C"/>
    <w:rsid w:val="00620680"/>
    <w:rsid w:val="00626736"/>
    <w:rsid w:val="00631DA2"/>
    <w:rsid w:val="00634767"/>
    <w:rsid w:val="0064698B"/>
    <w:rsid w:val="0066073F"/>
    <w:rsid w:val="006804BC"/>
    <w:rsid w:val="00687F40"/>
    <w:rsid w:val="006A1FCC"/>
    <w:rsid w:val="006A34E5"/>
    <w:rsid w:val="006A4172"/>
    <w:rsid w:val="006A5229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26254"/>
    <w:rsid w:val="00731434"/>
    <w:rsid w:val="0074160F"/>
    <w:rsid w:val="00741DB4"/>
    <w:rsid w:val="00754436"/>
    <w:rsid w:val="007753CE"/>
    <w:rsid w:val="00783B40"/>
    <w:rsid w:val="00790B16"/>
    <w:rsid w:val="007A2C0A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1793C"/>
    <w:rsid w:val="008249D0"/>
    <w:rsid w:val="008350E8"/>
    <w:rsid w:val="00837703"/>
    <w:rsid w:val="00845073"/>
    <w:rsid w:val="008526AD"/>
    <w:rsid w:val="00860339"/>
    <w:rsid w:val="00861D58"/>
    <w:rsid w:val="00863BB5"/>
    <w:rsid w:val="00873E64"/>
    <w:rsid w:val="00880089"/>
    <w:rsid w:val="008834D8"/>
    <w:rsid w:val="008910A2"/>
    <w:rsid w:val="008B4476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37E24"/>
    <w:rsid w:val="00940E7B"/>
    <w:rsid w:val="00960045"/>
    <w:rsid w:val="009710BF"/>
    <w:rsid w:val="00971C37"/>
    <w:rsid w:val="00981D4F"/>
    <w:rsid w:val="00991C76"/>
    <w:rsid w:val="00996312"/>
    <w:rsid w:val="009A0717"/>
    <w:rsid w:val="009A1096"/>
    <w:rsid w:val="009B1771"/>
    <w:rsid w:val="009C7B22"/>
    <w:rsid w:val="009C7DF1"/>
    <w:rsid w:val="009D0735"/>
    <w:rsid w:val="009D2F5B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6FC2"/>
    <w:rsid w:val="00A2222A"/>
    <w:rsid w:val="00A25D15"/>
    <w:rsid w:val="00A340F0"/>
    <w:rsid w:val="00A35CB1"/>
    <w:rsid w:val="00A53A60"/>
    <w:rsid w:val="00A54814"/>
    <w:rsid w:val="00A63EC4"/>
    <w:rsid w:val="00A66CB6"/>
    <w:rsid w:val="00A672ED"/>
    <w:rsid w:val="00A72E01"/>
    <w:rsid w:val="00A75680"/>
    <w:rsid w:val="00A771B1"/>
    <w:rsid w:val="00A81F34"/>
    <w:rsid w:val="00A96AAB"/>
    <w:rsid w:val="00AA2673"/>
    <w:rsid w:val="00AA5120"/>
    <w:rsid w:val="00AB010F"/>
    <w:rsid w:val="00AB5E56"/>
    <w:rsid w:val="00AC68B2"/>
    <w:rsid w:val="00AD1AAF"/>
    <w:rsid w:val="00AF0FF4"/>
    <w:rsid w:val="00AF36B9"/>
    <w:rsid w:val="00B023EF"/>
    <w:rsid w:val="00B12D5F"/>
    <w:rsid w:val="00B13F3F"/>
    <w:rsid w:val="00B23972"/>
    <w:rsid w:val="00B24D65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142B"/>
    <w:rsid w:val="00BC557B"/>
    <w:rsid w:val="00BD187E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E0"/>
    <w:rsid w:val="00C567F5"/>
    <w:rsid w:val="00C65E52"/>
    <w:rsid w:val="00C663EC"/>
    <w:rsid w:val="00C8609C"/>
    <w:rsid w:val="00C87C49"/>
    <w:rsid w:val="00CA1868"/>
    <w:rsid w:val="00CB131A"/>
    <w:rsid w:val="00CB75DA"/>
    <w:rsid w:val="00CC2925"/>
    <w:rsid w:val="00CC5DC5"/>
    <w:rsid w:val="00CD10D9"/>
    <w:rsid w:val="00CD1D63"/>
    <w:rsid w:val="00CE4DD0"/>
    <w:rsid w:val="00CE5AB0"/>
    <w:rsid w:val="00CE5BD7"/>
    <w:rsid w:val="00CF0512"/>
    <w:rsid w:val="00CF1DCC"/>
    <w:rsid w:val="00CF20CA"/>
    <w:rsid w:val="00CF4E0B"/>
    <w:rsid w:val="00CF5192"/>
    <w:rsid w:val="00D044B1"/>
    <w:rsid w:val="00D1173C"/>
    <w:rsid w:val="00D27566"/>
    <w:rsid w:val="00D337FF"/>
    <w:rsid w:val="00D363DC"/>
    <w:rsid w:val="00D3762F"/>
    <w:rsid w:val="00D37D39"/>
    <w:rsid w:val="00D55B81"/>
    <w:rsid w:val="00D56D7E"/>
    <w:rsid w:val="00D61441"/>
    <w:rsid w:val="00D62077"/>
    <w:rsid w:val="00D702C8"/>
    <w:rsid w:val="00D75033"/>
    <w:rsid w:val="00D7674A"/>
    <w:rsid w:val="00D83543"/>
    <w:rsid w:val="00D83D81"/>
    <w:rsid w:val="00D93DB6"/>
    <w:rsid w:val="00D95818"/>
    <w:rsid w:val="00DB135B"/>
    <w:rsid w:val="00DC35B0"/>
    <w:rsid w:val="00DE4B62"/>
    <w:rsid w:val="00DE7543"/>
    <w:rsid w:val="00DF2A58"/>
    <w:rsid w:val="00E03A2F"/>
    <w:rsid w:val="00E0432F"/>
    <w:rsid w:val="00E144C4"/>
    <w:rsid w:val="00E161C6"/>
    <w:rsid w:val="00E21CAF"/>
    <w:rsid w:val="00E30814"/>
    <w:rsid w:val="00E34D9C"/>
    <w:rsid w:val="00E351E6"/>
    <w:rsid w:val="00E43C72"/>
    <w:rsid w:val="00E528CA"/>
    <w:rsid w:val="00E546B4"/>
    <w:rsid w:val="00E61B6E"/>
    <w:rsid w:val="00E64C45"/>
    <w:rsid w:val="00E6515C"/>
    <w:rsid w:val="00E7117C"/>
    <w:rsid w:val="00E80256"/>
    <w:rsid w:val="00E869AF"/>
    <w:rsid w:val="00E913D7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923FC"/>
    <w:rsid w:val="00FA40BD"/>
    <w:rsid w:val="00FB43D6"/>
    <w:rsid w:val="00FB4919"/>
    <w:rsid w:val="00FB71B4"/>
    <w:rsid w:val="00FC6404"/>
    <w:rsid w:val="00FD2D93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E255A40-AFDE-4C58-BF24-C7A7443FA8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5BA4680-DC20-446C-A9CD-67390B6AA0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2018-05-23T18:11:00Z</cp:lastPrinted>
  <dcterms:created xsi:type="dcterms:W3CDTF">2019-11-27T18:51:00Z</dcterms:created>
  <dcterms:modified xsi:type="dcterms:W3CDTF">2019-11-27T18:51:00Z</dcterms:modified>
</cp:coreProperties>
</file>