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1C0EC6" w:rsidRPr="00705533" w:rsidTr="002B3A13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705533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5533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705533" w:rsidRDefault="00705533" w:rsidP="0037625F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</w:t>
            </w:r>
            <w:r w:rsidR="0037625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OTOCOLO SICCAU</w:t>
            </w:r>
            <w:r w:rsidRPr="0070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 </w:t>
            </w:r>
            <w:r w:rsidR="0037625F" w:rsidRPr="0037625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811115/2019</w:t>
            </w:r>
          </w:p>
        </w:tc>
      </w:tr>
      <w:tr w:rsidR="001C0EC6" w:rsidRPr="00705533" w:rsidTr="002B3A13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705533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553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705533" w:rsidRDefault="00B07C24" w:rsidP="00B86F1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C0EC6" w:rsidRPr="00705533" w:rsidTr="002B3A13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705533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553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705533" w:rsidRDefault="0037625F" w:rsidP="0037625F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REDISTRIBUIÇÃO DE P</w:t>
            </w:r>
            <w:r w:rsidR="00B07C24" w:rsidRPr="0070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ROCESSO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FISCALIZAÇÃO</w:t>
            </w:r>
          </w:p>
        </w:tc>
      </w:tr>
    </w:tbl>
    <w:p w:rsidR="001C0EC6" w:rsidRPr="00705533" w:rsidRDefault="001C0EC6" w:rsidP="00105A54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05533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37625F">
        <w:rPr>
          <w:rFonts w:ascii="Times New Roman" w:hAnsi="Times New Roman"/>
          <w:sz w:val="22"/>
          <w:szCs w:val="22"/>
          <w:lang w:eastAsia="pt-BR"/>
        </w:rPr>
        <w:t>9</w:t>
      </w:r>
      <w:r w:rsidR="00146AF1">
        <w:rPr>
          <w:rFonts w:ascii="Times New Roman" w:hAnsi="Times New Roman"/>
          <w:sz w:val="22"/>
          <w:szCs w:val="22"/>
          <w:lang w:eastAsia="pt-BR"/>
        </w:rPr>
        <w:t>2</w:t>
      </w:r>
      <w:r w:rsidRPr="00705533">
        <w:rPr>
          <w:rFonts w:ascii="Times New Roman" w:hAnsi="Times New Roman"/>
          <w:sz w:val="22"/>
          <w:szCs w:val="22"/>
          <w:lang w:eastAsia="pt-BR"/>
        </w:rPr>
        <w:t>-</w:t>
      </w:r>
      <w:r w:rsidR="0041357A">
        <w:rPr>
          <w:rFonts w:ascii="Times New Roman" w:hAnsi="Times New Roman"/>
          <w:sz w:val="22"/>
          <w:szCs w:val="22"/>
          <w:lang w:eastAsia="pt-BR"/>
        </w:rPr>
        <w:t>10</w:t>
      </w:r>
      <w:r w:rsidR="0037625F">
        <w:rPr>
          <w:rFonts w:ascii="Times New Roman" w:hAnsi="Times New Roman"/>
          <w:sz w:val="22"/>
          <w:szCs w:val="22"/>
          <w:lang w:eastAsia="pt-BR"/>
        </w:rPr>
        <w:t>/</w:t>
      </w:r>
      <w:r w:rsidRPr="00705533">
        <w:rPr>
          <w:rFonts w:ascii="Times New Roman" w:hAnsi="Times New Roman"/>
          <w:sz w:val="22"/>
          <w:szCs w:val="22"/>
          <w:lang w:eastAsia="pt-BR"/>
        </w:rPr>
        <w:t>201</w:t>
      </w:r>
      <w:r w:rsidR="00705533" w:rsidRPr="00705533">
        <w:rPr>
          <w:rFonts w:ascii="Times New Roman" w:hAnsi="Times New Roman"/>
          <w:sz w:val="22"/>
          <w:szCs w:val="22"/>
          <w:lang w:eastAsia="pt-BR"/>
        </w:rPr>
        <w:t>9</w:t>
      </w:r>
      <w:r w:rsidRPr="00705533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07C24" w:rsidRPr="00705533" w:rsidRDefault="00B07C24" w:rsidP="00B07C24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705533">
        <w:rPr>
          <w:rFonts w:ascii="Times New Roman" w:hAnsi="Times New Roman"/>
          <w:sz w:val="22"/>
          <w:szCs w:val="22"/>
        </w:rPr>
        <w:t>Redistribui o processo</w:t>
      </w:r>
      <w:r w:rsidR="0037625F">
        <w:rPr>
          <w:rFonts w:ascii="Times New Roman" w:hAnsi="Times New Roman"/>
          <w:sz w:val="22"/>
          <w:szCs w:val="22"/>
        </w:rPr>
        <w:t xml:space="preserve"> de fiscalização nº </w:t>
      </w:r>
      <w:r w:rsidR="0037625F" w:rsidRPr="0037625F">
        <w:rPr>
          <w:rFonts w:ascii="Times New Roman" w:hAnsi="Times New Roman"/>
          <w:sz w:val="22"/>
          <w:szCs w:val="22"/>
        </w:rPr>
        <w:t xml:space="preserve">1000071454/2018 </w:t>
      </w:r>
      <w:r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>(CAU/SC),</w:t>
      </w: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 para análise e julgamento em primeira instância por outro CAU/UF</w:t>
      </w:r>
      <w:r w:rsidRPr="00705533">
        <w:rPr>
          <w:rFonts w:ascii="Times New Roman" w:hAnsi="Times New Roman"/>
          <w:sz w:val="22"/>
          <w:szCs w:val="22"/>
        </w:rPr>
        <w:t>.</w:t>
      </w:r>
    </w:p>
    <w:p w:rsidR="001C0EC6" w:rsidRPr="00705533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1DCC" w:rsidRPr="00705533" w:rsidRDefault="00705533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8C4EC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8C4EC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="00B81A9C">
        <w:rPr>
          <w:rFonts w:ascii="Times New Roman" w:eastAsia="Times New Roman" w:hAnsi="Times New Roman"/>
          <w:sz w:val="22"/>
          <w:szCs w:val="22"/>
          <w:lang w:eastAsia="pt-BR"/>
        </w:rPr>
        <w:t xml:space="preserve">5 e 26 de 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705533" w:rsidRPr="00705533" w:rsidRDefault="00705533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66DA" w:rsidRPr="004F43E7" w:rsidRDefault="003166DA" w:rsidP="003166DA">
      <w:pPr>
        <w:jc w:val="both"/>
        <w:rPr>
          <w:rFonts w:ascii="Times New Roman" w:hAnsi="Times New Roman"/>
          <w:sz w:val="22"/>
          <w:szCs w:val="22"/>
        </w:rPr>
      </w:pPr>
      <w:r w:rsidRPr="003166DA">
        <w:rPr>
          <w:rFonts w:ascii="Times New Roman" w:hAnsi="Times New Roman"/>
          <w:sz w:val="22"/>
          <w:szCs w:val="22"/>
        </w:rPr>
        <w:t>Considerando o artigo 77 do Regimento Geral do CAU, que dispõe: “</w:t>
      </w:r>
      <w:r w:rsidRPr="004F43E7">
        <w:rPr>
          <w:rFonts w:ascii="Times New Roman" w:hAnsi="Times New Roman"/>
          <w:sz w:val="22"/>
          <w:szCs w:val="22"/>
        </w:rPr>
        <w:t>Nos processos em que a comissão competente ou o plenário constatar que mais da metade dos conselheiros da respectiva autarquia esteja suspeita, ou se encontre impedida de atuar, o CAU/UF deverá solicitar ao CAU/BR que, em decisão plenária, indique outro CAU/UF para fazer a instrução e julgamento do p</w:t>
      </w:r>
      <w:r w:rsidR="00F3495D">
        <w:rPr>
          <w:rFonts w:ascii="Times New Roman" w:hAnsi="Times New Roman"/>
          <w:sz w:val="22"/>
          <w:szCs w:val="22"/>
        </w:rPr>
        <w:t>rocesso, em primeira instância”.</w:t>
      </w:r>
    </w:p>
    <w:p w:rsidR="009179C9" w:rsidRDefault="009179C9" w:rsidP="00B07C24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C902C9" w:rsidRPr="00C902C9" w:rsidRDefault="00781010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902C9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nº 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>128</w:t>
      </w:r>
      <w:r w:rsidRPr="00C902C9">
        <w:rPr>
          <w:rFonts w:ascii="Times New Roman" w:eastAsia="Times New Roman" w:hAnsi="Times New Roman"/>
          <w:sz w:val="22"/>
          <w:szCs w:val="22"/>
          <w:lang w:eastAsia="pt-BR"/>
        </w:rPr>
        <w:t>/2019/PRES/CAUSC que envia ao CAU/BR autos do processo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 xml:space="preserve"> de fiscalização nº </w:t>
      </w:r>
      <w:r w:rsidR="0037625F" w:rsidRPr="0037625F">
        <w:rPr>
          <w:rFonts w:ascii="Times New Roman" w:eastAsia="Times New Roman" w:hAnsi="Times New Roman"/>
          <w:sz w:val="22"/>
          <w:szCs w:val="22"/>
          <w:lang w:eastAsia="pt-BR"/>
        </w:rPr>
        <w:t>1000071454/2018</w:t>
      </w:r>
      <w:r w:rsidR="00C902C9" w:rsidRPr="00C902C9"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de redistribuição tendo em vista a declaração de suspeição de mais da metade dos membros d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>a comissão competente e d</w:t>
      </w:r>
      <w:r w:rsidR="00C902C9" w:rsidRPr="00C902C9">
        <w:rPr>
          <w:rFonts w:ascii="Times New Roman" w:eastAsia="Times New Roman" w:hAnsi="Times New Roman"/>
          <w:sz w:val="22"/>
          <w:szCs w:val="22"/>
          <w:lang w:eastAsia="pt-BR"/>
        </w:rPr>
        <w:t>o Plenário do CAU/SC</w:t>
      </w:r>
      <w:r w:rsidR="00C902C9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65888" w:rsidRPr="00705533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07C24" w:rsidRPr="00705533" w:rsidRDefault="00B07C24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localização geográfica e a proximidade. </w:t>
      </w:r>
    </w:p>
    <w:p w:rsidR="00B07C24" w:rsidRPr="00705533" w:rsidRDefault="00B07C24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Pr="00705533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05533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C0EC6" w:rsidRPr="00705533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C24" w:rsidRPr="00705533" w:rsidRDefault="001C0EC6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7339CC" w:rsidRPr="00705533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07C24" w:rsidRPr="00705533">
        <w:rPr>
          <w:rFonts w:ascii="Times New Roman" w:eastAsia="Times New Roman" w:hAnsi="Times New Roman"/>
          <w:sz w:val="22"/>
          <w:szCs w:val="22"/>
          <w:lang w:eastAsia="pt-BR"/>
        </w:rPr>
        <w:t>edistribuir o processo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 xml:space="preserve"> de fiscalização</w:t>
      </w:r>
      <w:r w:rsidR="00B07C24"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 em epígrafe:</w:t>
      </w:r>
    </w:p>
    <w:p w:rsidR="00B07C24" w:rsidRPr="00705533" w:rsidRDefault="00B07C24" w:rsidP="00B07C24">
      <w:pPr>
        <w:pStyle w:val="PargrafodaLista"/>
        <w:numPr>
          <w:ilvl w:val="0"/>
          <w:numId w:val="30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>Processo</w:t>
      </w:r>
      <w:r w:rsidR="0037625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nº </w:t>
      </w:r>
      <w:r w:rsidR="0037625F" w:rsidRPr="0037625F">
        <w:rPr>
          <w:rFonts w:ascii="Times New Roman" w:eastAsia="Times New Roman" w:hAnsi="Times New Roman"/>
          <w:sz w:val="22"/>
          <w:szCs w:val="22"/>
          <w:lang w:eastAsia="pt-BR"/>
        </w:rPr>
        <w:t>1000071454/2018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>, protocolo S</w:t>
      </w:r>
      <w:r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ICCAU nº </w:t>
      </w:r>
      <w:r w:rsidR="0037625F" w:rsidRPr="0037625F">
        <w:rPr>
          <w:rFonts w:ascii="Times New Roman" w:eastAsia="Times New Roman" w:hAnsi="Times New Roman"/>
          <w:bCs/>
          <w:sz w:val="22"/>
          <w:szCs w:val="22"/>
          <w:lang w:eastAsia="pt-BR"/>
        </w:rPr>
        <w:t>811115/2019</w:t>
      </w:r>
      <w:r w:rsidR="00705533"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</w:t>
      </w:r>
      <w:r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>CAU/SC</w:t>
      </w:r>
      <w:r w:rsidR="00705533"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 Conselho de Arquitetura e Urbanismo do </w:t>
      </w:r>
      <w:r w:rsidR="007B5209">
        <w:rPr>
          <w:rFonts w:ascii="Times New Roman" w:eastAsia="Times New Roman" w:hAnsi="Times New Roman"/>
          <w:bCs/>
          <w:sz w:val="22"/>
          <w:szCs w:val="22"/>
          <w:lang w:eastAsia="pt-BR"/>
        </w:rPr>
        <w:t>Rio Grande do Sul (CAU/RS).</w:t>
      </w:r>
      <w:r w:rsidRPr="007055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8C4EC3" w:rsidRDefault="008C4EC3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7C24" w:rsidRDefault="00906B21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7339CC" w:rsidRPr="0070553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B07C24"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ncaminhar </w:t>
      </w:r>
      <w:r w:rsidR="00803844">
        <w:rPr>
          <w:rFonts w:ascii="Times New Roman" w:eastAsia="Times New Roman" w:hAnsi="Times New Roman"/>
          <w:sz w:val="22"/>
          <w:szCs w:val="22"/>
          <w:lang w:eastAsia="pt-BR"/>
        </w:rPr>
        <w:t xml:space="preserve">o processo </w:t>
      </w:r>
      <w:r w:rsidR="00B07C24" w:rsidRPr="00705533">
        <w:rPr>
          <w:rFonts w:ascii="Times New Roman" w:eastAsia="Times New Roman" w:hAnsi="Times New Roman"/>
          <w:sz w:val="22"/>
          <w:szCs w:val="22"/>
          <w:lang w:eastAsia="pt-BR"/>
        </w:rPr>
        <w:t>ao CAU/UF escolhido, para análise pela CE</w:t>
      </w:r>
      <w:r w:rsidR="0037625F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B07C24" w:rsidRPr="00705533">
        <w:rPr>
          <w:rFonts w:ascii="Times New Roman" w:eastAsia="Times New Roman" w:hAnsi="Times New Roman"/>
          <w:sz w:val="22"/>
          <w:szCs w:val="22"/>
          <w:lang w:eastAsia="pt-BR"/>
        </w:rPr>
        <w:t>-CAU/</w:t>
      </w:r>
      <w:r w:rsidR="00B609F8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B07C24" w:rsidRPr="00705533">
        <w:rPr>
          <w:rFonts w:ascii="Times New Roman" w:eastAsia="Times New Roman" w:hAnsi="Times New Roman"/>
          <w:sz w:val="22"/>
          <w:szCs w:val="22"/>
          <w:lang w:eastAsia="pt-BR"/>
        </w:rPr>
        <w:t xml:space="preserve"> e julgamento em primeira instância pelo Plenário do CAU da unidade federativa</w:t>
      </w:r>
      <w:r w:rsidR="0080384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03844" w:rsidRDefault="00803844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3844" w:rsidRDefault="00803844" w:rsidP="008038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esta deliberação para publicação no sítio eletrônico do CAU/BR.</w:t>
      </w:r>
    </w:p>
    <w:p w:rsidR="00906B21" w:rsidRPr="00705533" w:rsidRDefault="00906B21" w:rsidP="00A060A8">
      <w:pPr>
        <w:pStyle w:val="Recuodecorpodetexto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0EC6" w:rsidRPr="00705533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5533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FA2C8D" w:rsidRPr="00705533" w:rsidRDefault="00FA2C8D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705533" w:rsidRDefault="001C0EC6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B5209">
        <w:rPr>
          <w:rFonts w:ascii="Times New Roman" w:hAnsi="Times New Roman"/>
          <w:sz w:val="22"/>
          <w:szCs w:val="22"/>
          <w:lang w:eastAsia="pt-BR"/>
        </w:rPr>
        <w:t>Brasília</w:t>
      </w:r>
      <w:r w:rsidR="00705533" w:rsidRPr="007B5209">
        <w:rPr>
          <w:rFonts w:ascii="Times New Roman" w:hAnsi="Times New Roman"/>
          <w:sz w:val="22"/>
          <w:szCs w:val="22"/>
          <w:lang w:eastAsia="pt-BR"/>
        </w:rPr>
        <w:t>-DF</w:t>
      </w:r>
      <w:r w:rsidRPr="007B520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335B1" w:rsidRPr="007B5209">
        <w:rPr>
          <w:rFonts w:ascii="Times New Roman" w:hAnsi="Times New Roman"/>
          <w:sz w:val="22"/>
          <w:szCs w:val="22"/>
          <w:lang w:eastAsia="pt-BR"/>
        </w:rPr>
        <w:t>2</w:t>
      </w:r>
      <w:r w:rsidR="00B81A9C" w:rsidRPr="007B5209">
        <w:rPr>
          <w:rFonts w:ascii="Times New Roman" w:hAnsi="Times New Roman"/>
          <w:sz w:val="22"/>
          <w:szCs w:val="22"/>
          <w:lang w:eastAsia="pt-BR"/>
        </w:rPr>
        <w:t>5</w:t>
      </w:r>
      <w:r w:rsidRPr="0070553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7625F">
        <w:rPr>
          <w:rFonts w:ascii="Times New Roman" w:hAnsi="Times New Roman"/>
          <w:sz w:val="22"/>
          <w:szCs w:val="22"/>
          <w:lang w:eastAsia="pt-BR"/>
        </w:rPr>
        <w:t>julho</w:t>
      </w:r>
      <w:r w:rsidRPr="00705533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705533" w:rsidRPr="00705533">
        <w:rPr>
          <w:rFonts w:ascii="Times New Roman" w:hAnsi="Times New Roman"/>
          <w:sz w:val="22"/>
          <w:szCs w:val="22"/>
          <w:lang w:eastAsia="pt-BR"/>
        </w:rPr>
        <w:t>9</w:t>
      </w:r>
      <w:r w:rsidR="008152C5">
        <w:rPr>
          <w:rFonts w:ascii="Times New Roman" w:hAnsi="Times New Roman"/>
          <w:sz w:val="22"/>
          <w:szCs w:val="22"/>
          <w:lang w:eastAsia="pt-BR"/>
        </w:rPr>
        <w:t>.</w:t>
      </w:r>
    </w:p>
    <w:p w:rsidR="001C0EC6" w:rsidRPr="00705533" w:rsidRDefault="001C0EC6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B4834" w:rsidRPr="00705533" w:rsidRDefault="000B4834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1DCC" w:rsidRPr="00705533" w:rsidRDefault="00CF1DCC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C0EC6" w:rsidRPr="00705533" w:rsidRDefault="00B335B1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05533">
        <w:rPr>
          <w:rFonts w:ascii="Times New Roman" w:hAnsi="Times New Roman"/>
          <w:b/>
          <w:sz w:val="22"/>
          <w:szCs w:val="22"/>
          <w:lang w:eastAsia="pt-BR"/>
        </w:rPr>
        <w:t>Luciano</w:t>
      </w:r>
      <w:r w:rsidR="00FA40BD" w:rsidRPr="00705533">
        <w:rPr>
          <w:rFonts w:ascii="Times New Roman" w:hAnsi="Times New Roman"/>
          <w:b/>
          <w:sz w:val="22"/>
          <w:szCs w:val="22"/>
          <w:lang w:eastAsia="pt-BR"/>
        </w:rPr>
        <w:t xml:space="preserve"> Guimarães</w:t>
      </w:r>
    </w:p>
    <w:p w:rsidR="000A530E" w:rsidRDefault="001C0EC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5533">
        <w:rPr>
          <w:rFonts w:ascii="Times New Roman" w:hAnsi="Times New Roman" w:cs="Times New Roman"/>
          <w:sz w:val="22"/>
          <w:szCs w:val="22"/>
        </w:rPr>
        <w:t>Presidente do CAU/BR</w:t>
      </w:r>
    </w:p>
    <w:p w:rsidR="00146AF1" w:rsidRDefault="00146AF1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46AF1" w:rsidRDefault="00146AF1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3495D" w:rsidRDefault="00F3495D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46AF1" w:rsidRDefault="00146AF1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46AF1" w:rsidRDefault="00146AF1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46AF1" w:rsidRDefault="00146AF1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46AF1" w:rsidRPr="00906217" w:rsidRDefault="00146AF1" w:rsidP="00146A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146AF1" w:rsidRPr="00906217" w:rsidRDefault="00146AF1" w:rsidP="00146AF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46AF1" w:rsidRPr="00906217" w:rsidRDefault="00146AF1" w:rsidP="00146AF1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46AF1" w:rsidRPr="00906217" w:rsidTr="007E3DFF">
        <w:tc>
          <w:tcPr>
            <w:tcW w:w="52.15pt" w:type="dxa"/>
            <w:vMerge w:val="restart"/>
            <w:shd w:val="clear" w:color="auto" w:fill="auto"/>
            <w:vAlign w:val="center"/>
          </w:tcPr>
          <w:p w:rsidR="00146AF1" w:rsidRPr="00906217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146AF1" w:rsidRPr="00906217" w:rsidRDefault="00146AF1" w:rsidP="007E3DF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46AF1" w:rsidRPr="00906217" w:rsidRDefault="00146AF1" w:rsidP="007E3DF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46AF1" w:rsidRPr="00906217" w:rsidTr="007E3DFF">
        <w:tc>
          <w:tcPr>
            <w:tcW w:w="52.15pt" w:type="dxa"/>
            <w:vMerge/>
            <w:shd w:val="clear" w:color="auto" w:fill="auto"/>
            <w:vAlign w:val="center"/>
          </w:tcPr>
          <w:p w:rsidR="00146AF1" w:rsidRPr="00906217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906217" w:rsidRDefault="00146AF1" w:rsidP="007E3DF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146AF1" w:rsidRPr="00906217" w:rsidRDefault="00146AF1" w:rsidP="007E3DFF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146AF1" w:rsidRPr="00906217" w:rsidRDefault="00146AF1" w:rsidP="007E3DF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146AF1" w:rsidRPr="00906217" w:rsidRDefault="00146AF1" w:rsidP="007E3DF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1BBB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46AF1" w:rsidRPr="00E71BBB" w:rsidRDefault="00146AF1" w:rsidP="007E3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46AF1" w:rsidRPr="002479BC" w:rsidRDefault="00146AF1" w:rsidP="007E3D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46AF1" w:rsidRPr="002479BC" w:rsidRDefault="00146AF1" w:rsidP="007E3DF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46AF1" w:rsidRPr="00906217" w:rsidRDefault="00146AF1" w:rsidP="007E3DFF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6AF1" w:rsidRPr="00906217" w:rsidTr="007E3DFF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146AF1" w:rsidRPr="00906217" w:rsidRDefault="00146AF1" w:rsidP="007E3DF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46AF1" w:rsidRPr="00906217" w:rsidRDefault="00146AF1" w:rsidP="007E3D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redistribui o Processo de Fiscalização nº 1000071454/2018 do CAU/SC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146AF1" w:rsidRPr="00906217" w:rsidRDefault="00146AF1" w:rsidP="007E3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46AF1" w:rsidRPr="00906217" w:rsidRDefault="00146AF1" w:rsidP="007E3D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146AF1" w:rsidRDefault="00146AF1" w:rsidP="00146A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146AF1" w:rsidRPr="00705533" w:rsidRDefault="00146AF1" w:rsidP="00146AF1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249E9" w:rsidRPr="00705533" w:rsidRDefault="006249E9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6249E9" w:rsidRPr="00705533" w:rsidSect="00A35CB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627E" w:rsidRDefault="004F627E">
      <w:r>
        <w:separator/>
      </w:r>
    </w:p>
  </w:endnote>
  <w:endnote w:type="continuationSeparator" w:id="0">
    <w:p w:rsidR="004F627E" w:rsidRDefault="004F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B3A1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BF7CEB">
      <w:rPr>
        <w:rStyle w:val="Nmerodepgina"/>
        <w:rFonts w:ascii="Times New Roman" w:hAnsi="Times New Roman"/>
        <w:color w:val="296D7A"/>
        <w:sz w:val="18"/>
      </w:rPr>
      <w:t>00</w:t>
    </w:r>
    <w:r w:rsidR="0037625F">
      <w:rPr>
        <w:rStyle w:val="Nmerodepgina"/>
        <w:rFonts w:ascii="Times New Roman" w:hAnsi="Times New Roman"/>
        <w:color w:val="296D7A"/>
        <w:sz w:val="18"/>
      </w:rPr>
      <w:t>9</w:t>
    </w:r>
    <w:r w:rsidR="00146AF1">
      <w:rPr>
        <w:rStyle w:val="Nmerodepgina"/>
        <w:rFonts w:ascii="Times New Roman" w:hAnsi="Times New Roman"/>
        <w:color w:val="296D7A"/>
        <w:sz w:val="18"/>
      </w:rPr>
      <w:t>2</w:t>
    </w:r>
    <w:r w:rsidRPr="00BF7CEB">
      <w:rPr>
        <w:rStyle w:val="Nmerodepgina"/>
        <w:rFonts w:ascii="Times New Roman" w:hAnsi="Times New Roman"/>
        <w:color w:val="296D7A"/>
        <w:sz w:val="18"/>
      </w:rPr>
      <w:t>-</w:t>
    </w:r>
    <w:r w:rsidR="0041357A">
      <w:rPr>
        <w:rStyle w:val="Nmerodepgina"/>
        <w:rFonts w:ascii="Times New Roman" w:hAnsi="Times New Roman"/>
        <w:color w:val="296D7A"/>
        <w:sz w:val="18"/>
      </w:rPr>
      <w:t>10</w:t>
    </w:r>
    <w:r w:rsidRPr="00BF7CEB">
      <w:rPr>
        <w:rStyle w:val="Nmerodepgina"/>
        <w:rFonts w:ascii="Times New Roman" w:hAnsi="Times New Roman"/>
        <w:color w:val="296D7A"/>
        <w:sz w:val="18"/>
      </w:rPr>
      <w:t>/201</w:t>
    </w:r>
    <w:r w:rsidR="00705533" w:rsidRPr="00BF7CEB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3E4B7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627E" w:rsidRDefault="004F627E">
      <w:r>
        <w:separator/>
      </w:r>
    </w:p>
  </w:footnote>
  <w:footnote w:type="continuationSeparator" w:id="0">
    <w:p w:rsidR="004F627E" w:rsidRDefault="004F627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E4B7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E4B7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A415FF"/>
    <w:multiLevelType w:val="hybridMultilevel"/>
    <w:tmpl w:val="6A222CA4"/>
    <w:lvl w:ilvl="0" w:tplc="6D6AE84C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2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6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7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28"/>
  </w:num>
  <w:num w:numId="9">
    <w:abstractNumId w:val="25"/>
  </w:num>
  <w:num w:numId="10">
    <w:abstractNumId w:val="14"/>
  </w:num>
  <w:num w:numId="11">
    <w:abstractNumId w:val="4"/>
  </w:num>
  <w:num w:numId="12">
    <w:abstractNumId w:val="29"/>
  </w:num>
  <w:num w:numId="13">
    <w:abstractNumId w:val="15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6"/>
  </w:num>
  <w:num w:numId="19">
    <w:abstractNumId w:val="1"/>
  </w:num>
  <w:num w:numId="20">
    <w:abstractNumId w:val="11"/>
  </w:num>
  <w:num w:numId="21">
    <w:abstractNumId w:val="27"/>
  </w:num>
  <w:num w:numId="22">
    <w:abstractNumId w:val="10"/>
  </w:num>
  <w:num w:numId="23">
    <w:abstractNumId w:val="5"/>
  </w:num>
  <w:num w:numId="24">
    <w:abstractNumId w:val="24"/>
  </w:num>
  <w:num w:numId="25">
    <w:abstractNumId w:val="23"/>
  </w:num>
  <w:num w:numId="26">
    <w:abstractNumId w:val="20"/>
  </w:num>
  <w:num w:numId="27">
    <w:abstractNumId w:val="17"/>
  </w:num>
  <w:num w:numId="28">
    <w:abstractNumId w:val="0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A4"/>
    <w:rsid w:val="000019E6"/>
    <w:rsid w:val="00010C78"/>
    <w:rsid w:val="00013560"/>
    <w:rsid w:val="00021D7C"/>
    <w:rsid w:val="00041961"/>
    <w:rsid w:val="0004266B"/>
    <w:rsid w:val="00044CD9"/>
    <w:rsid w:val="00044E03"/>
    <w:rsid w:val="000550C7"/>
    <w:rsid w:val="000600DF"/>
    <w:rsid w:val="000662B4"/>
    <w:rsid w:val="00077F16"/>
    <w:rsid w:val="00080BA8"/>
    <w:rsid w:val="000939FE"/>
    <w:rsid w:val="000965BC"/>
    <w:rsid w:val="000A4477"/>
    <w:rsid w:val="000A530E"/>
    <w:rsid w:val="000B1028"/>
    <w:rsid w:val="000B4834"/>
    <w:rsid w:val="000C5A3B"/>
    <w:rsid w:val="000D6522"/>
    <w:rsid w:val="000D6A80"/>
    <w:rsid w:val="000D6C87"/>
    <w:rsid w:val="000D6FF0"/>
    <w:rsid w:val="000F42C2"/>
    <w:rsid w:val="000F5A50"/>
    <w:rsid w:val="0010398C"/>
    <w:rsid w:val="00104475"/>
    <w:rsid w:val="00105A54"/>
    <w:rsid w:val="00107BFA"/>
    <w:rsid w:val="00112B3D"/>
    <w:rsid w:val="001316EF"/>
    <w:rsid w:val="00134EAA"/>
    <w:rsid w:val="00146AF1"/>
    <w:rsid w:val="00157D55"/>
    <w:rsid w:val="00177606"/>
    <w:rsid w:val="0018258C"/>
    <w:rsid w:val="001950F4"/>
    <w:rsid w:val="001973D3"/>
    <w:rsid w:val="001C0EC6"/>
    <w:rsid w:val="001C3362"/>
    <w:rsid w:val="002241EE"/>
    <w:rsid w:val="00254205"/>
    <w:rsid w:val="00265F26"/>
    <w:rsid w:val="002679F2"/>
    <w:rsid w:val="002711F6"/>
    <w:rsid w:val="002747BA"/>
    <w:rsid w:val="00285AF6"/>
    <w:rsid w:val="002A1231"/>
    <w:rsid w:val="002B18FF"/>
    <w:rsid w:val="002B3A13"/>
    <w:rsid w:val="002E6124"/>
    <w:rsid w:val="002F0582"/>
    <w:rsid w:val="003166DA"/>
    <w:rsid w:val="0033063F"/>
    <w:rsid w:val="0034226E"/>
    <w:rsid w:val="00346578"/>
    <w:rsid w:val="00375CB5"/>
    <w:rsid w:val="0037625F"/>
    <w:rsid w:val="00384D75"/>
    <w:rsid w:val="00385C0A"/>
    <w:rsid w:val="003A683E"/>
    <w:rsid w:val="003C36E3"/>
    <w:rsid w:val="003E00CD"/>
    <w:rsid w:val="003E052F"/>
    <w:rsid w:val="003E4B75"/>
    <w:rsid w:val="0041357A"/>
    <w:rsid w:val="00432510"/>
    <w:rsid w:val="00437F30"/>
    <w:rsid w:val="00450699"/>
    <w:rsid w:val="004522CA"/>
    <w:rsid w:val="004546F7"/>
    <w:rsid w:val="0045601F"/>
    <w:rsid w:val="00457CAA"/>
    <w:rsid w:val="004600AD"/>
    <w:rsid w:val="00461CB8"/>
    <w:rsid w:val="004663BB"/>
    <w:rsid w:val="004755E8"/>
    <w:rsid w:val="0048155D"/>
    <w:rsid w:val="00491CCD"/>
    <w:rsid w:val="004A14E8"/>
    <w:rsid w:val="004A7F36"/>
    <w:rsid w:val="004B3ABF"/>
    <w:rsid w:val="004B75F5"/>
    <w:rsid w:val="004E1BB6"/>
    <w:rsid w:val="004E5474"/>
    <w:rsid w:val="004F627E"/>
    <w:rsid w:val="004F7E18"/>
    <w:rsid w:val="005051D3"/>
    <w:rsid w:val="005165F4"/>
    <w:rsid w:val="00530E46"/>
    <w:rsid w:val="00533CD2"/>
    <w:rsid w:val="005362B6"/>
    <w:rsid w:val="00543A7D"/>
    <w:rsid w:val="00552C78"/>
    <w:rsid w:val="00565888"/>
    <w:rsid w:val="00583235"/>
    <w:rsid w:val="00596BC6"/>
    <w:rsid w:val="005A14C3"/>
    <w:rsid w:val="005C4CB6"/>
    <w:rsid w:val="005D032E"/>
    <w:rsid w:val="005D45A2"/>
    <w:rsid w:val="005F386D"/>
    <w:rsid w:val="00605C4C"/>
    <w:rsid w:val="00611B0E"/>
    <w:rsid w:val="006249E9"/>
    <w:rsid w:val="00631DA2"/>
    <w:rsid w:val="00634767"/>
    <w:rsid w:val="0064698B"/>
    <w:rsid w:val="0066073F"/>
    <w:rsid w:val="006A1FCC"/>
    <w:rsid w:val="006A34E5"/>
    <w:rsid w:val="006A4172"/>
    <w:rsid w:val="006C49E8"/>
    <w:rsid w:val="006C7750"/>
    <w:rsid w:val="006D1491"/>
    <w:rsid w:val="006E2FE1"/>
    <w:rsid w:val="006E3B34"/>
    <w:rsid w:val="006E7519"/>
    <w:rsid w:val="006F01AE"/>
    <w:rsid w:val="00701BBC"/>
    <w:rsid w:val="00702C2B"/>
    <w:rsid w:val="00705533"/>
    <w:rsid w:val="00707075"/>
    <w:rsid w:val="00726A17"/>
    <w:rsid w:val="00731434"/>
    <w:rsid w:val="007339CC"/>
    <w:rsid w:val="0074160F"/>
    <w:rsid w:val="0074163F"/>
    <w:rsid w:val="00741DB4"/>
    <w:rsid w:val="0074274C"/>
    <w:rsid w:val="00754436"/>
    <w:rsid w:val="007753CE"/>
    <w:rsid w:val="00775AAF"/>
    <w:rsid w:val="00781010"/>
    <w:rsid w:val="007B5209"/>
    <w:rsid w:val="007B57C9"/>
    <w:rsid w:val="007C7802"/>
    <w:rsid w:val="007D1B4F"/>
    <w:rsid w:val="007D4F5B"/>
    <w:rsid w:val="007D7162"/>
    <w:rsid w:val="007E0BA3"/>
    <w:rsid w:val="007E21A7"/>
    <w:rsid w:val="007E3DFF"/>
    <w:rsid w:val="0080137C"/>
    <w:rsid w:val="00803844"/>
    <w:rsid w:val="00810DA8"/>
    <w:rsid w:val="008152C5"/>
    <w:rsid w:val="008249D0"/>
    <w:rsid w:val="00845073"/>
    <w:rsid w:val="008526AD"/>
    <w:rsid w:val="00860339"/>
    <w:rsid w:val="00861D58"/>
    <w:rsid w:val="00863BB5"/>
    <w:rsid w:val="00873E64"/>
    <w:rsid w:val="00880089"/>
    <w:rsid w:val="008B4476"/>
    <w:rsid w:val="008C4EC3"/>
    <w:rsid w:val="008D5E92"/>
    <w:rsid w:val="0090203F"/>
    <w:rsid w:val="00906B21"/>
    <w:rsid w:val="009179C9"/>
    <w:rsid w:val="009235FC"/>
    <w:rsid w:val="009328D1"/>
    <w:rsid w:val="00940E7B"/>
    <w:rsid w:val="009710BF"/>
    <w:rsid w:val="00971C37"/>
    <w:rsid w:val="00981D4F"/>
    <w:rsid w:val="00991388"/>
    <w:rsid w:val="00991C76"/>
    <w:rsid w:val="009A0717"/>
    <w:rsid w:val="009A0F87"/>
    <w:rsid w:val="009B1771"/>
    <w:rsid w:val="009C657D"/>
    <w:rsid w:val="009D01E6"/>
    <w:rsid w:val="009E3DDB"/>
    <w:rsid w:val="009E681E"/>
    <w:rsid w:val="009F0F81"/>
    <w:rsid w:val="009F7F3B"/>
    <w:rsid w:val="00A00165"/>
    <w:rsid w:val="00A04A43"/>
    <w:rsid w:val="00A060A8"/>
    <w:rsid w:val="00A25D15"/>
    <w:rsid w:val="00A340F0"/>
    <w:rsid w:val="00A35CB1"/>
    <w:rsid w:val="00A72E01"/>
    <w:rsid w:val="00A75680"/>
    <w:rsid w:val="00A771B1"/>
    <w:rsid w:val="00A81F34"/>
    <w:rsid w:val="00AA2673"/>
    <w:rsid w:val="00AA401C"/>
    <w:rsid w:val="00AA5120"/>
    <w:rsid w:val="00AC68B2"/>
    <w:rsid w:val="00AD54A9"/>
    <w:rsid w:val="00AE7E6B"/>
    <w:rsid w:val="00AF0FF4"/>
    <w:rsid w:val="00AF36B9"/>
    <w:rsid w:val="00B023EF"/>
    <w:rsid w:val="00B07C24"/>
    <w:rsid w:val="00B335B1"/>
    <w:rsid w:val="00B43C0B"/>
    <w:rsid w:val="00B43ED7"/>
    <w:rsid w:val="00B454E8"/>
    <w:rsid w:val="00B52974"/>
    <w:rsid w:val="00B5347F"/>
    <w:rsid w:val="00B57533"/>
    <w:rsid w:val="00B609F8"/>
    <w:rsid w:val="00B6421E"/>
    <w:rsid w:val="00B70B6D"/>
    <w:rsid w:val="00B74FCE"/>
    <w:rsid w:val="00B81A9C"/>
    <w:rsid w:val="00B86F17"/>
    <w:rsid w:val="00BB1A81"/>
    <w:rsid w:val="00BE26E6"/>
    <w:rsid w:val="00BE3384"/>
    <w:rsid w:val="00BF54ED"/>
    <w:rsid w:val="00BF7CEB"/>
    <w:rsid w:val="00C01252"/>
    <w:rsid w:val="00C24315"/>
    <w:rsid w:val="00C25FB7"/>
    <w:rsid w:val="00C3496D"/>
    <w:rsid w:val="00C435F4"/>
    <w:rsid w:val="00C502EE"/>
    <w:rsid w:val="00C50425"/>
    <w:rsid w:val="00C55B31"/>
    <w:rsid w:val="00C567F5"/>
    <w:rsid w:val="00C65E52"/>
    <w:rsid w:val="00C87C49"/>
    <w:rsid w:val="00C902C9"/>
    <w:rsid w:val="00CB131A"/>
    <w:rsid w:val="00CC052E"/>
    <w:rsid w:val="00CC2925"/>
    <w:rsid w:val="00CD79D8"/>
    <w:rsid w:val="00CE4DD0"/>
    <w:rsid w:val="00CE5AB0"/>
    <w:rsid w:val="00CF1DCC"/>
    <w:rsid w:val="00CF20CA"/>
    <w:rsid w:val="00D044B1"/>
    <w:rsid w:val="00D1173C"/>
    <w:rsid w:val="00D337FF"/>
    <w:rsid w:val="00D56D7E"/>
    <w:rsid w:val="00D62077"/>
    <w:rsid w:val="00D75C99"/>
    <w:rsid w:val="00D83543"/>
    <w:rsid w:val="00D83D81"/>
    <w:rsid w:val="00D93DB6"/>
    <w:rsid w:val="00D95818"/>
    <w:rsid w:val="00DB135B"/>
    <w:rsid w:val="00DE4B62"/>
    <w:rsid w:val="00DE7543"/>
    <w:rsid w:val="00E161C6"/>
    <w:rsid w:val="00E3040A"/>
    <w:rsid w:val="00E34D9C"/>
    <w:rsid w:val="00E351E6"/>
    <w:rsid w:val="00E46EBB"/>
    <w:rsid w:val="00E61B6E"/>
    <w:rsid w:val="00E80256"/>
    <w:rsid w:val="00EC0850"/>
    <w:rsid w:val="00EC383D"/>
    <w:rsid w:val="00EC51C7"/>
    <w:rsid w:val="00ED1E2C"/>
    <w:rsid w:val="00ED627B"/>
    <w:rsid w:val="00ED724E"/>
    <w:rsid w:val="00EE41B0"/>
    <w:rsid w:val="00EF3F42"/>
    <w:rsid w:val="00F02D62"/>
    <w:rsid w:val="00F14848"/>
    <w:rsid w:val="00F154B2"/>
    <w:rsid w:val="00F31873"/>
    <w:rsid w:val="00F3495D"/>
    <w:rsid w:val="00F34F08"/>
    <w:rsid w:val="00F5092A"/>
    <w:rsid w:val="00F61038"/>
    <w:rsid w:val="00FA2C8D"/>
    <w:rsid w:val="00FA40BD"/>
    <w:rsid w:val="00FB43D6"/>
    <w:rsid w:val="00FB4919"/>
    <w:rsid w:val="00FB71B4"/>
    <w:rsid w:val="00FE5E1E"/>
    <w:rsid w:val="00FF1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CA9A6AC-9D9F-415D-870C-0B88860855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3</cp:revision>
  <cp:lastPrinted>2018-02-07T14:34:00Z</cp:lastPrinted>
  <dcterms:created xsi:type="dcterms:W3CDTF">2019-07-29T14:48:00Z</dcterms:created>
  <dcterms:modified xsi:type="dcterms:W3CDTF">2019-07-29T14:55:00Z</dcterms:modified>
</cp:coreProperties>
</file>