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DB5585" w:rsidRPr="00835274" w:rsidTr="006A0310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DB5585" w:rsidRPr="00835274" w:rsidRDefault="00DB5585" w:rsidP="00DB558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DB5585" w:rsidRDefault="00DB5585" w:rsidP="00DB558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CAU/MG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Pr="004738B3">
              <w:rPr>
                <w:rFonts w:ascii="Times New Roman" w:hAnsi="Times New Roman"/>
                <w:sz w:val="22"/>
                <w:szCs w:val="22"/>
                <w:lang w:eastAsia="pt-BR"/>
              </w:rPr>
              <w:t>100004157/2013</w:t>
            </w:r>
          </w:p>
          <w:p w:rsidR="00DB5585" w:rsidRPr="00A060A8" w:rsidRDefault="00DB5585" w:rsidP="00DB5585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814157/2019</w:t>
            </w:r>
          </w:p>
        </w:tc>
      </w:tr>
      <w:tr w:rsidR="00DB5585" w:rsidRPr="00835274" w:rsidTr="006A0310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DB5585" w:rsidRPr="00835274" w:rsidRDefault="00DB5585" w:rsidP="00DB558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DB5585" w:rsidRPr="00A060A8" w:rsidRDefault="00DB5585" w:rsidP="00DB5585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738B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 FRICHE ARQUITETURA LTDA</w:t>
            </w:r>
          </w:p>
        </w:tc>
      </w:tr>
      <w:tr w:rsidR="00237E72" w:rsidRPr="00835274" w:rsidTr="006A0310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393E0A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JULGAMENTO DE RECURSO </w:t>
            </w:r>
            <w:r w:rsidR="00C26C9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EM </w:t>
            </w:r>
            <w:r w:rsidR="00C26C9E" w:rsidRPr="00C61D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 DE FISCALIZAÇÃO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F10CD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00</w:t>
      </w:r>
      <w:r w:rsidR="00D973D8" w:rsidRPr="00F10CD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B92028" w:rsidRPr="00F10CD2">
        <w:rPr>
          <w:rFonts w:ascii="Times New Roman" w:eastAsia="Times New Roman" w:hAnsi="Times New Roman"/>
          <w:smallCaps/>
          <w:sz w:val="22"/>
          <w:szCs w:val="22"/>
          <w:lang w:eastAsia="pt-BR"/>
        </w:rPr>
        <w:t>2</w:t>
      </w:r>
      <w:r w:rsidRPr="00F10CD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6C0960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DB5585">
        <w:rPr>
          <w:rFonts w:ascii="Times New Roman" w:eastAsia="Times New Roman" w:hAnsi="Times New Roman"/>
          <w:smallCaps/>
          <w:sz w:val="22"/>
          <w:szCs w:val="22"/>
          <w:lang w:eastAsia="pt-BR"/>
        </w:rPr>
        <w:t>7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DB5585" w:rsidRPr="00044DD9" w:rsidRDefault="00DB5585" w:rsidP="00DB5585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8350E8">
        <w:rPr>
          <w:rFonts w:ascii="Times New Roman" w:hAnsi="Times New Roman"/>
          <w:sz w:val="22"/>
          <w:szCs w:val="22"/>
        </w:rPr>
        <w:t>Aprecia o Recurso interposto pela interessada, em função de processo de fiscalização e em face da Decisão do Plenário do CAU/</w:t>
      </w:r>
      <w:r>
        <w:rPr>
          <w:rFonts w:ascii="Times New Roman" w:hAnsi="Times New Roman"/>
          <w:sz w:val="22"/>
          <w:szCs w:val="22"/>
        </w:rPr>
        <w:t>MG</w:t>
      </w:r>
      <w:r w:rsidRPr="008350E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DB5585" w:rsidRPr="00044DD9" w:rsidRDefault="00DB5585" w:rsidP="00DB5585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5585" w:rsidRDefault="00DB5585" w:rsidP="00DB55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reunido ordinariamente em Brasília/DF nos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dias </w:t>
      </w:r>
      <w:r w:rsidR="003A3781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81037E">
        <w:rPr>
          <w:rFonts w:ascii="Times New Roman" w:eastAsia="Times New Roman" w:hAnsi="Times New Roman"/>
          <w:sz w:val="22"/>
          <w:szCs w:val="22"/>
          <w:lang w:eastAsia="pt-BR"/>
        </w:rPr>
        <w:t>5 e 26</w:t>
      </w:r>
      <w:r w:rsidR="003A3781">
        <w:rPr>
          <w:rFonts w:ascii="Times New Roman" w:eastAsia="Times New Roman" w:hAnsi="Times New Roman"/>
          <w:sz w:val="22"/>
          <w:szCs w:val="22"/>
          <w:lang w:eastAsia="pt-BR"/>
        </w:rPr>
        <w:t xml:space="preserve"> de jul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DB5585" w:rsidRDefault="00DB5585" w:rsidP="00DB55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5585" w:rsidRDefault="00DB5585" w:rsidP="00DB55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434A9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disposto no art. 30 do </w:t>
      </w:r>
      <w:r w:rsidRPr="00434A93">
        <w:rPr>
          <w:rFonts w:ascii="Times New Roman" w:hAnsi="Times New Roman"/>
          <w:sz w:val="22"/>
          <w:szCs w:val="22"/>
        </w:rPr>
        <w:t>Reg</w:t>
      </w:r>
      <w:r>
        <w:rPr>
          <w:rFonts w:ascii="Times New Roman" w:hAnsi="Times New Roman"/>
          <w:sz w:val="22"/>
          <w:szCs w:val="22"/>
        </w:rPr>
        <w:t xml:space="preserve">imento Interno do CAU/BR, </w:t>
      </w:r>
      <w:r w:rsidRPr="00434A93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define, em seu inciso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LXXVI</w:t>
      </w:r>
      <w:r>
        <w:rPr>
          <w:rFonts w:ascii="Times New Roman" w:hAnsi="Times New Roman"/>
          <w:sz w:val="22"/>
          <w:szCs w:val="22"/>
        </w:rPr>
        <w:t>,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que compete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 Plenário do CAU/BR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apreciar e deliberar, em grau de recurso, sobre os processos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infração ético-disciplinares e os processos de fiscalização do exercício profissional”;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B5585" w:rsidRDefault="00DB5585" w:rsidP="00DB55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5585" w:rsidRDefault="00DB5585" w:rsidP="00DB55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interposição de recurso frente à decisão proferida pelo Plenário do CAU/MG, com efeito suspensivo até </w:t>
      </w:r>
      <w:r w:rsidRPr="00F11679">
        <w:rPr>
          <w:rFonts w:ascii="Times New Roman" w:eastAsia="Times New Roman" w:hAnsi="Times New Roman"/>
          <w:sz w:val="22"/>
          <w:szCs w:val="22"/>
          <w:lang w:eastAsia="pt-BR"/>
        </w:rPr>
        <w:t>o julgamento pelo Plenário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DB5585" w:rsidRPr="00835274" w:rsidRDefault="00DB5585" w:rsidP="00DB55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5585" w:rsidRDefault="00DB5585" w:rsidP="00DB55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Pr="002D2E19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D2E19">
        <w:rPr>
          <w:rFonts w:ascii="Times New Roman" w:hAnsi="Times New Roman"/>
          <w:sz w:val="22"/>
          <w:szCs w:val="22"/>
        </w:rPr>
        <w:t xml:space="preserve">Relatório e 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Voto Fundamentado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relator, conselheiro </w:t>
      </w:r>
      <w:r>
        <w:rPr>
          <w:rFonts w:ascii="Times New Roman" w:hAnsi="Times New Roman"/>
          <w:sz w:val="22"/>
          <w:szCs w:val="22"/>
          <w:lang w:eastAsia="pt-BR"/>
        </w:rPr>
        <w:t>Werner Deimling Albuquerque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, aprovado pela Comissão de Exercício Profissional do Conselho de Arquitetura e Urbanismo do Brasil (CEP-CAU/BR) por meio da Deliberação nº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42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/2019-CEP-CAU/BR.</w:t>
      </w:r>
    </w:p>
    <w:p w:rsidR="00DB5585" w:rsidRPr="00044DD9" w:rsidRDefault="00DB5585" w:rsidP="00DB558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030C7" w:rsidRDefault="00DB5585" w:rsidP="00A030C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A030C7" w:rsidRDefault="00A030C7" w:rsidP="00A030C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030C7" w:rsidRPr="00A030C7" w:rsidRDefault="00A030C7" w:rsidP="00A030C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030C7">
        <w:rPr>
          <w:rFonts w:ascii="Times New Roman" w:hAnsi="Times New Roman"/>
          <w:sz w:val="22"/>
          <w:szCs w:val="22"/>
          <w:lang w:eastAsia="pt-BR"/>
        </w:rPr>
        <w:t xml:space="preserve">1- </w:t>
      </w:r>
      <w:r w:rsidR="00DB5585" w:rsidRPr="00A030C7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interposto pela interessada; </w:t>
      </w:r>
    </w:p>
    <w:p w:rsidR="00A030C7" w:rsidRPr="00A030C7" w:rsidRDefault="00A030C7" w:rsidP="00A030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5585" w:rsidRPr="00A030C7" w:rsidRDefault="00A030C7" w:rsidP="00A030C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030C7">
        <w:rPr>
          <w:rFonts w:ascii="Times New Roman" w:hAnsi="Times New Roman"/>
          <w:sz w:val="22"/>
          <w:szCs w:val="22"/>
          <w:lang w:eastAsia="pt-BR"/>
        </w:rPr>
        <w:t xml:space="preserve">2- </w:t>
      </w:r>
      <w:r w:rsidR="00DB5585" w:rsidRPr="00A030C7">
        <w:rPr>
          <w:rFonts w:ascii="Times New Roman" w:hAnsi="Times New Roman"/>
          <w:sz w:val="22"/>
          <w:szCs w:val="22"/>
        </w:rPr>
        <w:t>Acompanhar o Relatório e Voto Fundamentado do conselheiro relator no âmbito da CEP-CAU/BR no sentido</w:t>
      </w:r>
      <w:r w:rsidR="00DB5585" w:rsidRPr="00CC5DC5">
        <w:rPr>
          <w:rFonts w:ascii="Times New Roman" w:hAnsi="Times New Roman"/>
          <w:sz w:val="22"/>
          <w:szCs w:val="22"/>
        </w:rPr>
        <w:t xml:space="preserve"> de recomendar ao Plenário do CAU/BR:</w:t>
      </w:r>
    </w:p>
    <w:p w:rsidR="00DB5585" w:rsidRPr="00CC5DC5" w:rsidRDefault="00DB5585" w:rsidP="00DB5585">
      <w:pPr>
        <w:pStyle w:val="PargrafodaLista"/>
        <w:numPr>
          <w:ilvl w:val="0"/>
          <w:numId w:val="11"/>
        </w:numPr>
        <w:ind w:start="49.65pt"/>
        <w:jc w:val="both"/>
        <w:rPr>
          <w:rFonts w:ascii="Times New Roman" w:hAnsi="Times New Roman"/>
          <w:sz w:val="22"/>
          <w:szCs w:val="22"/>
        </w:rPr>
      </w:pPr>
      <w:r w:rsidRPr="00CC5DC5">
        <w:rPr>
          <w:rFonts w:ascii="Times New Roman" w:hAnsi="Times New Roman"/>
          <w:sz w:val="22"/>
          <w:szCs w:val="22"/>
        </w:rPr>
        <w:t xml:space="preserve">NEGAR PROVIMENTO ao recurso, manter o auto de infração e a multa no valor de 5 (cinco) vezes o valor da anuidade vigente; </w:t>
      </w:r>
      <w:r w:rsidR="00A030C7">
        <w:rPr>
          <w:rFonts w:ascii="Times New Roman" w:hAnsi="Times New Roman"/>
          <w:sz w:val="22"/>
          <w:szCs w:val="22"/>
        </w:rPr>
        <w:t>e</w:t>
      </w:r>
    </w:p>
    <w:p w:rsidR="00DB5585" w:rsidRDefault="00DB5585" w:rsidP="00DB5585">
      <w:pPr>
        <w:pStyle w:val="PargrafodaLista"/>
        <w:numPr>
          <w:ilvl w:val="0"/>
          <w:numId w:val="11"/>
        </w:numPr>
        <w:ind w:start="49.65pt"/>
        <w:jc w:val="both"/>
        <w:rPr>
          <w:rFonts w:ascii="Times New Roman" w:hAnsi="Times New Roman"/>
          <w:sz w:val="22"/>
          <w:szCs w:val="22"/>
        </w:rPr>
      </w:pPr>
      <w:r w:rsidRPr="00CC5DC5">
        <w:rPr>
          <w:rFonts w:ascii="Times New Roman" w:hAnsi="Times New Roman"/>
          <w:sz w:val="22"/>
          <w:szCs w:val="22"/>
        </w:rPr>
        <w:t>Determinar a regularização da situação mediante o registr</w:t>
      </w:r>
      <w:r w:rsidR="00A030C7">
        <w:rPr>
          <w:rFonts w:ascii="Times New Roman" w:hAnsi="Times New Roman"/>
          <w:sz w:val="22"/>
          <w:szCs w:val="22"/>
        </w:rPr>
        <w:t>o da recorrente perante o CAU.</w:t>
      </w:r>
    </w:p>
    <w:p w:rsidR="00A030C7" w:rsidRDefault="00A030C7" w:rsidP="00A030C7">
      <w:pPr>
        <w:pStyle w:val="PargrafodaLista"/>
        <w:spacing w:before="0.10pt" w:after="0.10pt"/>
        <w:ind w:start="36pt"/>
        <w:jc w:val="both"/>
        <w:rPr>
          <w:rFonts w:ascii="Times New Roman" w:hAnsi="Times New Roman"/>
          <w:sz w:val="22"/>
          <w:szCs w:val="22"/>
        </w:rPr>
      </w:pPr>
    </w:p>
    <w:p w:rsidR="00A030C7" w:rsidRDefault="00A030C7" w:rsidP="00A030C7">
      <w:pPr>
        <w:pStyle w:val="PargrafodaLista"/>
        <w:spacing w:before="0.10pt" w:after="0.10pt"/>
        <w:ind w:start="0pt" w:hanging="0.5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A030C7">
        <w:rPr>
          <w:rFonts w:ascii="Times New Roman" w:hAnsi="Times New Roman"/>
          <w:sz w:val="22"/>
          <w:szCs w:val="22"/>
          <w:lang w:eastAsia="pt-BR"/>
        </w:rPr>
        <w:t xml:space="preserve">3- </w:t>
      </w:r>
      <w:r w:rsidR="00DB5585" w:rsidRPr="00A030C7">
        <w:rPr>
          <w:rFonts w:ascii="Times New Roman" w:hAnsi="Times New Roman"/>
          <w:sz w:val="22"/>
          <w:szCs w:val="22"/>
          <w:lang w:eastAsia="pt-BR"/>
        </w:rPr>
        <w:t>Enviar os autos ao Conselho de Arquitetura e Urbanismo de Minas Gerais (CAU/MG) para as devidas providências; e</w:t>
      </w:r>
    </w:p>
    <w:p w:rsidR="00A030C7" w:rsidRDefault="00A030C7" w:rsidP="00A030C7">
      <w:pPr>
        <w:pStyle w:val="PargrafodaLista"/>
        <w:spacing w:before="0.10pt" w:after="0.10pt"/>
        <w:ind w:start="0pt" w:hanging="0.5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5585" w:rsidRPr="00A030C7" w:rsidRDefault="00A030C7" w:rsidP="00A030C7">
      <w:pPr>
        <w:pStyle w:val="PargrafodaLista"/>
        <w:spacing w:before="0.10pt" w:after="0.10pt"/>
        <w:ind w:start="0pt" w:hanging="0.5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4- </w:t>
      </w:r>
      <w:r w:rsidR="00DB5585" w:rsidRPr="00CC5DC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6C0960" w:rsidRPr="003A3781" w:rsidRDefault="006C0960" w:rsidP="003A37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6C096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C0960" w:rsidRDefault="006C0960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A9688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92028" w:rsidRPr="00A9688E">
        <w:rPr>
          <w:rFonts w:ascii="Times New Roman" w:eastAsia="Times New Roman" w:hAnsi="Times New Roman"/>
          <w:sz w:val="22"/>
          <w:szCs w:val="22"/>
          <w:lang w:eastAsia="pt-BR"/>
        </w:rPr>
        <w:t>25 de</w:t>
      </w:r>
      <w:r w:rsidR="00B92028" w:rsidRPr="00F55B15">
        <w:rPr>
          <w:rFonts w:ascii="Times New Roman" w:eastAsia="Times New Roman" w:hAnsi="Times New Roman"/>
          <w:sz w:val="22"/>
          <w:szCs w:val="22"/>
          <w:lang w:eastAsia="pt-BR"/>
        </w:rPr>
        <w:t xml:space="preserve"> julho </w:t>
      </w:r>
      <w:r w:rsidRPr="00F55B15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B176CF" w:rsidRDefault="00B176C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6E8F" w:rsidRDefault="00926E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76CF" w:rsidRDefault="00B176C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76CF" w:rsidRPr="00906217" w:rsidRDefault="00B176CF" w:rsidP="00B176C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92ª REUNIÃO PLENÁRIA ORDINÁRIA DO CAU/BR</w:t>
      </w:r>
    </w:p>
    <w:p w:rsidR="00B176CF" w:rsidRPr="00906217" w:rsidRDefault="00B176CF" w:rsidP="00B176C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176CF" w:rsidRPr="00906217" w:rsidRDefault="00B176CF" w:rsidP="00B176CF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176CF" w:rsidRPr="00906217" w:rsidTr="006A2D59">
        <w:tc>
          <w:tcPr>
            <w:tcW w:w="52.15pt" w:type="dxa"/>
            <w:vMerge w:val="restart"/>
            <w:shd w:val="clear" w:color="auto" w:fill="auto"/>
            <w:vAlign w:val="center"/>
          </w:tcPr>
          <w:p w:rsidR="00B176CF" w:rsidRPr="00906217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B176CF" w:rsidRPr="00906217" w:rsidRDefault="00B176CF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176CF" w:rsidRPr="00906217" w:rsidRDefault="00B176CF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176CF" w:rsidRPr="00906217" w:rsidTr="006A2D59">
        <w:tc>
          <w:tcPr>
            <w:tcW w:w="52.15pt" w:type="dxa"/>
            <w:vMerge/>
            <w:shd w:val="clear" w:color="auto" w:fill="auto"/>
            <w:vAlign w:val="center"/>
          </w:tcPr>
          <w:p w:rsidR="00B176CF" w:rsidRPr="00906217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B176CF" w:rsidRPr="00906217" w:rsidRDefault="00B176C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906217" w:rsidRDefault="00B176CF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B176CF" w:rsidRPr="00906217" w:rsidRDefault="00B176CF" w:rsidP="006A2D59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B176CF" w:rsidRPr="00906217" w:rsidRDefault="00B176CF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B176CF" w:rsidRPr="00906217" w:rsidRDefault="00B176CF" w:rsidP="006A2D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94E"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176CF" w:rsidRPr="00015947" w:rsidRDefault="00B176CF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159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Fabrício Escórcio Benevides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159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79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176CF" w:rsidRPr="002479BC" w:rsidRDefault="00B176CF" w:rsidP="006A2D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79BC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176CF" w:rsidRPr="002479BC" w:rsidRDefault="00B176CF" w:rsidP="006A2D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176CF" w:rsidRPr="00906217" w:rsidRDefault="00B176CF" w:rsidP="006A2D59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176CF" w:rsidRPr="00906217" w:rsidRDefault="00B176CF" w:rsidP="006A2D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B176CF" w:rsidRPr="00906217" w:rsidRDefault="00B176C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B176CF" w:rsidRPr="00906217" w:rsidRDefault="00B176C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B176CF" w:rsidRPr="00906217" w:rsidRDefault="00B176C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B176CF" w:rsidRPr="00906217" w:rsidRDefault="00B176C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176CF" w:rsidRPr="00906217" w:rsidTr="006A2D5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B176CF" w:rsidRPr="00906217" w:rsidRDefault="00B176CF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B176CF" w:rsidRPr="00906217" w:rsidRDefault="00B176CF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176CF" w:rsidRPr="00906217" w:rsidRDefault="00B176C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092/2019                     </w:t>
            </w:r>
          </w:p>
          <w:p w:rsidR="00B176CF" w:rsidRPr="00906217" w:rsidRDefault="00B176C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76CF" w:rsidRPr="00906217" w:rsidRDefault="00B176C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25/07/2019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B176CF" w:rsidRPr="00906217" w:rsidRDefault="00B176CF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176CF" w:rsidRPr="00906217" w:rsidRDefault="00B176CF" w:rsidP="006A2D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5.7.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178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de Fiscalização nº 100004157/2013 do CAU/MG. Interessado: AC Friche Arquitetura LTDA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B176CF" w:rsidRPr="00906217" w:rsidRDefault="00B176C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76CF" w:rsidRPr="00906217" w:rsidRDefault="00B176CF" w:rsidP="006A2D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B176CF" w:rsidRPr="00906217" w:rsidRDefault="00B176C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176CF" w:rsidRPr="00906217" w:rsidRDefault="00B176C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B176CF" w:rsidRPr="00906217" w:rsidRDefault="00B176CF" w:rsidP="006A2D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176CF" w:rsidRPr="00906217" w:rsidRDefault="00B176CF" w:rsidP="006A2D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B176CF" w:rsidRDefault="00B176CF" w:rsidP="00B176C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B176CF" w:rsidRDefault="00B176CF" w:rsidP="00B176CF"/>
    <w:sectPr w:rsidR="00B176CF" w:rsidSect="006C096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278F1" w:rsidRDefault="005278F1">
      <w:r>
        <w:separator/>
      </w:r>
    </w:p>
  </w:endnote>
  <w:endnote w:type="continuationSeparator" w:id="0">
    <w:p w:rsidR="005278F1" w:rsidRDefault="0052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A031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Pr="006C0960">
      <w:rPr>
        <w:rStyle w:val="Nmerodepgina"/>
        <w:rFonts w:ascii="Times New Roman" w:hAnsi="Times New Roman"/>
        <w:color w:val="296D7A"/>
        <w:sz w:val="18"/>
      </w:rPr>
      <w:t>Nº 00</w:t>
    </w:r>
    <w:r w:rsidR="00CA3984" w:rsidRPr="006C0960">
      <w:rPr>
        <w:rStyle w:val="Nmerodepgina"/>
        <w:rFonts w:ascii="Times New Roman" w:hAnsi="Times New Roman"/>
        <w:color w:val="296D7A"/>
        <w:sz w:val="18"/>
      </w:rPr>
      <w:t>9</w:t>
    </w:r>
    <w:r w:rsidR="00B92028" w:rsidRPr="006C0960">
      <w:rPr>
        <w:rStyle w:val="Nmerodepgina"/>
        <w:rFonts w:ascii="Times New Roman" w:hAnsi="Times New Roman"/>
        <w:color w:val="296D7A"/>
        <w:sz w:val="18"/>
      </w:rPr>
      <w:t>2</w:t>
    </w:r>
    <w:r w:rsidRPr="006C0960">
      <w:rPr>
        <w:rStyle w:val="Nmerodepgina"/>
        <w:rFonts w:ascii="Times New Roman" w:hAnsi="Times New Roman"/>
        <w:color w:val="296D7A"/>
        <w:sz w:val="18"/>
      </w:rPr>
      <w:t>-</w:t>
    </w:r>
    <w:r w:rsidR="006C0960" w:rsidRPr="006C0960">
      <w:rPr>
        <w:rStyle w:val="Nmerodepgina"/>
        <w:rFonts w:ascii="Times New Roman" w:hAnsi="Times New Roman"/>
        <w:color w:val="296D7A"/>
        <w:sz w:val="18"/>
      </w:rPr>
      <w:t>0</w:t>
    </w:r>
    <w:r w:rsidR="00C575FB">
      <w:rPr>
        <w:rStyle w:val="Nmerodepgina"/>
        <w:rFonts w:ascii="Times New Roman" w:hAnsi="Times New Roman"/>
        <w:color w:val="296D7A"/>
        <w:sz w:val="18"/>
      </w:rPr>
      <w:t>7</w:t>
    </w:r>
    <w:r w:rsidRPr="006C0960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278F1" w:rsidRDefault="005278F1">
      <w:r>
        <w:separator/>
      </w:r>
    </w:p>
  </w:footnote>
  <w:footnote w:type="continuationSeparator" w:id="0">
    <w:p w:rsidR="005278F1" w:rsidRDefault="005278F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B53DB4"/>
    <w:multiLevelType w:val="hybridMultilevel"/>
    <w:tmpl w:val="A348A02C"/>
    <w:lvl w:ilvl="0" w:tplc="87EE3FF6">
      <w:start w:val="1"/>
      <w:numFmt w:val="decimal"/>
      <w:lvlText w:val="%1 –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C032583"/>
    <w:multiLevelType w:val="hybridMultilevel"/>
    <w:tmpl w:val="C0E23B3E"/>
    <w:lvl w:ilvl="0" w:tplc="F3A8FF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3D1D390E"/>
    <w:multiLevelType w:val="hybridMultilevel"/>
    <w:tmpl w:val="3EEC529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E642463"/>
    <w:multiLevelType w:val="hybridMultilevel"/>
    <w:tmpl w:val="3E58068A"/>
    <w:lvl w:ilvl="0" w:tplc="04160017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A4846F8"/>
    <w:multiLevelType w:val="hybridMultilevel"/>
    <w:tmpl w:val="B1ACAD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10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035C9"/>
    <w:rsid w:val="00013BA3"/>
    <w:rsid w:val="00027F27"/>
    <w:rsid w:val="00124CC2"/>
    <w:rsid w:val="00175E32"/>
    <w:rsid w:val="001776C7"/>
    <w:rsid w:val="001B01DA"/>
    <w:rsid w:val="001C4022"/>
    <w:rsid w:val="001C4E0B"/>
    <w:rsid w:val="001E6CA9"/>
    <w:rsid w:val="00237E72"/>
    <w:rsid w:val="00284FA4"/>
    <w:rsid w:val="003217C4"/>
    <w:rsid w:val="003421C4"/>
    <w:rsid w:val="00376825"/>
    <w:rsid w:val="00382EE5"/>
    <w:rsid w:val="00393E0A"/>
    <w:rsid w:val="003A3781"/>
    <w:rsid w:val="003C1681"/>
    <w:rsid w:val="003D61B9"/>
    <w:rsid w:val="00414EFD"/>
    <w:rsid w:val="0042542F"/>
    <w:rsid w:val="00491C39"/>
    <w:rsid w:val="005022BD"/>
    <w:rsid w:val="005278F1"/>
    <w:rsid w:val="0053469E"/>
    <w:rsid w:val="005676C0"/>
    <w:rsid w:val="00591C9D"/>
    <w:rsid w:val="005C6316"/>
    <w:rsid w:val="005E52F3"/>
    <w:rsid w:val="00625156"/>
    <w:rsid w:val="006438BB"/>
    <w:rsid w:val="00650155"/>
    <w:rsid w:val="00653E62"/>
    <w:rsid w:val="006A0310"/>
    <w:rsid w:val="006C0960"/>
    <w:rsid w:val="006C331B"/>
    <w:rsid w:val="00726E52"/>
    <w:rsid w:val="00740D29"/>
    <w:rsid w:val="007526EA"/>
    <w:rsid w:val="00783FCF"/>
    <w:rsid w:val="007D7367"/>
    <w:rsid w:val="0081037E"/>
    <w:rsid w:val="00883F41"/>
    <w:rsid w:val="008B482A"/>
    <w:rsid w:val="00907621"/>
    <w:rsid w:val="00926E8F"/>
    <w:rsid w:val="00987987"/>
    <w:rsid w:val="00A030C7"/>
    <w:rsid w:val="00A045A6"/>
    <w:rsid w:val="00A67A2F"/>
    <w:rsid w:val="00A9688E"/>
    <w:rsid w:val="00B176CF"/>
    <w:rsid w:val="00B40A01"/>
    <w:rsid w:val="00B5394C"/>
    <w:rsid w:val="00B73680"/>
    <w:rsid w:val="00B92028"/>
    <w:rsid w:val="00BA44AB"/>
    <w:rsid w:val="00BC5644"/>
    <w:rsid w:val="00BE4AC8"/>
    <w:rsid w:val="00C26C9E"/>
    <w:rsid w:val="00C3282F"/>
    <w:rsid w:val="00C40038"/>
    <w:rsid w:val="00C575FB"/>
    <w:rsid w:val="00CA2CF4"/>
    <w:rsid w:val="00CA2DEB"/>
    <w:rsid w:val="00CA3984"/>
    <w:rsid w:val="00CF60CA"/>
    <w:rsid w:val="00D40DF1"/>
    <w:rsid w:val="00D5207E"/>
    <w:rsid w:val="00D5368F"/>
    <w:rsid w:val="00D74028"/>
    <w:rsid w:val="00D973D8"/>
    <w:rsid w:val="00DB5585"/>
    <w:rsid w:val="00DC48CD"/>
    <w:rsid w:val="00E04711"/>
    <w:rsid w:val="00EA28BE"/>
    <w:rsid w:val="00F10CD2"/>
    <w:rsid w:val="00F512E6"/>
    <w:rsid w:val="00F55B15"/>
    <w:rsid w:val="00F57D91"/>
    <w:rsid w:val="00F64CEC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A992A5-4B9C-4D39-8109-0F28969AE5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3</cp:revision>
  <dcterms:created xsi:type="dcterms:W3CDTF">2019-07-29T14:45:00Z</dcterms:created>
  <dcterms:modified xsi:type="dcterms:W3CDTF">2019-07-29T14:55:00Z</dcterms:modified>
</cp:coreProperties>
</file>