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1320A8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1320A8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320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1320A8" w:rsidRDefault="00726E52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37E72" w:rsidRPr="001320A8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1320A8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320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1320A8" w:rsidRDefault="00237E7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37E72" w:rsidRPr="001320A8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1320A8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320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1320A8" w:rsidRDefault="009637DE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320A8">
              <w:rPr>
                <w:rFonts w:ascii="Times New Roman" w:hAnsi="Times New Roman"/>
                <w:sz w:val="22"/>
                <w:szCs w:val="22"/>
              </w:rPr>
              <w:t xml:space="preserve">CONSTITUIÇÃO DA COMISSÃO TEMPORÁRIA PARA </w:t>
            </w:r>
            <w:r w:rsidRPr="001320A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ESTUDO DO NOVO ORGANOGRAMA DO CAU</w:t>
            </w:r>
          </w:p>
        </w:tc>
      </w:tr>
    </w:tbl>
    <w:p w:rsidR="00237E72" w:rsidRPr="001320A8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1320A8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1C4022"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1320A8"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>01</w:t>
      </w:r>
      <w:r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1320A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3A3F19" w:rsidRPr="001320A8" w:rsidRDefault="00CE3731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1320A8">
        <w:rPr>
          <w:rFonts w:ascii="Times New Roman" w:hAnsi="Times New Roman"/>
          <w:sz w:val="22"/>
          <w:szCs w:val="22"/>
        </w:rPr>
        <w:t xml:space="preserve">Aprova </w:t>
      </w:r>
      <w:r w:rsidR="001320A8" w:rsidRPr="001320A8">
        <w:rPr>
          <w:rFonts w:ascii="Times New Roman" w:eastAsia="Times New Roman" w:hAnsi="Times New Roman"/>
          <w:sz w:val="22"/>
          <w:szCs w:val="22"/>
          <w:lang w:eastAsia="pt-BR"/>
        </w:rPr>
        <w:t>o relatório e voto em pedido de vista da conselheira federal Cristina Evelise Vieira Alexandre</w:t>
      </w:r>
      <w:r w:rsidRPr="001320A8">
        <w:rPr>
          <w:rFonts w:ascii="Times New Roman" w:hAnsi="Times New Roman"/>
          <w:sz w:val="22"/>
          <w:szCs w:val="22"/>
        </w:rPr>
        <w:t>.</w:t>
      </w:r>
    </w:p>
    <w:p w:rsidR="00237E72" w:rsidRPr="001320A8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C36E7" w:rsidRPr="001320A8" w:rsidRDefault="00AC36E7" w:rsidP="00AC36E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em Brasília/DF no dia 23 de maio de 2019, após análise do assunto em epígrafe, e</w:t>
      </w:r>
    </w:p>
    <w:p w:rsidR="00237E72" w:rsidRPr="001320A8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A3F19" w:rsidRDefault="003A3F19" w:rsidP="00A741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Considerando que o parágrafo único do Art 6º do Regimento Interno do CAU/BR determina que “</w:t>
      </w:r>
      <w:r w:rsidRPr="001320A8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para o desempenho de atividades e funções específicas, o CAU/BR poderá instituir comissões temporárias, como órgãos consultivos, de acordo com os respectivos planos de ação e orçamento e Planejamento Estratégico do CAU</w:t>
      </w: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”; </w:t>
      </w:r>
    </w:p>
    <w:p w:rsidR="00BE2DD6" w:rsidRDefault="00BE2DD6" w:rsidP="00A741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2DD6" w:rsidRPr="00BE2DD6" w:rsidRDefault="00BE2DD6" w:rsidP="00BE2DD6">
      <w:pPr>
        <w:jc w:val="both"/>
        <w:rPr>
          <w:rFonts w:ascii="Times New Roman" w:eastAsia="Calibri" w:hAnsi="Times New Roman"/>
        </w:rPr>
      </w:pPr>
      <w:r w:rsidRPr="00BE2DD6">
        <w:rPr>
          <w:rFonts w:ascii="Times New Roman" w:eastAsia="Calibri" w:hAnsi="Times New Roman"/>
        </w:rPr>
        <w:t xml:space="preserve">Considerando </w:t>
      </w:r>
      <w:r w:rsidR="00CF7C6E" w:rsidRPr="00CF7C6E">
        <w:rPr>
          <w:rFonts w:ascii="Times New Roman" w:eastAsia="Calibri" w:hAnsi="Times New Roman"/>
        </w:rPr>
        <w:t xml:space="preserve">o art. 102, inciso IV do Regimento Interno do CAU/BR, no qual </w:t>
      </w:r>
      <w:r w:rsidRPr="00BE2DD6">
        <w:rPr>
          <w:rFonts w:ascii="Times New Roman" w:eastAsia="Calibri" w:hAnsi="Times New Roman"/>
        </w:rPr>
        <w:t>compete à COA-CAU/BR propor, apreciar e deliberar sobre atos administrativos voltados à reestruturação organizacional dos CAU/UF e do CAU/BR;</w:t>
      </w:r>
    </w:p>
    <w:p w:rsidR="00BE2DD6" w:rsidRPr="00BE2DD6" w:rsidRDefault="00BE2DD6" w:rsidP="00BE2DD6">
      <w:pPr>
        <w:jc w:val="both"/>
        <w:rPr>
          <w:rFonts w:ascii="Times New Roman" w:eastAsia="Calibri" w:hAnsi="Times New Roman"/>
        </w:rPr>
      </w:pPr>
    </w:p>
    <w:p w:rsidR="00BE2DD6" w:rsidRPr="00BE2DD6" w:rsidRDefault="00BE2DD6" w:rsidP="00BE2DD6">
      <w:pPr>
        <w:jc w:val="both"/>
        <w:rPr>
          <w:rFonts w:ascii="Times New Roman" w:eastAsia="Calibri" w:hAnsi="Times New Roman"/>
        </w:rPr>
      </w:pPr>
      <w:r w:rsidRPr="00BE2DD6">
        <w:rPr>
          <w:rFonts w:ascii="Times New Roman" w:eastAsia="Calibri" w:hAnsi="Times New Roman"/>
        </w:rPr>
        <w:t xml:space="preserve">Considerando </w:t>
      </w:r>
      <w:r w:rsidR="00CF7C6E" w:rsidRPr="00CF7C6E">
        <w:rPr>
          <w:rFonts w:ascii="Times New Roman" w:eastAsia="Calibri" w:hAnsi="Times New Roman"/>
        </w:rPr>
        <w:t>o art. 103, inciso II do Regimento Interno do CAU/BR, no qual</w:t>
      </w:r>
      <w:r w:rsidRPr="00BE2DD6">
        <w:rPr>
          <w:rFonts w:ascii="Times New Roman" w:eastAsia="Calibri" w:hAnsi="Times New Roman"/>
        </w:rPr>
        <w:t xml:space="preserve"> compete à CPFI-CAU/BR propor, apreciar e deliberar sobre atos econômico-financeiros voltados à reestruturação organizacional dos CAU/UF e do CAU/BR;</w:t>
      </w:r>
    </w:p>
    <w:p w:rsidR="00BE2DD6" w:rsidRPr="001320A8" w:rsidRDefault="00BE2DD6" w:rsidP="00A741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637DE" w:rsidRPr="001320A8" w:rsidRDefault="009637DE" w:rsidP="00A741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FD7484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eliberação nº</w:t>
      </w:r>
      <w:r w:rsidR="00FD7484">
        <w:rPr>
          <w:rFonts w:ascii="Times New Roman" w:eastAsia="Times New Roman" w:hAnsi="Times New Roman"/>
          <w:sz w:val="22"/>
          <w:szCs w:val="22"/>
          <w:lang w:eastAsia="pt-BR"/>
        </w:rPr>
        <w:t xml:space="preserve"> 24/2019</w:t>
      </w: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 da COA – CAU/BR, que aprovou a proposta de reestruturação organizacional apresentada pelo Conselho Diretor do CAU/BR; e</w:t>
      </w:r>
    </w:p>
    <w:p w:rsidR="009637DE" w:rsidRPr="001320A8" w:rsidRDefault="009637DE" w:rsidP="00A741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731" w:rsidRPr="001320A8" w:rsidRDefault="00CE3731" w:rsidP="00A741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em pedido de vista da conselheira federal Cristina Evelise Vieira Alexandre.</w:t>
      </w:r>
    </w:p>
    <w:p w:rsidR="00237E72" w:rsidRPr="001320A8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1320A8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1320A8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731" w:rsidRDefault="003A3F19" w:rsidP="001320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</w:t>
      </w:r>
      <w:r w:rsidR="001320A8" w:rsidRPr="001320A8">
        <w:rPr>
          <w:rFonts w:ascii="Times New Roman" w:eastAsia="Times New Roman" w:hAnsi="Times New Roman"/>
          <w:sz w:val="22"/>
          <w:szCs w:val="22"/>
          <w:lang w:eastAsia="pt-BR"/>
        </w:rPr>
        <w:t>o relatório e voto em pedido de vista da conselheira federal Cristina Evelise Vieira Alexandre.</w:t>
      </w:r>
    </w:p>
    <w:p w:rsidR="00BE2DD6" w:rsidRDefault="00BE2DD6" w:rsidP="001320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E2DD6" w:rsidRDefault="00BE2DD6" w:rsidP="00BE2DD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Criar uma Comissão Temporária para Estudo do novo Organograma do </w:t>
      </w:r>
      <w:r w:rsidRPr="00BE2DD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CAU</w:t>
      </w:r>
      <w:r w:rsidR="0006776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/BR</w:t>
      </w:r>
      <w:r w:rsidRPr="00BE2DD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seguindo o Plano de Trabalho e Plano de Ação que deverá ser elaborado </w:t>
      </w:r>
      <w:r w:rsidRPr="00BE2DD6">
        <w:rPr>
          <w:rFonts w:ascii="Times New Roman" w:hAnsi="Times New Roman"/>
          <w:color w:val="000000" w:themeColor="text1"/>
          <w:sz w:val="22"/>
          <w:szCs w:val="22"/>
        </w:rPr>
        <w:t>com a</w:t>
      </w:r>
      <w:r w:rsidRPr="00BE2DD6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seguinte estrutur</w:t>
      </w:r>
      <w:r>
        <w:rPr>
          <w:rFonts w:ascii="Times New Roman" w:hAnsi="Times New Roman"/>
          <w:sz w:val="22"/>
          <w:szCs w:val="22"/>
          <w:lang w:eastAsia="pt-BR"/>
        </w:rPr>
        <w:t>ação:</w:t>
      </w:r>
    </w:p>
    <w:p w:rsidR="00BE2DD6" w:rsidRDefault="001831CE" w:rsidP="00BE2DD6">
      <w:pPr>
        <w:ind w:start="18pt" w:firstLine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</w:t>
      </w:r>
      <w:r w:rsidR="00BE2DD6">
        <w:rPr>
          <w:rFonts w:ascii="Times New Roman" w:hAnsi="Times New Roman"/>
          <w:sz w:val="22"/>
          <w:szCs w:val="22"/>
          <w:lang w:eastAsia="pt-BR"/>
        </w:rPr>
        <w:t>.1- Composição:</w:t>
      </w:r>
    </w:p>
    <w:p w:rsidR="001831CE" w:rsidRPr="001831CE" w:rsidRDefault="001831CE" w:rsidP="001831CE">
      <w:pPr>
        <w:pStyle w:val="PargrafodaLista"/>
        <w:numPr>
          <w:ilvl w:val="2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bookmarkStart w:id="0" w:name="_Hlk3816585"/>
      <w:r w:rsidRPr="001831CE">
        <w:rPr>
          <w:rFonts w:ascii="Times New Roman" w:eastAsia="Calibri" w:hAnsi="Times New Roman"/>
          <w:sz w:val="22"/>
          <w:szCs w:val="22"/>
        </w:rPr>
        <w:t>Representantes da COA</w:t>
      </w:r>
      <w:r w:rsidR="00A05B2F">
        <w:rPr>
          <w:rFonts w:ascii="Times New Roman" w:eastAsia="Calibri" w:hAnsi="Times New Roman"/>
          <w:sz w:val="22"/>
          <w:szCs w:val="22"/>
        </w:rPr>
        <w:t>-CAU/BR</w:t>
      </w:r>
      <w:r w:rsidRPr="001831CE">
        <w:rPr>
          <w:rFonts w:ascii="Times New Roman" w:eastAsia="Calibri" w:hAnsi="Times New Roman"/>
          <w:sz w:val="22"/>
          <w:szCs w:val="22"/>
        </w:rPr>
        <w:t>:</w:t>
      </w:r>
    </w:p>
    <w:p w:rsidR="00BE2DD6" w:rsidRPr="00174EBD" w:rsidRDefault="00BE2DD6" w:rsidP="00BE2DD6">
      <w:pPr>
        <w:pStyle w:val="PargrafodaLista"/>
        <w:numPr>
          <w:ilvl w:val="0"/>
          <w:numId w:val="6"/>
        </w:numPr>
        <w:jc w:val="both"/>
        <w:rPr>
          <w:rFonts w:ascii="Times New Roman" w:eastAsia="Calibri" w:hAnsi="Times New Roman"/>
          <w:sz w:val="22"/>
          <w:szCs w:val="22"/>
        </w:rPr>
      </w:pPr>
      <w:r w:rsidRPr="00174EBD">
        <w:rPr>
          <w:rFonts w:ascii="Times New Roman" w:eastAsia="Calibri" w:hAnsi="Times New Roman"/>
          <w:sz w:val="22"/>
          <w:szCs w:val="22"/>
        </w:rPr>
        <w:t>Conselheiro Jeferson Navolar</w:t>
      </w:r>
      <w:r w:rsidR="00441608" w:rsidRPr="00174EBD">
        <w:rPr>
          <w:rFonts w:ascii="Times New Roman" w:eastAsia="Calibri" w:hAnsi="Times New Roman"/>
          <w:sz w:val="22"/>
          <w:szCs w:val="22"/>
        </w:rPr>
        <w:t xml:space="preserve"> </w:t>
      </w:r>
      <w:r w:rsidR="00441608" w:rsidRPr="00174EBD">
        <w:rPr>
          <w:rFonts w:ascii="Times New Roman" w:eastAsia="Calibri" w:hAnsi="Times New Roman"/>
          <w:b/>
          <w:sz w:val="22"/>
          <w:szCs w:val="22"/>
        </w:rPr>
        <w:t>(coordenador)</w:t>
      </w:r>
      <w:r w:rsidR="00A05B2F" w:rsidRPr="00174EBD">
        <w:rPr>
          <w:rFonts w:ascii="Times New Roman" w:eastAsia="Calibri" w:hAnsi="Times New Roman"/>
          <w:sz w:val="22"/>
          <w:szCs w:val="22"/>
        </w:rPr>
        <w:t>;</w:t>
      </w:r>
      <w:r w:rsidR="0006776D" w:rsidRPr="00174EBD">
        <w:rPr>
          <w:rFonts w:ascii="Times New Roman" w:eastAsia="Calibri" w:hAnsi="Times New Roman"/>
          <w:sz w:val="22"/>
          <w:szCs w:val="22"/>
        </w:rPr>
        <w:t xml:space="preserve"> </w:t>
      </w:r>
    </w:p>
    <w:p w:rsidR="00BE2DD6" w:rsidRDefault="00BE2DD6" w:rsidP="00BE2DD6">
      <w:pPr>
        <w:pStyle w:val="PargrafodaLista"/>
        <w:numPr>
          <w:ilvl w:val="0"/>
          <w:numId w:val="6"/>
        </w:numPr>
        <w:jc w:val="both"/>
        <w:rPr>
          <w:rFonts w:ascii="Times New Roman" w:eastAsia="Calibri" w:hAnsi="Times New Roman"/>
          <w:sz w:val="22"/>
          <w:szCs w:val="22"/>
        </w:rPr>
      </w:pPr>
      <w:r w:rsidRPr="00174EBD">
        <w:rPr>
          <w:rFonts w:ascii="Times New Roman" w:eastAsia="Calibri" w:hAnsi="Times New Roman"/>
          <w:sz w:val="22"/>
          <w:szCs w:val="22"/>
        </w:rPr>
        <w:t xml:space="preserve">Conselheira Patricia </w:t>
      </w:r>
      <w:r w:rsidR="00A05B2F" w:rsidRPr="00174EBD">
        <w:rPr>
          <w:rFonts w:ascii="Times New Roman" w:eastAsia="Calibri" w:hAnsi="Times New Roman"/>
          <w:sz w:val="22"/>
          <w:szCs w:val="22"/>
        </w:rPr>
        <w:t xml:space="preserve">Silva Luz </w:t>
      </w:r>
      <w:r w:rsidRPr="00174EBD">
        <w:rPr>
          <w:rFonts w:ascii="Times New Roman" w:eastAsia="Calibri" w:hAnsi="Times New Roman"/>
          <w:sz w:val="22"/>
          <w:szCs w:val="22"/>
        </w:rPr>
        <w:t>de Macedo</w:t>
      </w:r>
      <w:r w:rsidR="00441608" w:rsidRPr="00174EBD">
        <w:rPr>
          <w:rFonts w:ascii="Times New Roman" w:eastAsia="Calibri" w:hAnsi="Times New Roman"/>
          <w:sz w:val="22"/>
          <w:szCs w:val="22"/>
        </w:rPr>
        <w:t xml:space="preserve"> (</w:t>
      </w:r>
      <w:r w:rsidR="00441608" w:rsidRPr="00174EBD">
        <w:rPr>
          <w:rFonts w:ascii="Times New Roman" w:eastAsia="Calibri" w:hAnsi="Times New Roman"/>
          <w:b/>
          <w:sz w:val="22"/>
          <w:szCs w:val="22"/>
        </w:rPr>
        <w:t>coordenadora-adjunta</w:t>
      </w:r>
      <w:r w:rsidR="00441608">
        <w:rPr>
          <w:rFonts w:ascii="Times New Roman" w:eastAsia="Calibri" w:hAnsi="Times New Roman"/>
          <w:sz w:val="22"/>
          <w:szCs w:val="22"/>
        </w:rPr>
        <w:t>)</w:t>
      </w:r>
      <w:r w:rsidR="00A05B2F">
        <w:rPr>
          <w:rFonts w:ascii="Times New Roman" w:eastAsia="Calibri" w:hAnsi="Times New Roman"/>
          <w:sz w:val="22"/>
          <w:szCs w:val="22"/>
        </w:rPr>
        <w:t>;</w:t>
      </w:r>
    </w:p>
    <w:p w:rsidR="001831CE" w:rsidRPr="001831CE" w:rsidRDefault="001831CE" w:rsidP="001831CE">
      <w:pPr>
        <w:pStyle w:val="PargrafodaLista"/>
        <w:numPr>
          <w:ilvl w:val="2"/>
          <w:numId w:val="11"/>
        </w:numPr>
        <w:jc w:val="both"/>
        <w:rPr>
          <w:rFonts w:ascii="Times New Roman" w:eastAsia="Calibri" w:hAnsi="Times New Roman"/>
          <w:sz w:val="22"/>
          <w:szCs w:val="22"/>
        </w:rPr>
      </w:pPr>
      <w:r w:rsidRPr="001831CE">
        <w:rPr>
          <w:rFonts w:ascii="Times New Roman" w:eastAsia="Calibri" w:hAnsi="Times New Roman"/>
          <w:sz w:val="22"/>
          <w:szCs w:val="22"/>
        </w:rPr>
        <w:t xml:space="preserve"> Representantes da CPFi</w:t>
      </w:r>
      <w:r w:rsidR="00A05B2F">
        <w:rPr>
          <w:rFonts w:ascii="Times New Roman" w:eastAsia="Calibri" w:hAnsi="Times New Roman"/>
          <w:sz w:val="22"/>
          <w:szCs w:val="22"/>
        </w:rPr>
        <w:t>-CAU/BR;</w:t>
      </w:r>
    </w:p>
    <w:p w:rsidR="00BE2DD6" w:rsidRPr="0006776D" w:rsidRDefault="00BE2DD6" w:rsidP="00BE2DD6">
      <w:pPr>
        <w:pStyle w:val="PargrafodaLista"/>
        <w:numPr>
          <w:ilvl w:val="0"/>
          <w:numId w:val="6"/>
        </w:numPr>
        <w:jc w:val="both"/>
        <w:rPr>
          <w:rFonts w:ascii="Times New Roman" w:eastAsia="Calibri" w:hAnsi="Times New Roman"/>
          <w:sz w:val="22"/>
          <w:szCs w:val="22"/>
        </w:rPr>
      </w:pPr>
      <w:r w:rsidRPr="0006776D">
        <w:rPr>
          <w:rFonts w:ascii="Times New Roman" w:eastAsia="Calibri" w:hAnsi="Times New Roman"/>
          <w:sz w:val="22"/>
          <w:szCs w:val="22"/>
        </w:rPr>
        <w:t>Conselheiro Wilson Fernando</w:t>
      </w:r>
      <w:r w:rsidR="00A05B2F">
        <w:rPr>
          <w:rFonts w:ascii="Times New Roman" w:eastAsia="Calibri" w:hAnsi="Times New Roman"/>
          <w:sz w:val="22"/>
          <w:szCs w:val="22"/>
        </w:rPr>
        <w:t>;</w:t>
      </w:r>
      <w:r w:rsidR="0006776D">
        <w:rPr>
          <w:rFonts w:ascii="Times New Roman" w:eastAsia="Calibri" w:hAnsi="Times New Roman"/>
          <w:sz w:val="22"/>
          <w:szCs w:val="22"/>
        </w:rPr>
        <w:t xml:space="preserve"> </w:t>
      </w:r>
      <w:r w:rsidR="00A05B2F">
        <w:rPr>
          <w:rFonts w:ascii="Times New Roman" w:eastAsia="Calibri" w:hAnsi="Times New Roman"/>
          <w:sz w:val="22"/>
          <w:szCs w:val="22"/>
        </w:rPr>
        <w:t>e</w:t>
      </w:r>
    </w:p>
    <w:p w:rsidR="00BE2DD6" w:rsidRPr="0006776D" w:rsidRDefault="00BE2DD6" w:rsidP="00BE2DD6">
      <w:pPr>
        <w:pStyle w:val="PargrafodaLista"/>
        <w:numPr>
          <w:ilvl w:val="0"/>
          <w:numId w:val="6"/>
        </w:numPr>
        <w:jc w:val="both"/>
        <w:rPr>
          <w:rFonts w:ascii="Times New Roman" w:eastAsia="Calibri" w:hAnsi="Times New Roman"/>
          <w:sz w:val="22"/>
          <w:szCs w:val="22"/>
        </w:rPr>
      </w:pPr>
      <w:r w:rsidRPr="0006776D">
        <w:rPr>
          <w:rFonts w:ascii="Times New Roman" w:eastAsia="Calibri" w:hAnsi="Times New Roman"/>
          <w:sz w:val="22"/>
          <w:szCs w:val="22"/>
        </w:rPr>
        <w:t>Conselheiro Eduardo Pasquinelli</w:t>
      </w:r>
      <w:r w:rsidR="00A05B2F">
        <w:rPr>
          <w:rFonts w:ascii="Times New Roman" w:eastAsia="Calibri" w:hAnsi="Times New Roman"/>
          <w:sz w:val="22"/>
          <w:szCs w:val="22"/>
        </w:rPr>
        <w:t>.</w:t>
      </w:r>
    </w:p>
    <w:bookmarkEnd w:id="0"/>
    <w:p w:rsidR="00BE2DD6" w:rsidRDefault="00BE2DD6" w:rsidP="00BE2DD6">
      <w:pPr>
        <w:ind w:start="36pt" w:firstLine="36pt"/>
        <w:jc w:val="both"/>
        <w:rPr>
          <w:rFonts w:ascii="Times New Roman" w:eastAsia="Calibri" w:hAnsi="Times New Roman"/>
          <w:sz w:val="22"/>
          <w:szCs w:val="22"/>
        </w:rPr>
      </w:pPr>
    </w:p>
    <w:p w:rsidR="00434918" w:rsidRDefault="00434918" w:rsidP="00BE2DD6">
      <w:pPr>
        <w:ind w:start="18pt" w:firstLine="18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2DD6" w:rsidRDefault="001831CE" w:rsidP="00BE2DD6">
      <w:pPr>
        <w:ind w:start="18pt" w:firstLine="18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2</w:t>
      </w:r>
      <w:r w:rsidR="00BE2DD6">
        <w:rPr>
          <w:rFonts w:ascii="Times New Roman" w:hAnsi="Times New Roman"/>
          <w:sz w:val="22"/>
          <w:szCs w:val="22"/>
          <w:lang w:eastAsia="pt-BR"/>
        </w:rPr>
        <w:t>.2- Convidados:</w:t>
      </w:r>
    </w:p>
    <w:p w:rsidR="00BE2DD6" w:rsidRDefault="001831CE" w:rsidP="00BE2DD6">
      <w:pPr>
        <w:pStyle w:val="PargrafodaLista"/>
        <w:numPr>
          <w:ilvl w:val="0"/>
          <w:numId w:val="7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Profissional com experiência ou conhecimento comprovado no tema, arquiteta e urbanista </w:t>
      </w:r>
      <w:r w:rsidR="00BE2DD6">
        <w:rPr>
          <w:rFonts w:ascii="Times New Roman" w:eastAsia="Calibri" w:hAnsi="Times New Roman"/>
          <w:sz w:val="22"/>
          <w:szCs w:val="22"/>
        </w:rPr>
        <w:t>Cristina Evelise</w:t>
      </w:r>
      <w:r>
        <w:rPr>
          <w:rFonts w:ascii="Times New Roman" w:eastAsia="Calibri" w:hAnsi="Times New Roman"/>
          <w:sz w:val="22"/>
          <w:szCs w:val="22"/>
        </w:rPr>
        <w:t xml:space="preserve"> Vieira Alexandre.</w:t>
      </w:r>
    </w:p>
    <w:p w:rsidR="00BE2DD6" w:rsidRDefault="00BE2DD6" w:rsidP="00BE2DD6">
      <w:pPr>
        <w:ind w:start="36pt" w:firstLine="36pt"/>
        <w:jc w:val="both"/>
        <w:rPr>
          <w:rFonts w:ascii="Times New Roman" w:eastAsia="Calibri" w:hAnsi="Times New Roman"/>
          <w:sz w:val="22"/>
          <w:szCs w:val="22"/>
        </w:rPr>
      </w:pPr>
    </w:p>
    <w:p w:rsidR="00BE2DD6" w:rsidRDefault="001831CE" w:rsidP="00BE2DD6">
      <w:pPr>
        <w:ind w:firstLine="3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</w:t>
      </w:r>
      <w:r w:rsidR="00BE2DD6">
        <w:rPr>
          <w:rFonts w:ascii="Times New Roman" w:hAnsi="Times New Roman"/>
          <w:sz w:val="22"/>
          <w:szCs w:val="22"/>
          <w:lang w:eastAsia="pt-BR"/>
        </w:rPr>
        <w:t>.3 – Assessoria:</w:t>
      </w:r>
    </w:p>
    <w:p w:rsidR="00BE2DD6" w:rsidRDefault="00BE2DD6" w:rsidP="00BE2DD6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</w:t>
      </w:r>
      <w:r w:rsidR="0006776D">
        <w:rPr>
          <w:rFonts w:ascii="Times New Roman" w:eastAsia="Calibri" w:hAnsi="Times New Roman"/>
          <w:sz w:val="22"/>
          <w:szCs w:val="22"/>
        </w:rPr>
        <w:t>nalista da SGM</w:t>
      </w:r>
      <w:r>
        <w:rPr>
          <w:rFonts w:ascii="Times New Roman" w:eastAsia="Calibri" w:hAnsi="Times New Roman"/>
          <w:sz w:val="22"/>
          <w:szCs w:val="22"/>
        </w:rPr>
        <w:t>;</w:t>
      </w:r>
    </w:p>
    <w:p w:rsidR="00BE2DD6" w:rsidRDefault="00BE2DD6" w:rsidP="00BE2DD6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Assessoria Jurídica;</w:t>
      </w:r>
    </w:p>
    <w:p w:rsidR="00BE2DD6" w:rsidRDefault="00BE2DD6" w:rsidP="00BE2DD6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Assessor</w:t>
      </w:r>
      <w:r w:rsidR="001831CE">
        <w:rPr>
          <w:rFonts w:ascii="Times New Roman" w:eastAsia="Calibri" w:hAnsi="Times New Roman"/>
          <w:sz w:val="22"/>
          <w:szCs w:val="22"/>
        </w:rPr>
        <w:t>ia de Planejamento e Estratégia;</w:t>
      </w:r>
    </w:p>
    <w:p w:rsidR="00BE2DD6" w:rsidRDefault="00BE2DD6" w:rsidP="00BE2DD6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Assessoria Financeira;</w:t>
      </w:r>
    </w:p>
    <w:p w:rsidR="00BE2DD6" w:rsidRDefault="00BE2DD6" w:rsidP="00BE2DD6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Assessoria Administrativa</w:t>
      </w:r>
      <w:r w:rsidR="0006776D">
        <w:rPr>
          <w:rFonts w:ascii="Times New Roman" w:eastAsia="Calibri" w:hAnsi="Times New Roman"/>
          <w:sz w:val="22"/>
          <w:szCs w:val="22"/>
        </w:rPr>
        <w:t>;</w:t>
      </w:r>
    </w:p>
    <w:p w:rsidR="0006776D" w:rsidRPr="001831CE" w:rsidRDefault="0006776D" w:rsidP="00BE2DD6">
      <w:pPr>
        <w:pStyle w:val="PargrafodaLista"/>
        <w:numPr>
          <w:ilvl w:val="0"/>
          <w:numId w:val="8"/>
        </w:numPr>
        <w:jc w:val="both"/>
        <w:rPr>
          <w:rFonts w:ascii="Times New Roman" w:eastAsia="Calibri" w:hAnsi="Times New Roman"/>
          <w:sz w:val="22"/>
          <w:szCs w:val="22"/>
        </w:rPr>
      </w:pPr>
      <w:r w:rsidRPr="001831CE">
        <w:rPr>
          <w:rFonts w:ascii="Times New Roman" w:eastAsia="Calibri" w:hAnsi="Times New Roman"/>
          <w:sz w:val="22"/>
          <w:szCs w:val="22"/>
        </w:rPr>
        <w:t>Comitê de servidores</w:t>
      </w:r>
      <w:r w:rsidR="00A16E33">
        <w:rPr>
          <w:rFonts w:ascii="Times New Roman" w:eastAsia="Calibri" w:hAnsi="Times New Roman"/>
          <w:sz w:val="22"/>
          <w:szCs w:val="22"/>
        </w:rPr>
        <w:t>.</w:t>
      </w:r>
    </w:p>
    <w:p w:rsidR="00BE2DD6" w:rsidRDefault="00BE2DD6" w:rsidP="00BE2DD6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BE2DD6" w:rsidRDefault="00BE2DD6" w:rsidP="00BE2D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– A Comissão Temporária </w:t>
      </w:r>
      <w:r w:rsidR="00441608">
        <w:rPr>
          <w:rFonts w:ascii="Times New Roman" w:hAnsi="Times New Roman"/>
          <w:sz w:val="22"/>
          <w:szCs w:val="22"/>
          <w:lang w:eastAsia="pt-BR"/>
        </w:rPr>
        <w:t xml:space="preserve">será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constituída pelo período de </w:t>
      </w:r>
      <w:r w:rsidR="00441608" w:rsidRPr="00434918">
        <w:rPr>
          <w:rFonts w:ascii="Times New Roman" w:eastAsia="Times New Roman" w:hAnsi="Times New Roman"/>
          <w:sz w:val="22"/>
          <w:szCs w:val="22"/>
          <w:lang w:eastAsia="pt-BR"/>
        </w:rPr>
        <w:t>03</w:t>
      </w:r>
      <w:r w:rsidRPr="00434918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441608" w:rsidRPr="00434918">
        <w:rPr>
          <w:rFonts w:ascii="Times New Roman" w:eastAsia="Times New Roman" w:hAnsi="Times New Roman"/>
          <w:sz w:val="22"/>
          <w:szCs w:val="22"/>
          <w:lang w:eastAsia="pt-BR"/>
        </w:rPr>
        <w:t>três</w:t>
      </w:r>
      <w:r w:rsidRPr="00434918"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 w:rsidR="0006776D" w:rsidRPr="00434918">
        <w:rPr>
          <w:rFonts w:ascii="Times New Roman" w:eastAsia="Times New Roman" w:hAnsi="Times New Roman"/>
          <w:sz w:val="22"/>
          <w:szCs w:val="22"/>
          <w:lang w:eastAsia="pt-BR"/>
        </w:rPr>
        <w:t>meses</w:t>
      </w:r>
      <w:r w:rsidR="0006776D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podendo ser prorrogada </w:t>
      </w:r>
      <w:r w:rsidR="0006776D">
        <w:rPr>
          <w:rFonts w:ascii="Times New Roman" w:eastAsia="Times New Roman" w:hAnsi="Times New Roman"/>
          <w:sz w:val="22"/>
          <w:szCs w:val="22"/>
          <w:lang w:eastAsia="pt-BR"/>
        </w:rPr>
        <w:t>pelo mesmo período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E2DD6" w:rsidRDefault="00BE2DD6" w:rsidP="00BE2D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2DD6" w:rsidRDefault="00BE2DD6" w:rsidP="00BE2DD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 – O plano de ação, orçamentário e de trabalho seguirão as planilhas anexas a esta deliberação.</w:t>
      </w:r>
      <w:r w:rsidR="0006776D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Dado o caráter extraordinário da Comissão, não havendo previsão ou recursos contemplados no atual Plano de Ação e Orçamento do CAU, o colegiado </w:t>
      </w:r>
      <w:r w:rsidR="0006776D">
        <w:rPr>
          <w:rFonts w:ascii="Times New Roman" w:hAnsi="Times New Roman"/>
          <w:sz w:val="22"/>
          <w:szCs w:val="22"/>
          <w:lang w:eastAsia="pt-BR"/>
        </w:rPr>
        <w:t xml:space="preserve">poderá </w:t>
      </w:r>
      <w:r>
        <w:rPr>
          <w:rFonts w:ascii="Times New Roman" w:hAnsi="Times New Roman"/>
          <w:sz w:val="22"/>
          <w:szCs w:val="22"/>
          <w:lang w:eastAsia="pt-BR"/>
        </w:rPr>
        <w:t>funcio</w:t>
      </w:r>
      <w:r w:rsidR="0006776D">
        <w:rPr>
          <w:rFonts w:ascii="Times New Roman" w:hAnsi="Times New Roman"/>
          <w:sz w:val="22"/>
          <w:szCs w:val="22"/>
          <w:lang w:eastAsia="pt-BR"/>
        </w:rPr>
        <w:t>nar</w:t>
      </w:r>
      <w:r>
        <w:rPr>
          <w:rFonts w:ascii="Times New Roman" w:hAnsi="Times New Roman"/>
          <w:sz w:val="22"/>
          <w:szCs w:val="22"/>
          <w:lang w:eastAsia="pt-BR"/>
        </w:rPr>
        <w:t xml:space="preserve"> em plataforma digital</w:t>
      </w:r>
      <w:r w:rsidR="0006776D">
        <w:rPr>
          <w:rFonts w:ascii="Times New Roman" w:hAnsi="Times New Roman"/>
          <w:sz w:val="22"/>
          <w:szCs w:val="22"/>
          <w:lang w:eastAsia="pt-BR"/>
        </w:rPr>
        <w:t>;</w:t>
      </w:r>
    </w:p>
    <w:p w:rsidR="00BE2DD6" w:rsidRDefault="00BE2DD6" w:rsidP="00BE2DD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2DD6" w:rsidRDefault="0006776D" w:rsidP="00BE2DD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 – Caso necessário</w:t>
      </w:r>
      <w:r w:rsidR="00BE2DD6">
        <w:rPr>
          <w:rFonts w:ascii="Times New Roman" w:hAnsi="Times New Roman"/>
          <w:sz w:val="22"/>
          <w:szCs w:val="22"/>
          <w:lang w:eastAsia="pt-BR"/>
        </w:rPr>
        <w:t xml:space="preserve"> e autorizada pelo Plenário, nos termos do Art. 143 do Regimento Interno do CAU/BR, a prorrogação do prazo de funcionamento da comissão poderá contemplar dotação o</w:t>
      </w:r>
      <w:r>
        <w:rPr>
          <w:rFonts w:ascii="Times New Roman" w:hAnsi="Times New Roman"/>
          <w:sz w:val="22"/>
          <w:szCs w:val="22"/>
          <w:lang w:eastAsia="pt-BR"/>
        </w:rPr>
        <w:t>rçamentária específica;</w:t>
      </w:r>
    </w:p>
    <w:p w:rsidR="001320A8" w:rsidRPr="001320A8" w:rsidRDefault="001320A8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53E62" w:rsidRDefault="00FD7484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3A3F19" w:rsidRPr="001320A8">
        <w:rPr>
          <w:rFonts w:ascii="Times New Roman" w:eastAsia="Times New Roman" w:hAnsi="Times New Roman"/>
          <w:sz w:val="22"/>
          <w:szCs w:val="22"/>
          <w:lang w:eastAsia="pt-BR"/>
        </w:rPr>
        <w:t>– Encaminhar esta deliberação para publicação no sítio eletrônico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D7484" w:rsidRDefault="00FD7484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D7484" w:rsidRPr="001320A8" w:rsidRDefault="00FD7484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CE3731" w:rsidRPr="001320A8" w:rsidRDefault="00CE3731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E3731" w:rsidRPr="001320A8" w:rsidRDefault="00CE3731" w:rsidP="00CE37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Pr="001320A8" w:rsidRDefault="00DC48CD" w:rsidP="00CE373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bookmarkStart w:id="1" w:name="_Hlk8913802"/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A045A6" w:rsidRPr="001320A8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045A6" w:rsidRPr="001320A8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bookmarkEnd w:id="1"/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5E52F3" w:rsidRPr="001320A8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Pr="001320A8" w:rsidRDefault="00237E72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44AB" w:rsidRPr="001320A8" w:rsidRDefault="00BA44AB" w:rsidP="003A3F1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1320A8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1320A8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20A8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Default="00434918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4918" w:rsidRPr="00906217" w:rsidRDefault="00434918" w:rsidP="0043491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90ª REUNIÃO PLENÁRIA ORDINÁRIA DO CAU/BR</w:t>
      </w:r>
    </w:p>
    <w:p w:rsidR="00434918" w:rsidRPr="00906217" w:rsidRDefault="00434918" w:rsidP="0043491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34918" w:rsidRPr="00906217" w:rsidRDefault="00434918" w:rsidP="00434918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434918" w:rsidRPr="00906217" w:rsidTr="000400ED">
        <w:tc>
          <w:tcPr>
            <w:tcW w:w="52.15pt" w:type="dxa"/>
            <w:vMerge w:val="restart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434918" w:rsidRPr="00906217" w:rsidTr="000400ED">
        <w:tc>
          <w:tcPr>
            <w:tcW w:w="52.15pt" w:type="dxa"/>
            <w:vMerge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Nadia Somekh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434918" w:rsidRPr="00906217" w:rsidRDefault="00434918" w:rsidP="000400E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434918" w:rsidRPr="00906217" w:rsidRDefault="00434918" w:rsidP="000400ED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434918" w:rsidRPr="00906217" w:rsidTr="000400ED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434918" w:rsidRPr="00906217" w:rsidRDefault="00434918" w:rsidP="000400E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434918" w:rsidRPr="00906217" w:rsidRDefault="00434918" w:rsidP="000400E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090/2019                     </w:t>
            </w:r>
          </w:p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                                                                                                                                                                                     </w:t>
            </w:r>
          </w:p>
          <w:p w:rsidR="00434918" w:rsidRPr="00906217" w:rsidRDefault="00434918" w:rsidP="000400E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434918" w:rsidRDefault="00434918" w:rsidP="000400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225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5.1.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225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delibera o pedido de vista sobre a deliberação que aprova a alteração do organograma do CAU/BR.</w:t>
            </w:r>
          </w:p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34918" w:rsidRPr="00906217" w:rsidRDefault="00434918" w:rsidP="000400E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434918" w:rsidRPr="00906217" w:rsidRDefault="00434918" w:rsidP="000400E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434918" w:rsidRPr="00906217" w:rsidRDefault="00434918" w:rsidP="000400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434918" w:rsidRPr="00906217" w:rsidRDefault="00434918" w:rsidP="00434918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434918" w:rsidRPr="001320A8" w:rsidRDefault="00434918" w:rsidP="00434918">
      <w:pPr>
        <w:rPr>
          <w:sz w:val="22"/>
          <w:szCs w:val="22"/>
        </w:rPr>
      </w:pPr>
    </w:p>
    <w:sectPr w:rsidR="00434918" w:rsidRPr="001320A8" w:rsidSect="00B0378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A2F30" w:rsidRDefault="008A2F30">
      <w:r>
        <w:separator/>
      </w:r>
    </w:p>
  </w:endnote>
  <w:endnote w:type="continuationSeparator" w:id="0">
    <w:p w:rsidR="008A2F30" w:rsidRDefault="008A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46672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434918">
      <w:rPr>
        <w:rStyle w:val="Nmerodepgina"/>
        <w:rFonts w:ascii="Times New Roman" w:hAnsi="Times New Roman"/>
        <w:color w:val="296D7A"/>
        <w:sz w:val="18"/>
      </w:rPr>
      <w:t>00</w:t>
    </w:r>
    <w:r w:rsidR="001C4022" w:rsidRPr="00434918">
      <w:rPr>
        <w:rStyle w:val="Nmerodepgina"/>
        <w:rFonts w:ascii="Times New Roman" w:hAnsi="Times New Roman"/>
        <w:color w:val="296D7A"/>
        <w:sz w:val="18"/>
      </w:rPr>
      <w:t>90</w:t>
    </w:r>
    <w:r w:rsidRPr="00434918">
      <w:rPr>
        <w:rStyle w:val="Nmerodepgina"/>
        <w:rFonts w:ascii="Times New Roman" w:hAnsi="Times New Roman"/>
        <w:color w:val="296D7A"/>
        <w:sz w:val="18"/>
      </w:rPr>
      <w:t>-</w:t>
    </w:r>
    <w:r w:rsidR="00434918" w:rsidRPr="00434918">
      <w:rPr>
        <w:rStyle w:val="Nmerodepgina"/>
        <w:rFonts w:ascii="Times New Roman" w:hAnsi="Times New Roman"/>
        <w:color w:val="296D7A"/>
        <w:sz w:val="18"/>
      </w:rPr>
      <w:t>01</w:t>
    </w:r>
    <w:r w:rsidRPr="00434918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A2F30" w:rsidRDefault="008A2F30">
      <w:r>
        <w:separator/>
      </w:r>
    </w:p>
  </w:footnote>
  <w:footnote w:type="continuationSeparator" w:id="0">
    <w:p w:rsidR="008A2F30" w:rsidRDefault="008A2F3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98369D3"/>
    <w:multiLevelType w:val="multilevel"/>
    <w:tmpl w:val="31E8F5CC"/>
    <w:lvl w:ilvl="0">
      <w:start w:val="2"/>
      <w:numFmt w:val="decimal"/>
      <w:lvlText w:val="%1."/>
      <w:lvlJc w:val="start"/>
      <w:pPr>
        <w:ind w:start="27pt" w:hanging="27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45pt" w:hanging="27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2" w15:restartNumberingAfterBreak="0">
    <w:nsid w:val="1C0533F7"/>
    <w:multiLevelType w:val="hybridMultilevel"/>
    <w:tmpl w:val="7C40232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D6A1469"/>
    <w:multiLevelType w:val="hybridMultilevel"/>
    <w:tmpl w:val="5A56F584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>
      <w:start w:val="1"/>
      <w:numFmt w:val="lowerLetter"/>
      <w:lvlText w:val="%2."/>
      <w:lvlJc w:val="start"/>
      <w:pPr>
        <w:ind w:start="124.80pt" w:hanging="18pt"/>
      </w:pPr>
    </w:lvl>
    <w:lvl w:ilvl="2" w:tplc="0416001B">
      <w:start w:val="1"/>
      <w:numFmt w:val="lowerRoman"/>
      <w:lvlText w:val="%3."/>
      <w:lvlJc w:val="end"/>
      <w:pPr>
        <w:ind w:start="160.80pt" w:hanging="9pt"/>
      </w:pPr>
    </w:lvl>
    <w:lvl w:ilvl="3" w:tplc="0416000F">
      <w:start w:val="1"/>
      <w:numFmt w:val="decimal"/>
      <w:lvlText w:val="%4."/>
      <w:lvlJc w:val="start"/>
      <w:pPr>
        <w:ind w:start="196.80pt" w:hanging="18pt"/>
      </w:pPr>
    </w:lvl>
    <w:lvl w:ilvl="4" w:tplc="04160019">
      <w:start w:val="1"/>
      <w:numFmt w:val="lowerLetter"/>
      <w:lvlText w:val="%5."/>
      <w:lvlJc w:val="start"/>
      <w:pPr>
        <w:ind w:start="232.80pt" w:hanging="18pt"/>
      </w:pPr>
    </w:lvl>
    <w:lvl w:ilvl="5" w:tplc="0416001B">
      <w:start w:val="1"/>
      <w:numFmt w:val="lowerRoman"/>
      <w:lvlText w:val="%6."/>
      <w:lvlJc w:val="end"/>
      <w:pPr>
        <w:ind w:start="268.80pt" w:hanging="9pt"/>
      </w:pPr>
    </w:lvl>
    <w:lvl w:ilvl="6" w:tplc="0416000F">
      <w:start w:val="1"/>
      <w:numFmt w:val="decimal"/>
      <w:lvlText w:val="%7."/>
      <w:lvlJc w:val="start"/>
      <w:pPr>
        <w:ind w:start="304.80pt" w:hanging="18pt"/>
      </w:pPr>
    </w:lvl>
    <w:lvl w:ilvl="7" w:tplc="04160019">
      <w:start w:val="1"/>
      <w:numFmt w:val="lowerLetter"/>
      <w:lvlText w:val="%8."/>
      <w:lvlJc w:val="start"/>
      <w:pPr>
        <w:ind w:start="340.80pt" w:hanging="18pt"/>
      </w:pPr>
    </w:lvl>
    <w:lvl w:ilvl="8" w:tplc="0416001B">
      <w:start w:val="1"/>
      <w:numFmt w:val="lowerRoman"/>
      <w:lvlText w:val="%9."/>
      <w:lvlJc w:val="end"/>
      <w:pPr>
        <w:ind w:start="376.80pt" w:hanging="9pt"/>
      </w:pPr>
    </w:lvl>
  </w:abstractNum>
  <w:abstractNum w:abstractNumId="4" w15:restartNumberingAfterBreak="0">
    <w:nsid w:val="23343737"/>
    <w:multiLevelType w:val="multilevel"/>
    <w:tmpl w:val="E452BA84"/>
    <w:lvl w:ilvl="0">
      <w:start w:val="1"/>
      <w:numFmt w:val="decimal"/>
      <w:lvlText w:val="%1"/>
      <w:lvlJc w:val="start"/>
      <w:pPr>
        <w:ind w:start="24pt" w:hanging="2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24pt" w:hanging="2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</w:rPr>
    </w:lvl>
  </w:abstractNum>
  <w:abstractNum w:abstractNumId="5" w15:restartNumberingAfterBreak="0">
    <w:nsid w:val="47D2008B"/>
    <w:multiLevelType w:val="hybridMultilevel"/>
    <w:tmpl w:val="2A04456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BD1003"/>
    <w:multiLevelType w:val="hybridMultilevel"/>
    <w:tmpl w:val="06F0644E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>
      <w:start w:val="1"/>
      <w:numFmt w:val="lowerLetter"/>
      <w:lvlText w:val="%2."/>
      <w:lvlJc w:val="start"/>
      <w:pPr>
        <w:ind w:start="124.80pt" w:hanging="18pt"/>
      </w:pPr>
    </w:lvl>
    <w:lvl w:ilvl="2" w:tplc="0416001B">
      <w:start w:val="1"/>
      <w:numFmt w:val="lowerRoman"/>
      <w:lvlText w:val="%3."/>
      <w:lvlJc w:val="end"/>
      <w:pPr>
        <w:ind w:start="160.80pt" w:hanging="9pt"/>
      </w:pPr>
    </w:lvl>
    <w:lvl w:ilvl="3" w:tplc="0416000F">
      <w:start w:val="1"/>
      <w:numFmt w:val="decimal"/>
      <w:lvlText w:val="%4."/>
      <w:lvlJc w:val="start"/>
      <w:pPr>
        <w:ind w:start="196.80pt" w:hanging="18pt"/>
      </w:pPr>
    </w:lvl>
    <w:lvl w:ilvl="4" w:tplc="04160019">
      <w:start w:val="1"/>
      <w:numFmt w:val="lowerLetter"/>
      <w:lvlText w:val="%5."/>
      <w:lvlJc w:val="start"/>
      <w:pPr>
        <w:ind w:start="232.80pt" w:hanging="18pt"/>
      </w:pPr>
    </w:lvl>
    <w:lvl w:ilvl="5" w:tplc="0416001B">
      <w:start w:val="1"/>
      <w:numFmt w:val="lowerRoman"/>
      <w:lvlText w:val="%6."/>
      <w:lvlJc w:val="end"/>
      <w:pPr>
        <w:ind w:start="268.80pt" w:hanging="9pt"/>
      </w:pPr>
    </w:lvl>
    <w:lvl w:ilvl="6" w:tplc="0416000F">
      <w:start w:val="1"/>
      <w:numFmt w:val="decimal"/>
      <w:lvlText w:val="%7."/>
      <w:lvlJc w:val="start"/>
      <w:pPr>
        <w:ind w:start="304.80pt" w:hanging="18pt"/>
      </w:pPr>
    </w:lvl>
    <w:lvl w:ilvl="7" w:tplc="04160019">
      <w:start w:val="1"/>
      <w:numFmt w:val="lowerLetter"/>
      <w:lvlText w:val="%8."/>
      <w:lvlJc w:val="start"/>
      <w:pPr>
        <w:ind w:start="340.80pt" w:hanging="18pt"/>
      </w:pPr>
    </w:lvl>
    <w:lvl w:ilvl="8" w:tplc="0416001B">
      <w:start w:val="1"/>
      <w:numFmt w:val="lowerRoman"/>
      <w:lvlText w:val="%9."/>
      <w:lvlJc w:val="end"/>
      <w:pPr>
        <w:ind w:start="376.80pt" w:hanging="9pt"/>
      </w:pPr>
    </w:lvl>
  </w:abstractNum>
  <w:abstractNum w:abstractNumId="7" w15:restartNumberingAfterBreak="0">
    <w:nsid w:val="4C175F19"/>
    <w:multiLevelType w:val="multilevel"/>
    <w:tmpl w:val="099AA3F2"/>
    <w:lvl w:ilvl="0">
      <w:start w:val="1"/>
      <w:numFmt w:val="decimal"/>
      <w:lvlText w:val="%1."/>
      <w:lvlJc w:val="start"/>
      <w:pPr>
        <w:ind w:start="27pt" w:hanging="27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45pt" w:hanging="27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8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0D95561"/>
    <w:multiLevelType w:val="hybridMultilevel"/>
    <w:tmpl w:val="85AED4F6"/>
    <w:lvl w:ilvl="0" w:tplc="04160017">
      <w:start w:val="1"/>
      <w:numFmt w:val="lowerLetter"/>
      <w:lvlText w:val="%1)"/>
      <w:lvlJc w:val="start"/>
      <w:pPr>
        <w:ind w:start="88.80pt" w:hanging="18pt"/>
      </w:pPr>
    </w:lvl>
    <w:lvl w:ilvl="1" w:tplc="04160019">
      <w:start w:val="1"/>
      <w:numFmt w:val="lowerLetter"/>
      <w:lvlText w:val="%2."/>
      <w:lvlJc w:val="start"/>
      <w:pPr>
        <w:ind w:start="124.80pt" w:hanging="18pt"/>
      </w:pPr>
    </w:lvl>
    <w:lvl w:ilvl="2" w:tplc="0416001B">
      <w:start w:val="1"/>
      <w:numFmt w:val="lowerRoman"/>
      <w:lvlText w:val="%3."/>
      <w:lvlJc w:val="end"/>
      <w:pPr>
        <w:ind w:start="160.80pt" w:hanging="9pt"/>
      </w:pPr>
    </w:lvl>
    <w:lvl w:ilvl="3" w:tplc="0416000F">
      <w:start w:val="1"/>
      <w:numFmt w:val="decimal"/>
      <w:lvlText w:val="%4."/>
      <w:lvlJc w:val="start"/>
      <w:pPr>
        <w:ind w:start="196.80pt" w:hanging="18pt"/>
      </w:pPr>
    </w:lvl>
    <w:lvl w:ilvl="4" w:tplc="04160019">
      <w:start w:val="1"/>
      <w:numFmt w:val="lowerLetter"/>
      <w:lvlText w:val="%5."/>
      <w:lvlJc w:val="start"/>
      <w:pPr>
        <w:ind w:start="232.80pt" w:hanging="18pt"/>
      </w:pPr>
    </w:lvl>
    <w:lvl w:ilvl="5" w:tplc="0416001B">
      <w:start w:val="1"/>
      <w:numFmt w:val="lowerRoman"/>
      <w:lvlText w:val="%6."/>
      <w:lvlJc w:val="end"/>
      <w:pPr>
        <w:ind w:start="268.80pt" w:hanging="9pt"/>
      </w:pPr>
    </w:lvl>
    <w:lvl w:ilvl="6" w:tplc="0416000F">
      <w:start w:val="1"/>
      <w:numFmt w:val="decimal"/>
      <w:lvlText w:val="%7."/>
      <w:lvlJc w:val="start"/>
      <w:pPr>
        <w:ind w:start="304.80pt" w:hanging="18pt"/>
      </w:pPr>
    </w:lvl>
    <w:lvl w:ilvl="7" w:tplc="04160019">
      <w:start w:val="1"/>
      <w:numFmt w:val="lowerLetter"/>
      <w:lvlText w:val="%8."/>
      <w:lvlJc w:val="start"/>
      <w:pPr>
        <w:ind w:start="340.80pt" w:hanging="18pt"/>
      </w:pPr>
    </w:lvl>
    <w:lvl w:ilvl="8" w:tplc="0416001B">
      <w:start w:val="1"/>
      <w:numFmt w:val="lowerRoman"/>
      <w:lvlText w:val="%9."/>
      <w:lvlJc w:val="end"/>
      <w:pPr>
        <w:ind w:start="376.80pt" w:hanging="9pt"/>
      </w:pPr>
    </w:lvl>
  </w:abstractNum>
  <w:abstractNum w:abstractNumId="10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6776D"/>
    <w:rsid w:val="001320A8"/>
    <w:rsid w:val="00174EBD"/>
    <w:rsid w:val="00175E32"/>
    <w:rsid w:val="001831CE"/>
    <w:rsid w:val="001C4022"/>
    <w:rsid w:val="001C4E0B"/>
    <w:rsid w:val="00237E72"/>
    <w:rsid w:val="00284FA4"/>
    <w:rsid w:val="002A49A5"/>
    <w:rsid w:val="00301B74"/>
    <w:rsid w:val="00355F7F"/>
    <w:rsid w:val="00376825"/>
    <w:rsid w:val="003A3F19"/>
    <w:rsid w:val="003C1681"/>
    <w:rsid w:val="0042542F"/>
    <w:rsid w:val="00434918"/>
    <w:rsid w:val="00441608"/>
    <w:rsid w:val="004446B6"/>
    <w:rsid w:val="00491C39"/>
    <w:rsid w:val="0051628A"/>
    <w:rsid w:val="005E52F3"/>
    <w:rsid w:val="006438BB"/>
    <w:rsid w:val="00653E62"/>
    <w:rsid w:val="0066352A"/>
    <w:rsid w:val="00726E52"/>
    <w:rsid w:val="007526EA"/>
    <w:rsid w:val="007F44E1"/>
    <w:rsid w:val="008A2F30"/>
    <w:rsid w:val="008B3E7C"/>
    <w:rsid w:val="00907621"/>
    <w:rsid w:val="00912176"/>
    <w:rsid w:val="00922639"/>
    <w:rsid w:val="00947A98"/>
    <w:rsid w:val="009637DE"/>
    <w:rsid w:val="00987987"/>
    <w:rsid w:val="00A045A6"/>
    <w:rsid w:val="00A05B2F"/>
    <w:rsid w:val="00A16E33"/>
    <w:rsid w:val="00A2356A"/>
    <w:rsid w:val="00A42FDE"/>
    <w:rsid w:val="00A74186"/>
    <w:rsid w:val="00AC36E7"/>
    <w:rsid w:val="00B5394C"/>
    <w:rsid w:val="00BA44AB"/>
    <w:rsid w:val="00BC5644"/>
    <w:rsid w:val="00BE2DD6"/>
    <w:rsid w:val="00C3033A"/>
    <w:rsid w:val="00C3282F"/>
    <w:rsid w:val="00CA2CF4"/>
    <w:rsid w:val="00CA2DEB"/>
    <w:rsid w:val="00CE0C39"/>
    <w:rsid w:val="00CE3731"/>
    <w:rsid w:val="00CF60CA"/>
    <w:rsid w:val="00CF7C6E"/>
    <w:rsid w:val="00D40DF1"/>
    <w:rsid w:val="00D46672"/>
    <w:rsid w:val="00D5207E"/>
    <w:rsid w:val="00D973D8"/>
    <w:rsid w:val="00DC48CD"/>
    <w:rsid w:val="00F64CEC"/>
    <w:rsid w:val="00F85ED5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1F1BBE-6AE5-4A43-98FC-A0787465BA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  <w:style w:type="character" w:styleId="nfase">
    <w:name w:val="Emphasis"/>
    <w:basedOn w:val="Fontepargpadro"/>
    <w:uiPriority w:val="20"/>
    <w:qFormat/>
    <w:rsid w:val="003A3F19"/>
    <w:rPr>
      <w:i/>
      <w:iCs/>
    </w:rPr>
  </w:style>
  <w:style w:type="character" w:styleId="Forte">
    <w:name w:val="Strong"/>
    <w:basedOn w:val="Fontepargpadro"/>
    <w:uiPriority w:val="22"/>
    <w:qFormat/>
    <w:rsid w:val="003A3F19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86707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09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2019-05-27T14:53:00Z</dcterms:created>
  <dcterms:modified xsi:type="dcterms:W3CDTF">2019-05-27T14:53:00Z</dcterms:modified>
</cp:coreProperties>
</file>