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7040"/>
      </w:tblGrid>
      <w:tr w:rsidR="00210BAE" w:rsidRPr="007D1E7D" w:rsidTr="00010D70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7D1E7D" w:rsidRDefault="00675AAB" w:rsidP="00675AA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bookmarkStart w:id="0" w:name="_GoBack"/>
            <w:bookmarkEnd w:id="0"/>
            <w:r w:rsidRPr="007D1E7D">
              <w:rPr>
                <w:rFonts w:ascii="Times New Roman" w:eastAsia="Times New Roman" w:hAnsi="Times New Roman"/>
                <w:color w:val="000000"/>
                <w:lang w:eastAsia="pt-BR"/>
              </w:rPr>
              <w:t>PROCESSO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75AAB" w:rsidRPr="007D1E7D" w:rsidRDefault="00675AAB" w:rsidP="00675A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</w:p>
        </w:tc>
      </w:tr>
      <w:tr w:rsidR="00210BAE" w:rsidRPr="007D1E7D" w:rsidTr="00010D70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7D1E7D" w:rsidRDefault="00675AAB" w:rsidP="00675AA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D1E7D">
              <w:rPr>
                <w:rFonts w:ascii="Times New Roman" w:eastAsia="Times New Roman" w:hAnsi="Times New Roman"/>
                <w:color w:val="000000"/>
                <w:lang w:eastAsia="pt-BR"/>
              </w:rPr>
              <w:t>INTERESSADO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75AAB" w:rsidRPr="007D1E7D" w:rsidRDefault="00675AAB" w:rsidP="00E55C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 w:rsidRPr="007D1E7D"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CAU/</w:t>
            </w:r>
            <w:r w:rsidR="008671A2" w:rsidRPr="007D1E7D"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BR</w:t>
            </w:r>
          </w:p>
        </w:tc>
      </w:tr>
      <w:tr w:rsidR="00210BAE" w:rsidRPr="007D1E7D" w:rsidTr="00010D70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7D1E7D" w:rsidRDefault="00675AAB" w:rsidP="00675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D1E7D">
              <w:rPr>
                <w:rFonts w:ascii="Times New Roman" w:eastAsia="Times New Roman" w:hAnsi="Times New Roman"/>
                <w:color w:val="000000"/>
                <w:lang w:eastAsia="pt-BR"/>
              </w:rPr>
              <w:t>ASSUNTO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75AAB" w:rsidRPr="007D1E7D" w:rsidRDefault="005B6F94" w:rsidP="00CA7C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 w:rsidRPr="007D1E7D"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COMISSÃO TEMPORÁRIA DE HARMONIZAÇÃO DO EXERCÍCIO PROFISSIONAL (CTHEP)</w:t>
            </w:r>
            <w:r w:rsidR="00E25F14" w:rsidRPr="007D1E7D"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.</w:t>
            </w:r>
          </w:p>
        </w:tc>
      </w:tr>
    </w:tbl>
    <w:p w:rsidR="00257529" w:rsidRPr="007D1E7D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smallCaps/>
          <w:color w:val="000000"/>
          <w:lang w:eastAsia="pt-BR"/>
        </w:rPr>
      </w:pPr>
      <w:r w:rsidRPr="007D1E7D">
        <w:rPr>
          <w:rFonts w:ascii="Times New Roman" w:eastAsia="Times New Roman" w:hAnsi="Times New Roman"/>
          <w:smallCaps/>
          <w:color w:val="000000"/>
          <w:lang w:eastAsia="pt-BR"/>
        </w:rPr>
        <w:t>DELIBERAÇÃO PLENÁRIA DP</w:t>
      </w:r>
      <w:r w:rsidR="004A5CBA" w:rsidRPr="007D1E7D">
        <w:rPr>
          <w:rFonts w:ascii="Times New Roman" w:eastAsia="Times New Roman" w:hAnsi="Times New Roman"/>
          <w:smallCaps/>
          <w:color w:val="000000"/>
          <w:lang w:eastAsia="pt-BR"/>
        </w:rPr>
        <w:t>O</w:t>
      </w:r>
      <w:r w:rsidRPr="007D1E7D">
        <w:rPr>
          <w:rFonts w:ascii="Times New Roman" w:eastAsia="Times New Roman" w:hAnsi="Times New Roman"/>
          <w:smallCaps/>
          <w:color w:val="000000"/>
          <w:lang w:eastAsia="pt-BR"/>
        </w:rPr>
        <w:t>BR Nº 00</w:t>
      </w:r>
      <w:r w:rsidR="00801951" w:rsidRPr="007D1E7D">
        <w:rPr>
          <w:rFonts w:ascii="Times New Roman" w:eastAsia="Times New Roman" w:hAnsi="Times New Roman"/>
          <w:smallCaps/>
          <w:color w:val="000000"/>
          <w:lang w:eastAsia="pt-BR"/>
        </w:rPr>
        <w:t>86</w:t>
      </w:r>
      <w:r w:rsidRPr="007D1E7D">
        <w:rPr>
          <w:rFonts w:ascii="Times New Roman" w:eastAsia="Times New Roman" w:hAnsi="Times New Roman"/>
          <w:smallCaps/>
          <w:color w:val="000000"/>
          <w:lang w:eastAsia="pt-BR"/>
        </w:rPr>
        <w:t>-</w:t>
      </w:r>
      <w:r w:rsidR="009E43F3" w:rsidRPr="007D1E7D">
        <w:rPr>
          <w:rFonts w:ascii="Times New Roman" w:eastAsia="Times New Roman" w:hAnsi="Times New Roman"/>
          <w:smallCaps/>
          <w:color w:val="000000"/>
          <w:lang w:eastAsia="pt-BR"/>
        </w:rPr>
        <w:t>06</w:t>
      </w:r>
      <w:r w:rsidR="00A40A99" w:rsidRPr="007D1E7D">
        <w:rPr>
          <w:rFonts w:ascii="Times New Roman" w:eastAsia="Times New Roman" w:hAnsi="Times New Roman"/>
          <w:smallCaps/>
          <w:color w:val="000000"/>
          <w:lang w:eastAsia="pt-BR"/>
        </w:rPr>
        <w:t>/201</w:t>
      </w:r>
      <w:r w:rsidR="00801951" w:rsidRPr="007D1E7D">
        <w:rPr>
          <w:rFonts w:ascii="Times New Roman" w:eastAsia="Times New Roman" w:hAnsi="Times New Roman"/>
          <w:smallCaps/>
          <w:color w:val="000000"/>
          <w:lang w:eastAsia="pt-BR"/>
        </w:rPr>
        <w:t>9</w:t>
      </w:r>
    </w:p>
    <w:p w:rsidR="005B6F94" w:rsidRPr="007D1E7D" w:rsidRDefault="005B6F94" w:rsidP="00731120">
      <w:pPr>
        <w:spacing w:line="240" w:lineRule="auto"/>
        <w:ind w:left="4678"/>
        <w:jc w:val="both"/>
        <w:rPr>
          <w:rFonts w:ascii="Times New Roman" w:hAnsi="Times New Roman"/>
          <w:color w:val="000000"/>
        </w:rPr>
      </w:pPr>
      <w:r w:rsidRPr="007D1E7D">
        <w:rPr>
          <w:rFonts w:ascii="Times New Roman" w:hAnsi="Times New Roman"/>
          <w:color w:val="000000"/>
        </w:rPr>
        <w:t xml:space="preserve">Cria a Comissão Temporária de Harmonização do Exercício Profissional para atuação conjunta com </w:t>
      </w:r>
      <w:r w:rsidR="00BC1B90" w:rsidRPr="007D1E7D">
        <w:rPr>
          <w:rFonts w:ascii="Times New Roman" w:eastAsia="Times New Roman" w:hAnsi="Times New Roman"/>
          <w:color w:val="000000"/>
          <w:lang w:eastAsia="pt-BR"/>
        </w:rPr>
        <w:t>outros conselhos profissionais e Instituições</w:t>
      </w:r>
      <w:r w:rsidR="00E10253" w:rsidRPr="007D1E7D">
        <w:rPr>
          <w:rFonts w:ascii="Times New Roman" w:hAnsi="Times New Roman"/>
          <w:color w:val="000000"/>
        </w:rPr>
        <w:t>.</w:t>
      </w:r>
    </w:p>
    <w:p w:rsidR="00801951" w:rsidRPr="007D1E7D" w:rsidRDefault="00801951" w:rsidP="00731120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7D1E7D">
        <w:rPr>
          <w:rFonts w:ascii="Times New Roman" w:eastAsia="Times New Roman" w:hAnsi="Times New Roman"/>
          <w:color w:val="000000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 dia 17 de janeiro de 2019, após análise do assunto em epígrafe, e</w:t>
      </w:r>
    </w:p>
    <w:p w:rsidR="00F9410B" w:rsidRPr="007D1E7D" w:rsidRDefault="00F9410B" w:rsidP="00731120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Considerando o Art. 3º da Lei nº 12.378/2010, § 4o Na hipótese de as normas do CAU/BR sobre o campo de atuação de arquitetos e urbanistas contradizerem normas de outro Conselho profissional, a controvérsia será resolvida por meio de resolução conjunta de ambos os conselhos e § 5o Enquanto não editada a resolução conjunta de que trata o § 4o ou, em caso de impasse, até que seja resolvida a controvérsia, por arbitragem ou judicialmente, será aplicada a norma do Conselho que garanta ao profissional a maior margem de atuação.  </w:t>
      </w:r>
    </w:p>
    <w:p w:rsidR="005B6F94" w:rsidRPr="007D1E7D" w:rsidRDefault="005B6F94" w:rsidP="00731120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Considerando o interesse </w:t>
      </w:r>
      <w:r w:rsidR="00AF3B5D" w:rsidRPr="007D1E7D">
        <w:rPr>
          <w:rFonts w:ascii="Times New Roman" w:eastAsia="Times New Roman" w:hAnsi="Times New Roman"/>
          <w:color w:val="000000"/>
          <w:lang w:eastAsia="pt-BR"/>
        </w:rPr>
        <w:t xml:space="preserve">do </w:t>
      </w: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Conselho de Arquitetura e Urbanismo de que os conflitos entre </w:t>
      </w:r>
      <w:r w:rsidR="00856F5E" w:rsidRPr="007D1E7D">
        <w:rPr>
          <w:rFonts w:ascii="Times New Roman" w:eastAsia="Times New Roman" w:hAnsi="Times New Roman"/>
          <w:color w:val="000000"/>
          <w:lang w:eastAsia="pt-BR"/>
        </w:rPr>
        <w:t>atividades profissionais vinculada</w:t>
      </w: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s </w:t>
      </w:r>
      <w:r w:rsidR="00BC1B90" w:rsidRPr="007D1E7D">
        <w:rPr>
          <w:rFonts w:ascii="Times New Roman" w:eastAsia="Times New Roman" w:hAnsi="Times New Roman"/>
          <w:color w:val="000000"/>
          <w:lang w:eastAsia="pt-BR"/>
        </w:rPr>
        <w:t xml:space="preserve">a </w:t>
      </w:r>
      <w:r w:rsidR="00AF3B5D" w:rsidRPr="007D1E7D">
        <w:rPr>
          <w:rFonts w:ascii="Times New Roman" w:eastAsia="Times New Roman" w:hAnsi="Times New Roman"/>
          <w:color w:val="000000"/>
          <w:lang w:eastAsia="pt-BR"/>
        </w:rPr>
        <w:t xml:space="preserve">outros conselhos profissionais e Instituições </w:t>
      </w:r>
      <w:r w:rsidR="00BC1B90" w:rsidRPr="007D1E7D">
        <w:rPr>
          <w:rFonts w:ascii="Times New Roman" w:eastAsia="Times New Roman" w:hAnsi="Times New Roman"/>
          <w:color w:val="000000"/>
          <w:lang w:eastAsia="pt-BR"/>
        </w:rPr>
        <w:t xml:space="preserve">e </w:t>
      </w:r>
      <w:r w:rsidRPr="007D1E7D">
        <w:rPr>
          <w:rFonts w:ascii="Times New Roman" w:eastAsia="Times New Roman" w:hAnsi="Times New Roman"/>
          <w:color w:val="000000"/>
          <w:lang w:eastAsia="pt-BR"/>
        </w:rPr>
        <w:t>o CAU se resolvam, preferencialmente, pela via da negociação;</w:t>
      </w:r>
      <w:r w:rsidR="00F56BE7" w:rsidRPr="007D1E7D">
        <w:rPr>
          <w:rFonts w:ascii="Times New Roman" w:eastAsia="Times New Roman" w:hAnsi="Times New Roman"/>
          <w:color w:val="000000"/>
          <w:lang w:eastAsia="pt-BR"/>
        </w:rPr>
        <w:t xml:space="preserve"> e</w:t>
      </w:r>
    </w:p>
    <w:p w:rsidR="005B6F94" w:rsidRPr="007D1E7D" w:rsidRDefault="005B6F94" w:rsidP="00731120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7D1E7D">
        <w:rPr>
          <w:rFonts w:ascii="Times New Roman" w:eastAsia="Times New Roman" w:hAnsi="Times New Roman"/>
          <w:color w:val="000000"/>
          <w:lang w:eastAsia="pt-BR"/>
        </w:rPr>
        <w:t>Considerando que Art. 74. Do Regimento Interno do CAU/BR, determina que as propostas da Presidência serão encaminhadas ao Plenário do CAU/BR para apreciação e deliberação</w:t>
      </w:r>
      <w:r w:rsidR="00F56BE7" w:rsidRPr="007D1E7D">
        <w:rPr>
          <w:rFonts w:ascii="Times New Roman" w:eastAsia="Times New Roman" w:hAnsi="Times New Roman"/>
          <w:color w:val="000000"/>
          <w:lang w:eastAsia="pt-BR"/>
        </w:rPr>
        <w:t>.</w:t>
      </w:r>
    </w:p>
    <w:p w:rsidR="005B6F94" w:rsidRPr="007D1E7D" w:rsidRDefault="005B6F94" w:rsidP="00731120">
      <w:pPr>
        <w:spacing w:line="240" w:lineRule="auto"/>
        <w:jc w:val="both"/>
        <w:rPr>
          <w:rFonts w:ascii="Times New Roman" w:hAnsi="Times New Roman"/>
          <w:b/>
          <w:color w:val="000000"/>
          <w:lang w:eastAsia="pt-BR"/>
        </w:rPr>
      </w:pPr>
      <w:r w:rsidRPr="007D1E7D">
        <w:rPr>
          <w:rFonts w:ascii="Times New Roman" w:hAnsi="Times New Roman"/>
          <w:b/>
          <w:color w:val="000000"/>
          <w:lang w:eastAsia="pt-BR"/>
        </w:rPr>
        <w:t>DELIBEROU:</w:t>
      </w:r>
    </w:p>
    <w:p w:rsidR="005B6F94" w:rsidRPr="007D1E7D" w:rsidRDefault="005B6F94" w:rsidP="00731120">
      <w:pPr>
        <w:tabs>
          <w:tab w:val="right" w:pos="9073"/>
        </w:tabs>
        <w:spacing w:after="120" w:line="240" w:lineRule="auto"/>
        <w:jc w:val="both"/>
        <w:rPr>
          <w:rFonts w:ascii="Times New Roman" w:hAnsi="Times New Roman"/>
          <w:color w:val="000000"/>
          <w:lang w:eastAsia="pt-BR"/>
        </w:rPr>
      </w:pP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1 – Criar a </w:t>
      </w:r>
      <w:r w:rsidRPr="007D1E7D">
        <w:rPr>
          <w:rFonts w:ascii="Times New Roman" w:hAnsi="Times New Roman"/>
          <w:color w:val="000000"/>
        </w:rPr>
        <w:t xml:space="preserve">Comissão Temporária </w:t>
      </w:r>
      <w:r w:rsidR="00F9410B" w:rsidRPr="007D1E7D">
        <w:rPr>
          <w:rFonts w:ascii="Times New Roman" w:hAnsi="Times New Roman"/>
          <w:color w:val="000000"/>
        </w:rPr>
        <w:t xml:space="preserve">de Harmonização do Exercício Profissional para atuação conjunta com </w:t>
      </w:r>
      <w:r w:rsidR="00F9410B" w:rsidRPr="007D1E7D">
        <w:rPr>
          <w:rFonts w:ascii="Times New Roman" w:eastAsia="Times New Roman" w:hAnsi="Times New Roman"/>
          <w:color w:val="000000"/>
          <w:lang w:eastAsia="pt-BR"/>
        </w:rPr>
        <w:t>outros conselhos profissionais e Instituições</w:t>
      </w:r>
      <w:r w:rsidRPr="007D1E7D">
        <w:rPr>
          <w:rFonts w:ascii="Times New Roman" w:hAnsi="Times New Roman"/>
          <w:color w:val="000000"/>
        </w:rPr>
        <w:t>, com a</w:t>
      </w:r>
      <w:r w:rsidRPr="007D1E7D">
        <w:rPr>
          <w:rFonts w:ascii="Times New Roman" w:hAnsi="Times New Roman"/>
          <w:color w:val="000000"/>
          <w:lang w:eastAsia="pt-BR"/>
        </w:rPr>
        <w:t xml:space="preserve"> seguinte estruturação:</w:t>
      </w:r>
    </w:p>
    <w:p w:rsidR="005B6F94" w:rsidRPr="007D1E7D" w:rsidRDefault="005B6F94" w:rsidP="00731120">
      <w:pPr>
        <w:spacing w:line="240" w:lineRule="auto"/>
        <w:ind w:left="360" w:firstLine="360"/>
        <w:jc w:val="both"/>
        <w:rPr>
          <w:rFonts w:ascii="Times New Roman" w:hAnsi="Times New Roman"/>
          <w:color w:val="000000"/>
          <w:lang w:eastAsia="pt-BR"/>
        </w:rPr>
      </w:pPr>
      <w:r w:rsidRPr="007D1E7D">
        <w:rPr>
          <w:rFonts w:ascii="Times New Roman" w:hAnsi="Times New Roman"/>
          <w:color w:val="000000"/>
          <w:lang w:eastAsia="pt-BR"/>
        </w:rPr>
        <w:t>1.1- Composição (centro de Custo do CAU/BR)</w:t>
      </w:r>
    </w:p>
    <w:p w:rsidR="005B6F94" w:rsidRPr="007D1E7D" w:rsidRDefault="005B6F94" w:rsidP="00210BAE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</w:rPr>
      </w:pPr>
      <w:r w:rsidRPr="007D1E7D">
        <w:rPr>
          <w:rFonts w:ascii="Times New Roman" w:hAnsi="Times New Roman"/>
          <w:color w:val="000000"/>
          <w:lang w:eastAsia="pt-BR"/>
        </w:rPr>
        <w:t xml:space="preserve">a) </w:t>
      </w:r>
      <w:r w:rsidRPr="007D1E7D">
        <w:rPr>
          <w:rFonts w:ascii="Times New Roman" w:hAnsi="Times New Roman"/>
          <w:color w:val="000000"/>
        </w:rPr>
        <w:t>Conselheiro</w:t>
      </w:r>
      <w:r w:rsidR="00A62304" w:rsidRPr="007D1E7D">
        <w:rPr>
          <w:rFonts w:ascii="Times New Roman" w:hAnsi="Times New Roman"/>
          <w:color w:val="000000"/>
        </w:rPr>
        <w:t xml:space="preserve"> titular indicado pelo Plenário:</w:t>
      </w:r>
      <w:r w:rsidRPr="007D1E7D">
        <w:rPr>
          <w:rFonts w:ascii="Times New Roman" w:hAnsi="Times New Roman"/>
          <w:color w:val="000000"/>
        </w:rPr>
        <w:t xml:space="preserve"> </w:t>
      </w:r>
      <w:r w:rsidR="002C0442" w:rsidRPr="007D1E7D">
        <w:rPr>
          <w:rFonts w:ascii="Times New Roman" w:hAnsi="Times New Roman"/>
          <w:snapToGrid w:val="0"/>
          <w:color w:val="000000"/>
        </w:rPr>
        <w:t>Patricia Silva Luz de Macedo</w:t>
      </w:r>
      <w:r w:rsidR="00127839" w:rsidRPr="007D1E7D">
        <w:rPr>
          <w:rFonts w:ascii="Times New Roman" w:hAnsi="Times New Roman"/>
          <w:snapToGrid w:val="0"/>
          <w:color w:val="000000"/>
        </w:rPr>
        <w:t xml:space="preserve"> </w:t>
      </w:r>
      <w:r w:rsidR="00210BAE" w:rsidRPr="007D1E7D">
        <w:rPr>
          <w:rFonts w:ascii="Times New Roman" w:hAnsi="Times New Roman"/>
          <w:snapToGrid w:val="0"/>
          <w:color w:val="000000"/>
        </w:rPr>
        <w:t>(RN)</w:t>
      </w:r>
      <w:r w:rsidR="00A62304" w:rsidRPr="007D1E7D">
        <w:rPr>
          <w:rFonts w:ascii="Times New Roman" w:hAnsi="Times New Roman"/>
          <w:snapToGrid w:val="0"/>
          <w:color w:val="000000"/>
        </w:rPr>
        <w:t>;</w:t>
      </w:r>
    </w:p>
    <w:p w:rsidR="005B6F94" w:rsidRPr="007D1E7D" w:rsidRDefault="005B6F94" w:rsidP="00210BAE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</w:rPr>
      </w:pPr>
      <w:r w:rsidRPr="007D1E7D">
        <w:rPr>
          <w:rFonts w:ascii="Times New Roman" w:hAnsi="Times New Roman"/>
          <w:color w:val="000000"/>
        </w:rPr>
        <w:t>b) Conselheiro titular indicado pelo Plenário</w:t>
      </w:r>
      <w:r w:rsidR="00A62304" w:rsidRPr="007D1E7D">
        <w:rPr>
          <w:rFonts w:ascii="Times New Roman" w:hAnsi="Times New Roman"/>
          <w:color w:val="000000"/>
        </w:rPr>
        <w:t>:</w:t>
      </w:r>
      <w:r w:rsidR="002C0442" w:rsidRPr="007D1E7D">
        <w:rPr>
          <w:rFonts w:ascii="Times New Roman" w:hAnsi="Times New Roman"/>
          <w:color w:val="000000"/>
        </w:rPr>
        <w:t xml:space="preserve"> </w:t>
      </w:r>
      <w:r w:rsidR="002C0442" w:rsidRPr="007D1E7D">
        <w:rPr>
          <w:rFonts w:ascii="Times New Roman" w:hAnsi="Times New Roman"/>
          <w:snapToGrid w:val="0"/>
          <w:color w:val="000000"/>
        </w:rPr>
        <w:t>Juliano Pamplona Ximenes Ponte</w:t>
      </w:r>
      <w:r w:rsidR="00210BAE" w:rsidRPr="007D1E7D">
        <w:rPr>
          <w:rFonts w:ascii="Times New Roman" w:hAnsi="Times New Roman"/>
          <w:snapToGrid w:val="0"/>
          <w:color w:val="000000"/>
        </w:rPr>
        <w:t xml:space="preserve"> (PA)</w:t>
      </w:r>
      <w:r w:rsidR="00A62304" w:rsidRPr="007D1E7D">
        <w:rPr>
          <w:rFonts w:ascii="Times New Roman" w:hAnsi="Times New Roman"/>
          <w:snapToGrid w:val="0"/>
          <w:color w:val="000000"/>
        </w:rPr>
        <w:t>;</w:t>
      </w:r>
    </w:p>
    <w:p w:rsidR="005B6F94" w:rsidRPr="007D1E7D" w:rsidRDefault="005B6F94" w:rsidP="00210BAE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</w:rPr>
      </w:pPr>
      <w:r w:rsidRPr="007D1E7D">
        <w:rPr>
          <w:rFonts w:ascii="Times New Roman" w:hAnsi="Times New Roman"/>
          <w:color w:val="000000"/>
        </w:rPr>
        <w:t>c) Presidente indicado pelo Fórum de Presidentes do CAU</w:t>
      </w:r>
      <w:r w:rsidR="00210BAE" w:rsidRPr="007D1E7D">
        <w:rPr>
          <w:rFonts w:ascii="Times New Roman" w:hAnsi="Times New Roman"/>
          <w:color w:val="000000"/>
        </w:rPr>
        <w:t>: a ser definido</w:t>
      </w:r>
      <w:r w:rsidRPr="007D1E7D">
        <w:rPr>
          <w:rFonts w:ascii="Times New Roman" w:hAnsi="Times New Roman"/>
          <w:color w:val="000000"/>
        </w:rPr>
        <w:t xml:space="preserve">; </w:t>
      </w:r>
    </w:p>
    <w:p w:rsidR="005B6F94" w:rsidRPr="007D1E7D" w:rsidRDefault="005B6F94" w:rsidP="00210BAE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</w:rPr>
      </w:pPr>
      <w:r w:rsidRPr="007D1E7D">
        <w:rPr>
          <w:rFonts w:ascii="Times New Roman" w:hAnsi="Times New Roman"/>
          <w:color w:val="000000"/>
        </w:rPr>
        <w:t>d) Presidente de Entidade indicado pelo C</w:t>
      </w:r>
      <w:r w:rsidR="004E05E4" w:rsidRPr="007D1E7D">
        <w:rPr>
          <w:rFonts w:ascii="Times New Roman" w:hAnsi="Times New Roman"/>
          <w:color w:val="000000"/>
        </w:rPr>
        <w:t xml:space="preserve">olegiado de Entidades Nacionais de </w:t>
      </w:r>
      <w:r w:rsidR="00E4325C" w:rsidRPr="007D1E7D">
        <w:rPr>
          <w:rFonts w:ascii="Times New Roman" w:hAnsi="Times New Roman"/>
          <w:color w:val="000000"/>
        </w:rPr>
        <w:tab/>
      </w:r>
      <w:r w:rsidR="004E05E4" w:rsidRPr="007D1E7D">
        <w:rPr>
          <w:rFonts w:ascii="Times New Roman" w:hAnsi="Times New Roman"/>
          <w:color w:val="000000"/>
        </w:rPr>
        <w:t>Arquitetura e Urbanismo (C</w:t>
      </w:r>
      <w:r w:rsidRPr="007D1E7D">
        <w:rPr>
          <w:rFonts w:ascii="Times New Roman" w:hAnsi="Times New Roman"/>
          <w:color w:val="000000"/>
        </w:rPr>
        <w:t>EAU-CAU/BR</w:t>
      </w:r>
      <w:r w:rsidR="004E05E4" w:rsidRPr="007D1E7D">
        <w:rPr>
          <w:rFonts w:ascii="Times New Roman" w:hAnsi="Times New Roman"/>
          <w:color w:val="000000"/>
        </w:rPr>
        <w:t>)</w:t>
      </w:r>
      <w:r w:rsidR="00210BAE" w:rsidRPr="007D1E7D">
        <w:rPr>
          <w:rFonts w:ascii="Times New Roman" w:hAnsi="Times New Roman"/>
          <w:color w:val="000000"/>
        </w:rPr>
        <w:t>: a ser definido</w:t>
      </w:r>
      <w:r w:rsidRPr="007D1E7D">
        <w:rPr>
          <w:rFonts w:ascii="Times New Roman" w:hAnsi="Times New Roman"/>
          <w:color w:val="000000"/>
        </w:rPr>
        <w:t>;</w:t>
      </w:r>
    </w:p>
    <w:p w:rsidR="00210BAE" w:rsidRPr="007D1E7D" w:rsidRDefault="004019CF" w:rsidP="00210BAE">
      <w:pPr>
        <w:spacing w:after="0" w:line="240" w:lineRule="auto"/>
        <w:ind w:left="1418" w:firstLine="22"/>
        <w:jc w:val="both"/>
        <w:rPr>
          <w:rFonts w:ascii="Times New Roman" w:hAnsi="Times New Roman"/>
          <w:color w:val="000000"/>
        </w:rPr>
      </w:pPr>
      <w:r w:rsidRPr="007D1E7D">
        <w:rPr>
          <w:rFonts w:ascii="Times New Roman" w:hAnsi="Times New Roman"/>
          <w:color w:val="000000"/>
        </w:rPr>
        <w:t>e</w:t>
      </w:r>
      <w:r w:rsidR="005B6F94" w:rsidRPr="007D1E7D">
        <w:rPr>
          <w:rFonts w:ascii="Times New Roman" w:hAnsi="Times New Roman"/>
          <w:color w:val="000000"/>
        </w:rPr>
        <w:t>) Profissional com experiência ou conhecimento comprovado no tema, indicado pelo presidente do CAU/BR</w:t>
      </w:r>
      <w:r w:rsidR="00A62304" w:rsidRPr="007D1E7D">
        <w:rPr>
          <w:rFonts w:ascii="Times New Roman" w:hAnsi="Times New Roman"/>
          <w:color w:val="000000"/>
        </w:rPr>
        <w:t>:</w:t>
      </w:r>
      <w:r w:rsidR="002C0442" w:rsidRPr="007D1E7D">
        <w:rPr>
          <w:rFonts w:ascii="Times New Roman" w:hAnsi="Times New Roman"/>
          <w:color w:val="000000"/>
        </w:rPr>
        <w:t xml:space="preserve"> Jeferson Dantas Navolar</w:t>
      </w:r>
      <w:r w:rsidR="00210BAE" w:rsidRPr="007D1E7D">
        <w:rPr>
          <w:rFonts w:ascii="Times New Roman" w:hAnsi="Times New Roman"/>
          <w:color w:val="000000"/>
        </w:rPr>
        <w:t xml:space="preserve"> (PR)</w:t>
      </w:r>
      <w:r w:rsidR="00A62304" w:rsidRPr="007D1E7D">
        <w:rPr>
          <w:rFonts w:ascii="Times New Roman" w:hAnsi="Times New Roman"/>
          <w:color w:val="000000"/>
        </w:rPr>
        <w:t>.</w:t>
      </w:r>
    </w:p>
    <w:p w:rsidR="00210BAE" w:rsidRPr="007D1E7D" w:rsidRDefault="00210BAE" w:rsidP="00210BAE">
      <w:pPr>
        <w:spacing w:after="0" w:line="240" w:lineRule="auto"/>
        <w:ind w:left="1418" w:firstLine="22"/>
        <w:jc w:val="both"/>
        <w:rPr>
          <w:rFonts w:ascii="Times New Roman" w:hAnsi="Times New Roman"/>
          <w:color w:val="000000"/>
          <w:lang w:eastAsia="pt-BR"/>
        </w:rPr>
      </w:pPr>
    </w:p>
    <w:p w:rsidR="005B6F94" w:rsidRPr="007D1E7D" w:rsidRDefault="005B6F94" w:rsidP="00731120">
      <w:pPr>
        <w:spacing w:line="240" w:lineRule="auto"/>
        <w:ind w:left="360" w:firstLine="360"/>
        <w:jc w:val="both"/>
        <w:rPr>
          <w:rFonts w:ascii="Times New Roman" w:hAnsi="Times New Roman"/>
          <w:color w:val="000000"/>
          <w:lang w:eastAsia="pt-BR"/>
        </w:rPr>
      </w:pPr>
      <w:r w:rsidRPr="007D1E7D">
        <w:rPr>
          <w:rFonts w:ascii="Times New Roman" w:hAnsi="Times New Roman"/>
          <w:color w:val="000000"/>
          <w:lang w:eastAsia="pt-BR"/>
        </w:rPr>
        <w:t>1.2 - Assessoria CAU/BR (Não necessita de Centro de Custo)</w:t>
      </w:r>
    </w:p>
    <w:p w:rsidR="005B6F94" w:rsidRPr="007D1E7D" w:rsidRDefault="005B6F94" w:rsidP="00210BAE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</w:rPr>
      </w:pPr>
      <w:r w:rsidRPr="007D1E7D">
        <w:rPr>
          <w:rFonts w:ascii="Times New Roman" w:hAnsi="Times New Roman"/>
          <w:color w:val="000000"/>
          <w:lang w:eastAsia="pt-BR"/>
        </w:rPr>
        <w:t xml:space="preserve">a) </w:t>
      </w:r>
      <w:r w:rsidRPr="007D1E7D">
        <w:rPr>
          <w:rFonts w:ascii="Times New Roman" w:hAnsi="Times New Roman"/>
          <w:color w:val="000000"/>
        </w:rPr>
        <w:t>Assessoria Parlamentar e Institucional do CAU/BR;</w:t>
      </w:r>
    </w:p>
    <w:p w:rsidR="005B6F94" w:rsidRPr="007D1E7D" w:rsidRDefault="005B6F94" w:rsidP="00210BAE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</w:rPr>
      </w:pPr>
      <w:r w:rsidRPr="007D1E7D">
        <w:rPr>
          <w:rFonts w:ascii="Times New Roman" w:hAnsi="Times New Roman"/>
          <w:color w:val="000000"/>
        </w:rPr>
        <w:t>b) Assessoria Jurídica;</w:t>
      </w:r>
      <w:r w:rsidR="00210BAE" w:rsidRPr="007D1E7D">
        <w:rPr>
          <w:rFonts w:ascii="Times New Roman" w:hAnsi="Times New Roman"/>
          <w:color w:val="000000"/>
        </w:rPr>
        <w:t xml:space="preserve"> e</w:t>
      </w:r>
    </w:p>
    <w:p w:rsidR="005B6F94" w:rsidRPr="007D1E7D" w:rsidRDefault="005B6F94" w:rsidP="00210BAE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</w:rPr>
      </w:pPr>
      <w:r w:rsidRPr="007D1E7D">
        <w:rPr>
          <w:rFonts w:ascii="Times New Roman" w:hAnsi="Times New Roman"/>
          <w:color w:val="000000"/>
        </w:rPr>
        <w:t>c) Assessoria de Comunicação</w:t>
      </w:r>
      <w:r w:rsidR="00210BAE" w:rsidRPr="007D1E7D">
        <w:rPr>
          <w:rFonts w:ascii="Times New Roman" w:hAnsi="Times New Roman"/>
          <w:color w:val="000000"/>
        </w:rPr>
        <w:t>.</w:t>
      </w:r>
    </w:p>
    <w:p w:rsidR="00210BAE" w:rsidRPr="007D1E7D" w:rsidRDefault="00210BAE" w:rsidP="00210BAE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</w:rPr>
      </w:pPr>
    </w:p>
    <w:p w:rsidR="005B6F94" w:rsidRPr="007D1E7D" w:rsidRDefault="005B6F94" w:rsidP="00731120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7D1E7D">
        <w:rPr>
          <w:rFonts w:ascii="Times New Roman" w:hAnsi="Times New Roman"/>
          <w:color w:val="000000"/>
        </w:rPr>
        <w:t>2 – Os membros da Comissão</w:t>
      </w:r>
      <w:r w:rsidR="00210BAE" w:rsidRPr="007D1E7D">
        <w:rPr>
          <w:rFonts w:ascii="Times New Roman" w:hAnsi="Times New Roman"/>
          <w:color w:val="000000"/>
        </w:rPr>
        <w:t xml:space="preserve"> Temporária não terão suplentes.</w:t>
      </w:r>
    </w:p>
    <w:p w:rsidR="005B6F94" w:rsidRPr="007D1E7D" w:rsidRDefault="005B6F94" w:rsidP="00731120">
      <w:pPr>
        <w:spacing w:line="240" w:lineRule="auto"/>
        <w:jc w:val="both"/>
        <w:rPr>
          <w:rFonts w:ascii="Times New Roman" w:hAnsi="Times New Roman"/>
          <w:color w:val="000000"/>
          <w:lang w:eastAsia="pt-BR"/>
        </w:rPr>
      </w:pPr>
      <w:r w:rsidRPr="007D1E7D">
        <w:rPr>
          <w:rFonts w:ascii="Times New Roman" w:hAnsi="Times New Roman"/>
          <w:color w:val="000000"/>
          <w:lang w:eastAsia="pt-BR"/>
        </w:rPr>
        <w:t>3 - Competirá à Comissão Temporária de Harmonização do Exercício Profissional de que trata esta deliberação:</w:t>
      </w:r>
    </w:p>
    <w:p w:rsidR="00F9410B" w:rsidRPr="007D1E7D" w:rsidRDefault="00F9410B" w:rsidP="00F9410B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000000"/>
          <w:lang w:eastAsia="pt-BR"/>
        </w:rPr>
      </w:pPr>
      <w:r w:rsidRPr="007D1E7D">
        <w:rPr>
          <w:rFonts w:ascii="Times New Roman" w:eastAsia="Times New Roman" w:hAnsi="Times New Roman"/>
          <w:color w:val="000000"/>
          <w:lang w:eastAsia="pt-BR"/>
        </w:rPr>
        <w:lastRenderedPageBreak/>
        <w:t>Na hipótese de as normas do CAU/BR sobre o campo de atuação de arquitetos e urbanistas contradizerem normas de outro Conselho profissional</w:t>
      </w:r>
      <w:r w:rsidR="008D5A1D" w:rsidRPr="007D1E7D">
        <w:rPr>
          <w:rFonts w:ascii="Times New Roman" w:eastAsia="Times New Roman" w:hAnsi="Times New Roman"/>
          <w:color w:val="000000"/>
          <w:lang w:eastAsia="pt-BR"/>
        </w:rPr>
        <w:t xml:space="preserve"> ou Instituições</w:t>
      </w:r>
      <w:r w:rsidRPr="007D1E7D">
        <w:rPr>
          <w:rFonts w:ascii="Times New Roman" w:eastAsia="Times New Roman" w:hAnsi="Times New Roman"/>
          <w:color w:val="000000"/>
          <w:lang w:eastAsia="pt-BR"/>
        </w:rPr>
        <w:t>, a controvérsia será resolvida por meio de resolução conjunta de ambos os conselhos</w:t>
      </w:r>
      <w:r w:rsidR="008D5A1D" w:rsidRPr="007D1E7D">
        <w:rPr>
          <w:rFonts w:ascii="Times New Roman" w:eastAsia="Times New Roman" w:hAnsi="Times New Roman"/>
          <w:color w:val="000000"/>
          <w:lang w:eastAsia="pt-BR"/>
        </w:rPr>
        <w:t xml:space="preserve"> ou Instituições</w:t>
      </w:r>
      <w:r w:rsidRPr="007D1E7D">
        <w:rPr>
          <w:rFonts w:ascii="Times New Roman" w:eastAsia="Times New Roman" w:hAnsi="Times New Roman"/>
          <w:color w:val="000000"/>
          <w:lang w:eastAsia="pt-BR"/>
        </w:rPr>
        <w:t>;</w:t>
      </w:r>
    </w:p>
    <w:p w:rsidR="00F9410B" w:rsidRPr="007D1E7D" w:rsidRDefault="00F9410B" w:rsidP="00F9410B">
      <w:pPr>
        <w:pStyle w:val="PargrafodaLista"/>
        <w:spacing w:line="240" w:lineRule="auto"/>
        <w:ind w:left="1068"/>
        <w:jc w:val="both"/>
        <w:rPr>
          <w:rFonts w:ascii="Times New Roman" w:hAnsi="Times New Roman"/>
          <w:color w:val="000000"/>
          <w:lang w:eastAsia="pt-BR"/>
        </w:rPr>
      </w:pPr>
    </w:p>
    <w:p w:rsidR="00F9410B" w:rsidRPr="007D1E7D" w:rsidRDefault="00F9410B" w:rsidP="00F9410B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000000"/>
          <w:lang w:eastAsia="pt-BR"/>
        </w:rPr>
      </w:pP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Enquanto não editada a resolução conjunta de que trata o item a) ou, em caso de impasse, até que seja resolvida a controvérsia, por arbitragem ou judicialmente, será aplicada a norma do Conselho </w:t>
      </w:r>
      <w:r w:rsidR="008D5A1D" w:rsidRPr="007D1E7D">
        <w:rPr>
          <w:rFonts w:ascii="Times New Roman" w:eastAsia="Times New Roman" w:hAnsi="Times New Roman"/>
          <w:color w:val="000000"/>
          <w:lang w:eastAsia="pt-BR"/>
        </w:rPr>
        <w:t xml:space="preserve">ou Instituição </w:t>
      </w:r>
      <w:r w:rsidRPr="007D1E7D">
        <w:rPr>
          <w:rFonts w:ascii="Times New Roman" w:eastAsia="Times New Roman" w:hAnsi="Times New Roman"/>
          <w:color w:val="000000"/>
          <w:lang w:eastAsia="pt-BR"/>
        </w:rPr>
        <w:t>que garanta ao profissional a maior margem de atuação</w:t>
      </w:r>
      <w:r w:rsidR="00210BAE" w:rsidRPr="007D1E7D">
        <w:rPr>
          <w:rFonts w:ascii="Times New Roman" w:eastAsia="Times New Roman" w:hAnsi="Times New Roman"/>
          <w:color w:val="000000"/>
          <w:lang w:eastAsia="pt-BR"/>
        </w:rPr>
        <w:t>;</w:t>
      </w: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  </w:t>
      </w:r>
    </w:p>
    <w:p w:rsidR="005B6F94" w:rsidRPr="007D1E7D" w:rsidRDefault="00F9410B" w:rsidP="008D5A1D">
      <w:pPr>
        <w:spacing w:line="240" w:lineRule="auto"/>
        <w:ind w:left="993" w:hanging="285"/>
        <w:jc w:val="both"/>
        <w:rPr>
          <w:rFonts w:ascii="Times New Roman" w:hAnsi="Times New Roman"/>
          <w:color w:val="000000"/>
          <w:lang w:eastAsia="pt-BR"/>
        </w:rPr>
      </w:pPr>
      <w:r w:rsidRPr="007D1E7D">
        <w:rPr>
          <w:rFonts w:ascii="Times New Roman" w:hAnsi="Times New Roman"/>
          <w:color w:val="000000"/>
          <w:lang w:eastAsia="pt-BR"/>
        </w:rPr>
        <w:t>c</w:t>
      </w:r>
      <w:r w:rsidR="005B6F94" w:rsidRPr="007D1E7D">
        <w:rPr>
          <w:rFonts w:ascii="Times New Roman" w:hAnsi="Times New Roman"/>
          <w:color w:val="000000"/>
          <w:lang w:eastAsia="pt-BR"/>
        </w:rPr>
        <w:t>) propor entendimentos a serem adotados no âmbito do CAU</w:t>
      </w:r>
      <w:r w:rsidR="0090324C" w:rsidRPr="007D1E7D">
        <w:rPr>
          <w:rFonts w:ascii="Times New Roman" w:hAnsi="Times New Roman"/>
          <w:color w:val="000000"/>
          <w:lang w:eastAsia="pt-BR"/>
        </w:rPr>
        <w:t xml:space="preserve"> e de </w:t>
      </w:r>
      <w:r w:rsidR="0090324C" w:rsidRPr="007D1E7D">
        <w:rPr>
          <w:rFonts w:ascii="Times New Roman" w:eastAsia="Times New Roman" w:hAnsi="Times New Roman"/>
          <w:color w:val="000000"/>
          <w:lang w:eastAsia="pt-BR"/>
        </w:rPr>
        <w:t xml:space="preserve">outros conselhos profissionais </w:t>
      </w:r>
      <w:r w:rsidR="008D5A1D" w:rsidRPr="007D1E7D">
        <w:rPr>
          <w:rFonts w:ascii="Times New Roman" w:eastAsia="Times New Roman" w:hAnsi="Times New Roman"/>
          <w:color w:val="000000"/>
          <w:lang w:eastAsia="pt-BR"/>
        </w:rPr>
        <w:t>ou</w:t>
      </w:r>
      <w:r w:rsidR="0090324C" w:rsidRPr="007D1E7D">
        <w:rPr>
          <w:rFonts w:ascii="Times New Roman" w:eastAsia="Times New Roman" w:hAnsi="Times New Roman"/>
          <w:color w:val="000000"/>
          <w:lang w:eastAsia="pt-BR"/>
        </w:rPr>
        <w:t xml:space="preserve"> Instituições,</w:t>
      </w:r>
      <w:r w:rsidR="005B6F94" w:rsidRPr="007D1E7D">
        <w:rPr>
          <w:rFonts w:ascii="Times New Roman" w:hAnsi="Times New Roman"/>
          <w:color w:val="000000"/>
          <w:lang w:eastAsia="pt-BR"/>
        </w:rPr>
        <w:t xml:space="preserve"> </w:t>
      </w:r>
      <w:r w:rsidR="0090324C" w:rsidRPr="007D1E7D">
        <w:rPr>
          <w:rFonts w:ascii="Times New Roman" w:hAnsi="Times New Roman"/>
          <w:color w:val="000000"/>
          <w:lang w:eastAsia="pt-BR"/>
        </w:rPr>
        <w:t>relacionadas</w:t>
      </w:r>
      <w:r w:rsidR="005B6F94" w:rsidRPr="007D1E7D">
        <w:rPr>
          <w:rFonts w:ascii="Times New Roman" w:hAnsi="Times New Roman"/>
          <w:color w:val="000000"/>
          <w:lang w:eastAsia="pt-BR"/>
        </w:rPr>
        <w:t xml:space="preserve"> às atribuições profissionais e exercício da profissão em áreas compartilhadas entre arquitetos e urbanistas e os profissionais vinculados </w:t>
      </w:r>
      <w:r w:rsidR="008D5A1D" w:rsidRPr="007D1E7D">
        <w:rPr>
          <w:rFonts w:ascii="Times New Roman" w:hAnsi="Times New Roman"/>
          <w:color w:val="000000"/>
          <w:lang w:eastAsia="pt-BR"/>
        </w:rPr>
        <w:t>aos respectivos Conselhos ou Instituições;</w:t>
      </w:r>
    </w:p>
    <w:p w:rsidR="005B6F94" w:rsidRPr="007D1E7D" w:rsidRDefault="00F9410B" w:rsidP="008D5A1D">
      <w:pPr>
        <w:spacing w:line="240" w:lineRule="auto"/>
        <w:ind w:left="993" w:hanging="285"/>
        <w:jc w:val="both"/>
        <w:rPr>
          <w:rFonts w:ascii="Times New Roman" w:hAnsi="Times New Roman"/>
          <w:color w:val="000000"/>
          <w:lang w:eastAsia="pt-BR"/>
        </w:rPr>
      </w:pPr>
      <w:r w:rsidRPr="007D1E7D">
        <w:rPr>
          <w:rFonts w:ascii="Times New Roman" w:hAnsi="Times New Roman"/>
          <w:color w:val="000000"/>
          <w:lang w:eastAsia="pt-BR"/>
        </w:rPr>
        <w:t>d</w:t>
      </w:r>
      <w:r w:rsidR="005B6F94" w:rsidRPr="007D1E7D">
        <w:rPr>
          <w:rFonts w:ascii="Times New Roman" w:hAnsi="Times New Roman"/>
          <w:color w:val="000000"/>
          <w:lang w:eastAsia="pt-BR"/>
        </w:rPr>
        <w:t xml:space="preserve">) identificar competências relacionadas à orientação, disciplina e fiscalização das profissões que possam ser exercidas de forma compartilhada entre </w:t>
      </w:r>
      <w:r w:rsidR="0090324C" w:rsidRPr="007D1E7D">
        <w:rPr>
          <w:rFonts w:ascii="Times New Roman" w:hAnsi="Times New Roman"/>
          <w:color w:val="000000"/>
          <w:lang w:eastAsia="pt-BR"/>
        </w:rPr>
        <w:t xml:space="preserve">o CAU e </w:t>
      </w:r>
      <w:r w:rsidRPr="007D1E7D">
        <w:rPr>
          <w:rFonts w:ascii="Times New Roman" w:eastAsia="Times New Roman" w:hAnsi="Times New Roman"/>
          <w:color w:val="000000"/>
          <w:lang w:eastAsia="pt-BR"/>
        </w:rPr>
        <w:t>outros conselhos profissionais e Instituições</w:t>
      </w:r>
      <w:r w:rsidR="005B6F94" w:rsidRPr="007D1E7D">
        <w:rPr>
          <w:rFonts w:ascii="Times New Roman" w:hAnsi="Times New Roman"/>
          <w:color w:val="000000"/>
          <w:lang w:eastAsia="pt-BR"/>
        </w:rPr>
        <w:t>, de modo a harmonizar o exercício das profissões vinculadas aos</w:t>
      </w:r>
      <w:r w:rsidR="008D5A1D" w:rsidRPr="007D1E7D">
        <w:rPr>
          <w:rFonts w:ascii="Times New Roman" w:hAnsi="Times New Roman"/>
          <w:color w:val="000000"/>
          <w:lang w:eastAsia="pt-BR"/>
        </w:rPr>
        <w:t xml:space="preserve"> respectivos</w:t>
      </w:r>
      <w:r w:rsidR="005B6F94" w:rsidRPr="007D1E7D">
        <w:rPr>
          <w:rFonts w:ascii="Times New Roman" w:hAnsi="Times New Roman"/>
          <w:color w:val="000000"/>
          <w:lang w:eastAsia="pt-BR"/>
        </w:rPr>
        <w:t xml:space="preserve"> Conselhos</w:t>
      </w:r>
      <w:r w:rsidR="008D5A1D" w:rsidRPr="007D1E7D">
        <w:rPr>
          <w:rFonts w:ascii="Times New Roman" w:hAnsi="Times New Roman"/>
          <w:color w:val="000000"/>
          <w:lang w:eastAsia="pt-BR"/>
        </w:rPr>
        <w:t xml:space="preserve"> ou Instituições</w:t>
      </w:r>
      <w:r w:rsidR="005B6F94" w:rsidRPr="007D1E7D">
        <w:rPr>
          <w:rFonts w:ascii="Times New Roman" w:hAnsi="Times New Roman"/>
          <w:color w:val="000000"/>
          <w:lang w:eastAsia="pt-BR"/>
        </w:rPr>
        <w:t>;</w:t>
      </w:r>
      <w:r w:rsidR="00210BAE" w:rsidRPr="007D1E7D">
        <w:rPr>
          <w:rFonts w:ascii="Times New Roman" w:hAnsi="Times New Roman"/>
          <w:color w:val="000000"/>
          <w:lang w:eastAsia="pt-BR"/>
        </w:rPr>
        <w:t xml:space="preserve"> e</w:t>
      </w:r>
    </w:p>
    <w:p w:rsidR="005B6F94" w:rsidRPr="007D1E7D" w:rsidRDefault="00F9410B" w:rsidP="00731120">
      <w:pPr>
        <w:spacing w:line="240" w:lineRule="auto"/>
        <w:ind w:firstLine="708"/>
        <w:jc w:val="both"/>
        <w:rPr>
          <w:rFonts w:ascii="Times New Roman" w:hAnsi="Times New Roman"/>
          <w:color w:val="000000"/>
          <w:lang w:eastAsia="pt-BR"/>
        </w:rPr>
      </w:pPr>
      <w:r w:rsidRPr="007D1E7D">
        <w:rPr>
          <w:rFonts w:ascii="Times New Roman" w:hAnsi="Times New Roman"/>
          <w:color w:val="000000"/>
          <w:lang w:eastAsia="pt-BR"/>
        </w:rPr>
        <w:t>e</w:t>
      </w:r>
      <w:r w:rsidR="005B6F94" w:rsidRPr="007D1E7D">
        <w:rPr>
          <w:rFonts w:ascii="Times New Roman" w:hAnsi="Times New Roman"/>
          <w:color w:val="000000"/>
          <w:lang w:eastAsia="pt-BR"/>
        </w:rPr>
        <w:t>) outras atividades fixadas pelo Plenário do CAU/BR.</w:t>
      </w:r>
    </w:p>
    <w:p w:rsidR="005B6F94" w:rsidRPr="007D1E7D" w:rsidRDefault="005B6F94" w:rsidP="00731120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7D1E7D">
        <w:rPr>
          <w:rFonts w:ascii="Times New Roman" w:hAnsi="Times New Roman"/>
          <w:color w:val="000000"/>
          <w:lang w:eastAsia="pt-BR"/>
        </w:rPr>
        <w:t xml:space="preserve">4 – </w:t>
      </w:r>
      <w:r w:rsidRPr="007D1E7D">
        <w:rPr>
          <w:rFonts w:ascii="Times New Roman" w:eastAsia="Times New Roman" w:hAnsi="Times New Roman"/>
          <w:color w:val="000000"/>
          <w:lang w:eastAsia="pt-BR"/>
        </w:rPr>
        <w:t>A Comissão Temporária poderá ser assistida por consultoria externa, mediante indicação</w:t>
      </w:r>
      <w:r w:rsidR="008D5A1D" w:rsidRPr="007D1E7D">
        <w:rPr>
          <w:rFonts w:ascii="Times New Roman" w:eastAsia="Times New Roman" w:hAnsi="Times New Roman"/>
          <w:color w:val="000000"/>
          <w:lang w:eastAsia="pt-BR"/>
        </w:rPr>
        <w:t xml:space="preserve"> e aprovação pelo</w:t>
      </w: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90324C" w:rsidRPr="007D1E7D">
        <w:rPr>
          <w:rFonts w:ascii="Times New Roman" w:eastAsia="Times New Roman" w:hAnsi="Times New Roman"/>
          <w:color w:val="000000"/>
          <w:lang w:eastAsia="pt-BR"/>
        </w:rPr>
        <w:t>Plenário do CAU/BR</w:t>
      </w: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 e </w:t>
      </w:r>
      <w:r w:rsidR="008D5A1D" w:rsidRPr="007D1E7D">
        <w:rPr>
          <w:rFonts w:ascii="Times New Roman" w:eastAsia="Times New Roman" w:hAnsi="Times New Roman"/>
          <w:color w:val="000000"/>
          <w:lang w:eastAsia="pt-BR"/>
        </w:rPr>
        <w:t xml:space="preserve">existência de </w:t>
      </w: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dotação </w:t>
      </w:r>
      <w:r w:rsidR="00210BAE" w:rsidRPr="007D1E7D">
        <w:rPr>
          <w:rFonts w:ascii="Times New Roman" w:eastAsia="Times New Roman" w:hAnsi="Times New Roman"/>
          <w:color w:val="000000"/>
          <w:lang w:eastAsia="pt-BR"/>
        </w:rPr>
        <w:t>orçamentária.</w:t>
      </w:r>
    </w:p>
    <w:p w:rsidR="005B6F94" w:rsidRPr="007D1E7D" w:rsidRDefault="005B6F94" w:rsidP="00731120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7D1E7D">
        <w:rPr>
          <w:rFonts w:ascii="Times New Roman" w:hAnsi="Times New Roman"/>
          <w:color w:val="000000"/>
          <w:lang w:eastAsia="pt-BR"/>
        </w:rPr>
        <w:t xml:space="preserve">5 – </w:t>
      </w: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O funcionamento da “Comissão Temporária de </w:t>
      </w:r>
      <w:r w:rsidR="009D5E21" w:rsidRPr="007D1E7D">
        <w:rPr>
          <w:rFonts w:ascii="Times New Roman" w:eastAsia="Times New Roman" w:hAnsi="Times New Roman"/>
          <w:color w:val="000000"/>
          <w:lang w:eastAsia="pt-BR"/>
        </w:rPr>
        <w:t>Harmonização do Exercício Profissional</w:t>
      </w: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” terá duração de </w:t>
      </w:r>
      <w:r w:rsidR="00F56BE7" w:rsidRPr="007D1E7D">
        <w:rPr>
          <w:rFonts w:ascii="Times New Roman" w:eastAsia="Times New Roman" w:hAnsi="Times New Roman"/>
          <w:color w:val="000000"/>
          <w:lang w:eastAsia="pt-BR"/>
        </w:rPr>
        <w:t>1º</w:t>
      </w:r>
      <w:r w:rsidR="00AF3B5D" w:rsidRPr="007D1E7D">
        <w:rPr>
          <w:rFonts w:ascii="Times New Roman" w:eastAsia="Times New Roman" w:hAnsi="Times New Roman"/>
          <w:color w:val="000000"/>
          <w:lang w:eastAsia="pt-BR"/>
        </w:rPr>
        <w:t xml:space="preserve"> de fevereiro de 2019 a</w:t>
      </w: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F9302D" w:rsidRPr="007D1E7D">
        <w:rPr>
          <w:rFonts w:ascii="Times New Roman" w:eastAsia="Times New Roman" w:hAnsi="Times New Roman"/>
          <w:color w:val="000000"/>
          <w:lang w:eastAsia="pt-BR"/>
        </w:rPr>
        <w:t>1º</w:t>
      </w: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 de </w:t>
      </w:r>
      <w:r w:rsidR="00AF3B5D" w:rsidRPr="007D1E7D">
        <w:rPr>
          <w:rFonts w:ascii="Times New Roman" w:eastAsia="Times New Roman" w:hAnsi="Times New Roman"/>
          <w:color w:val="000000"/>
          <w:lang w:eastAsia="pt-BR"/>
        </w:rPr>
        <w:t>agosto</w:t>
      </w: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 de 2019, podendo ser prorrogada pelo mesmo período</w:t>
      </w:r>
      <w:r w:rsidR="00210BAE" w:rsidRPr="007D1E7D">
        <w:rPr>
          <w:rFonts w:ascii="Times New Roman" w:eastAsia="Times New Roman" w:hAnsi="Times New Roman"/>
          <w:color w:val="000000"/>
          <w:lang w:eastAsia="pt-BR"/>
        </w:rPr>
        <w:t>.</w:t>
      </w:r>
    </w:p>
    <w:p w:rsidR="005B6F94" w:rsidRPr="007D1E7D" w:rsidRDefault="005B6F94" w:rsidP="009D5E2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7D1E7D">
        <w:rPr>
          <w:rFonts w:ascii="Times New Roman" w:eastAsia="Times New Roman" w:hAnsi="Times New Roman"/>
          <w:color w:val="000000"/>
          <w:lang w:eastAsia="pt-BR"/>
        </w:rPr>
        <w:t>6 – O</w:t>
      </w:r>
      <w:r w:rsidR="004E05E4" w:rsidRPr="007D1E7D">
        <w:rPr>
          <w:rFonts w:ascii="Times New Roman" w:eastAsia="Times New Roman" w:hAnsi="Times New Roman"/>
          <w:color w:val="000000"/>
          <w:lang w:eastAsia="pt-BR"/>
        </w:rPr>
        <w:t>s</w:t>
      </w: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 Plano</w:t>
      </w:r>
      <w:r w:rsidR="004E05E4" w:rsidRPr="007D1E7D">
        <w:rPr>
          <w:rFonts w:ascii="Times New Roman" w:eastAsia="Times New Roman" w:hAnsi="Times New Roman"/>
          <w:color w:val="000000"/>
          <w:lang w:eastAsia="pt-BR"/>
        </w:rPr>
        <w:t>s</w:t>
      </w: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 de trabalho, de ação e orçamentário ser</w:t>
      </w:r>
      <w:r w:rsidR="004E05E4" w:rsidRPr="007D1E7D">
        <w:rPr>
          <w:rFonts w:ascii="Times New Roman" w:eastAsia="Times New Roman" w:hAnsi="Times New Roman"/>
          <w:color w:val="000000"/>
          <w:lang w:eastAsia="pt-BR"/>
        </w:rPr>
        <w:t>ão</w:t>
      </w: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 elaborado</w:t>
      </w:r>
      <w:r w:rsidR="004E05E4" w:rsidRPr="007D1E7D">
        <w:rPr>
          <w:rFonts w:ascii="Times New Roman" w:eastAsia="Times New Roman" w:hAnsi="Times New Roman"/>
          <w:color w:val="000000"/>
          <w:lang w:eastAsia="pt-BR"/>
        </w:rPr>
        <w:t>s</w:t>
      </w: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 pela comissão temp</w:t>
      </w:r>
      <w:r w:rsidR="009D5E21" w:rsidRPr="007D1E7D">
        <w:rPr>
          <w:rFonts w:ascii="Times New Roman" w:eastAsia="Times New Roman" w:hAnsi="Times New Roman"/>
          <w:color w:val="000000"/>
          <w:lang w:eastAsia="pt-BR"/>
        </w:rPr>
        <w:t>orária e aprovado</w:t>
      </w:r>
      <w:r w:rsidR="004E05E4" w:rsidRPr="007D1E7D">
        <w:rPr>
          <w:rFonts w:ascii="Times New Roman" w:eastAsia="Times New Roman" w:hAnsi="Times New Roman"/>
          <w:color w:val="000000"/>
          <w:lang w:eastAsia="pt-BR"/>
        </w:rPr>
        <w:t>s</w:t>
      </w:r>
      <w:r w:rsidR="009D5E21" w:rsidRPr="007D1E7D">
        <w:rPr>
          <w:rFonts w:ascii="Times New Roman" w:eastAsia="Times New Roman" w:hAnsi="Times New Roman"/>
          <w:color w:val="000000"/>
          <w:lang w:eastAsia="pt-BR"/>
        </w:rPr>
        <w:t xml:space="preserve"> pelo Plenário.</w:t>
      </w:r>
    </w:p>
    <w:p w:rsidR="00FE2DDC" w:rsidRPr="007D1E7D" w:rsidRDefault="005C044C" w:rsidP="007311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7D1E7D">
        <w:rPr>
          <w:rFonts w:ascii="Times New Roman" w:eastAsia="Times New Roman" w:hAnsi="Times New Roman"/>
          <w:color w:val="000000"/>
          <w:lang w:eastAsia="pt-BR"/>
        </w:rPr>
        <w:t>E</w:t>
      </w:r>
      <w:r w:rsidR="00901322" w:rsidRPr="007D1E7D">
        <w:rPr>
          <w:rFonts w:ascii="Times New Roman" w:eastAsia="Times New Roman" w:hAnsi="Times New Roman"/>
          <w:color w:val="000000"/>
          <w:lang w:eastAsia="pt-BR"/>
        </w:rPr>
        <w:t>st</w:t>
      </w:r>
      <w:r w:rsidR="00FE2DDC" w:rsidRPr="007D1E7D">
        <w:rPr>
          <w:rFonts w:ascii="Times New Roman" w:eastAsia="Times New Roman" w:hAnsi="Times New Roman"/>
          <w:color w:val="000000"/>
          <w:lang w:eastAsia="pt-BR"/>
        </w:rPr>
        <w:t xml:space="preserve">a </w:t>
      </w:r>
      <w:r w:rsidR="00DF21D6" w:rsidRPr="007D1E7D">
        <w:rPr>
          <w:rFonts w:ascii="Times New Roman" w:eastAsia="Times New Roman" w:hAnsi="Times New Roman"/>
          <w:color w:val="000000"/>
          <w:lang w:eastAsia="pt-BR"/>
        </w:rPr>
        <w:t>d</w:t>
      </w:r>
      <w:r w:rsidR="00FE2DDC" w:rsidRPr="007D1E7D">
        <w:rPr>
          <w:rFonts w:ascii="Times New Roman" w:eastAsia="Times New Roman" w:hAnsi="Times New Roman"/>
          <w:color w:val="000000"/>
          <w:lang w:eastAsia="pt-BR"/>
        </w:rPr>
        <w:t xml:space="preserve">eliberação entra em vigor na data </w:t>
      </w:r>
      <w:r w:rsidRPr="007D1E7D">
        <w:rPr>
          <w:rFonts w:ascii="Times New Roman" w:eastAsia="Times New Roman" w:hAnsi="Times New Roman"/>
          <w:color w:val="000000"/>
          <w:lang w:eastAsia="pt-BR"/>
        </w:rPr>
        <w:t>d</w:t>
      </w:r>
      <w:r w:rsidR="00801951" w:rsidRPr="007D1E7D">
        <w:rPr>
          <w:rFonts w:ascii="Times New Roman" w:eastAsia="Times New Roman" w:hAnsi="Times New Roman"/>
          <w:color w:val="000000"/>
          <w:lang w:eastAsia="pt-BR"/>
        </w:rPr>
        <w:t>e</w:t>
      </w:r>
      <w:r w:rsidRPr="007D1E7D">
        <w:rPr>
          <w:rFonts w:ascii="Times New Roman" w:eastAsia="Times New Roman" w:hAnsi="Times New Roman"/>
          <w:color w:val="000000"/>
          <w:lang w:eastAsia="pt-BR"/>
        </w:rPr>
        <w:t xml:space="preserve"> sua publicação.</w:t>
      </w:r>
      <w:r w:rsidR="00FE2DDC" w:rsidRPr="007D1E7D">
        <w:rPr>
          <w:rFonts w:ascii="Times New Roman" w:eastAsia="Times New Roman" w:hAnsi="Times New Roman"/>
          <w:color w:val="000000"/>
          <w:lang w:eastAsia="pt-BR"/>
        </w:rPr>
        <w:t xml:space="preserve"> </w:t>
      </w:r>
    </w:p>
    <w:p w:rsidR="00756C8A" w:rsidRPr="007D1E7D" w:rsidRDefault="00756C8A" w:rsidP="00FE2DD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D4D8C" w:rsidRPr="007D1E7D" w:rsidRDefault="000D4D8C" w:rsidP="00E55C9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D4D8C" w:rsidRPr="007D1E7D" w:rsidRDefault="000D4D8C" w:rsidP="00E55C9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D1E7D">
        <w:rPr>
          <w:rFonts w:ascii="Times New Roman" w:hAnsi="Times New Roman"/>
          <w:color w:val="000000"/>
        </w:rPr>
        <w:t>Brasília</w:t>
      </w:r>
      <w:r w:rsidR="00801951" w:rsidRPr="007D1E7D">
        <w:rPr>
          <w:rFonts w:ascii="Times New Roman" w:hAnsi="Times New Roman"/>
          <w:color w:val="000000"/>
        </w:rPr>
        <w:t>-DF</w:t>
      </w:r>
      <w:r w:rsidRPr="007D1E7D">
        <w:rPr>
          <w:rFonts w:ascii="Times New Roman" w:hAnsi="Times New Roman"/>
          <w:color w:val="000000"/>
        </w:rPr>
        <w:t xml:space="preserve">, </w:t>
      </w:r>
      <w:r w:rsidR="00ED4282" w:rsidRPr="007D1E7D">
        <w:rPr>
          <w:rFonts w:ascii="Times New Roman" w:hAnsi="Times New Roman"/>
          <w:color w:val="000000"/>
        </w:rPr>
        <w:t>1</w:t>
      </w:r>
      <w:r w:rsidR="00801951" w:rsidRPr="007D1E7D">
        <w:rPr>
          <w:rFonts w:ascii="Times New Roman" w:hAnsi="Times New Roman"/>
          <w:color w:val="000000"/>
        </w:rPr>
        <w:t>7 de janeiro de 2019</w:t>
      </w:r>
    </w:p>
    <w:p w:rsidR="00A479B8" w:rsidRPr="007D1E7D" w:rsidRDefault="00A479B8" w:rsidP="00E55C9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22873" w:rsidRPr="007D1E7D" w:rsidRDefault="00E22873" w:rsidP="00E55C9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22873" w:rsidRPr="007D1E7D" w:rsidRDefault="00E22873" w:rsidP="00E55C9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22873" w:rsidRPr="007D1E7D" w:rsidRDefault="00E22873" w:rsidP="00E55C9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179D1" w:rsidRPr="007D1E7D" w:rsidRDefault="006179D1" w:rsidP="00E55C9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179D1" w:rsidRPr="007D1E7D" w:rsidRDefault="000452D6" w:rsidP="00E55C9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D1E7D">
        <w:rPr>
          <w:rFonts w:ascii="Times New Roman" w:hAnsi="Times New Roman"/>
          <w:b/>
          <w:color w:val="000000"/>
        </w:rPr>
        <w:t>Luciano Guimarães</w:t>
      </w:r>
    </w:p>
    <w:p w:rsidR="006C01CA" w:rsidRPr="007D1E7D" w:rsidRDefault="006179D1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D1E7D">
        <w:rPr>
          <w:rFonts w:ascii="Times New Roman" w:hAnsi="Times New Roman"/>
          <w:color w:val="000000"/>
        </w:rPr>
        <w:t>Presidente</w:t>
      </w:r>
      <w:r w:rsidR="005C044C" w:rsidRPr="007D1E7D">
        <w:rPr>
          <w:rFonts w:ascii="Times New Roman" w:hAnsi="Times New Roman"/>
          <w:color w:val="000000"/>
        </w:rPr>
        <w:t xml:space="preserve"> </w:t>
      </w:r>
      <w:r w:rsidR="00825062" w:rsidRPr="007D1E7D">
        <w:rPr>
          <w:rFonts w:ascii="Times New Roman" w:hAnsi="Times New Roman"/>
          <w:color w:val="000000"/>
        </w:rPr>
        <w:t xml:space="preserve">do </w:t>
      </w:r>
      <w:r w:rsidRPr="007D1E7D">
        <w:rPr>
          <w:rFonts w:ascii="Times New Roman" w:hAnsi="Times New Roman"/>
          <w:color w:val="000000"/>
        </w:rPr>
        <w:t>CAU/BR</w:t>
      </w:r>
    </w:p>
    <w:p w:rsidR="00112DA4" w:rsidRPr="007D1E7D" w:rsidRDefault="00112DA4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12DA4" w:rsidRPr="007D1E7D" w:rsidRDefault="00112DA4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12DA4" w:rsidRPr="007D1E7D" w:rsidRDefault="00112DA4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12DA4" w:rsidRPr="007D1E7D" w:rsidRDefault="00112DA4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12DA4" w:rsidRPr="007D1E7D" w:rsidRDefault="00112DA4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12DA4" w:rsidRPr="007D1E7D" w:rsidRDefault="00112DA4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22873" w:rsidRPr="007D1E7D" w:rsidRDefault="00E22873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22873" w:rsidRPr="007D1E7D" w:rsidRDefault="00E22873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22873" w:rsidRPr="007D1E7D" w:rsidRDefault="00E22873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22873" w:rsidRPr="007D1E7D" w:rsidRDefault="00E22873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22873" w:rsidRPr="007D1E7D" w:rsidRDefault="00E22873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22873" w:rsidRPr="007D1E7D" w:rsidRDefault="00E22873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22873" w:rsidRPr="007D1E7D" w:rsidRDefault="00E22873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22873" w:rsidRPr="007D1E7D" w:rsidRDefault="00E22873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22873" w:rsidRPr="007D1E7D" w:rsidRDefault="00E22873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22873" w:rsidRPr="007D1E7D" w:rsidRDefault="00E22873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12DA4" w:rsidRPr="007D1E7D" w:rsidRDefault="00112DA4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12DA4" w:rsidRPr="007D1E7D" w:rsidRDefault="00112DA4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E43F3" w:rsidRPr="00E22873" w:rsidRDefault="009E43F3" w:rsidP="009E43F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22873">
        <w:rPr>
          <w:rFonts w:ascii="Times New Roman" w:hAnsi="Times New Roman"/>
        </w:rPr>
        <w:t>86ª REUNIÃO PLENÁRIA ORDINÁRIA DO CAU/BR</w:t>
      </w:r>
    </w:p>
    <w:p w:rsidR="009E43F3" w:rsidRPr="00E22873" w:rsidRDefault="009E43F3" w:rsidP="009E43F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E43F3" w:rsidRPr="00E22873" w:rsidRDefault="009E43F3" w:rsidP="009E43F3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22873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9E43F3" w:rsidRPr="007D1E7D" w:rsidTr="00010D70">
        <w:tc>
          <w:tcPr>
            <w:tcW w:w="1043" w:type="dxa"/>
            <w:vMerge w:val="restart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E43F3" w:rsidRPr="007D1E7D" w:rsidTr="00010D70">
        <w:tc>
          <w:tcPr>
            <w:tcW w:w="1043" w:type="dxa"/>
            <w:vMerge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  <w:highlight w:val="yellow"/>
              </w:rPr>
            </w:pPr>
            <w:r w:rsidRPr="00E22873">
              <w:rPr>
                <w:rFonts w:ascii="Times New Roman" w:eastAsia="Cambria" w:hAnsi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snapToGrid w:val="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</w:rPr>
              <w:t>Josemée Gomes de Lima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</w:rPr>
              <w:t>Werner Deimling Albuquerque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</w:rPr>
              <w:t>Humberto Mauro Andrade Cruz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  <w:snapToGrid w:val="0"/>
              </w:rPr>
              <w:t xml:space="preserve">Guivaldo D’Alexandria Baptista  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  <w:snapToGrid w:val="0"/>
              </w:rPr>
              <w:t>Antônio Luciano de Lima Guimarães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</w:rPr>
              <w:t>Raul Wanderley Gradim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  <w:snapToGrid w:val="0"/>
              </w:rPr>
            </w:pPr>
            <w:r w:rsidRPr="00E22873">
              <w:rPr>
                <w:rFonts w:ascii="Times New Roman" w:eastAsia="Cambria" w:hAnsi="Times New Roman"/>
                <w:snapToGrid w:val="0"/>
              </w:rPr>
              <w:t>Eduardo Pasquinelli Rocio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  <w:snapToGrid w:val="0"/>
              </w:rPr>
              <w:t>Maria Eliana Jubé Ribeiro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  <w:snapToGrid w:val="0"/>
              </w:rPr>
              <w:t>Emerson do Nascimento Fraga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</w:rPr>
              <w:t>José Antonio Assis de Godoy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</w:rPr>
              <w:t>Osvaldo Abrão de Souza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</w:rPr>
              <w:t>Wilson Fernando Vargas de Andrade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  <w:snapToGrid w:val="0"/>
              </w:rPr>
              <w:t>Juliano Pamplona Ximenes Ponte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  <w:snapToGrid w:val="0"/>
              </w:rPr>
              <w:t>Hélio Cavalcanti da Costa Lima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</w:rPr>
              <w:t>Diego Lins Novaes Ferraz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</w:rPr>
              <w:t>José Gerardo da Fonseca Soares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</w:rPr>
              <w:t>Jeferson Dantas Navolar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  <w:snapToGrid w:val="0"/>
              </w:rPr>
              <w:t>Carlos Fernando de Souza Leão Andrade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  <w:snapToGrid w:val="0"/>
              </w:rPr>
              <w:t>Patricia Silva Luz Macedo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</w:rPr>
              <w:t>Roseana de Almeida Vasconcelos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  <w:snapToGrid w:val="0"/>
              </w:rPr>
              <w:t>Nikson Dias de Oliveira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</w:rPr>
              <w:t>Ednezer Rodrigues Flores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</w:rPr>
              <w:t>Ricardo Martins da Fonseca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</w:rPr>
              <w:t>Fernando Márcio de Oliveira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  <w:snapToGrid w:val="0"/>
              </w:rPr>
              <w:t>Nadia Somekh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  <w:snapToGrid w:val="0"/>
              </w:rPr>
              <w:t>Matozalém Sousa Santana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E22873">
              <w:rPr>
                <w:rFonts w:ascii="Times New Roman" w:eastAsia="Cambria" w:hAnsi="Times New Roman"/>
              </w:rPr>
              <w:t>Andrea Lúcia Vilella Arruda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E43F3" w:rsidRPr="007D1E7D" w:rsidTr="00010D70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>Reuniã</w:t>
            </w:r>
            <w:r w:rsidR="000E460E">
              <w:rPr>
                <w:rFonts w:ascii="Times New Roman" w:eastAsia="Times New Roman" w:hAnsi="Times New Roman"/>
                <w:b/>
                <w:lang w:eastAsia="pt-BR"/>
              </w:rPr>
              <w:t>o Plenária Ordinária Nº 086/2019</w:t>
            </w: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</w:t>
            </w:r>
          </w:p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 xml:space="preserve">Data: 17/01/2019                                                                                                                                                                           </w:t>
            </w:r>
          </w:p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9E43F3" w:rsidRPr="00E22873" w:rsidRDefault="009E43F3" w:rsidP="009E4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E22873">
              <w:rPr>
                <w:rFonts w:ascii="Times New Roman" w:eastAsia="Times New Roman" w:hAnsi="Times New Roman"/>
                <w:lang w:eastAsia="pt-BR"/>
              </w:rPr>
              <w:t xml:space="preserve"> 5.6. Deliberação Plenária que cria a Comissão Temporária de Harmonização do Exercício Profissional (CTHEP) e define os seus membros.</w:t>
            </w:r>
          </w:p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 w:rsidRPr="00E22873">
              <w:rPr>
                <w:rFonts w:ascii="Times New Roman" w:eastAsia="Times New Roman" w:hAnsi="Times New Roman"/>
                <w:lang w:eastAsia="pt-BR"/>
              </w:rPr>
              <w:t xml:space="preserve"> (26)    </w:t>
            </w: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E22873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E22873"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E22873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E22873"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E22873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9E43F3" w:rsidRPr="00E22873" w:rsidRDefault="009E43F3" w:rsidP="009E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9E43F3" w:rsidRPr="00E22873" w:rsidRDefault="009E43F3" w:rsidP="009E43F3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E22873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E22873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E22873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9E43F3" w:rsidRPr="007D1E7D" w:rsidRDefault="009E43F3" w:rsidP="00DF21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sectPr w:rsidR="009E43F3" w:rsidRPr="007D1E7D" w:rsidSect="00210BAE">
      <w:headerReference w:type="default" r:id="rId7"/>
      <w:footerReference w:type="default" r:id="rId8"/>
      <w:pgSz w:w="11906" w:h="16838"/>
      <w:pgMar w:top="1418" w:right="1133" w:bottom="1276" w:left="1701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DA" w:rsidRDefault="00C524DA" w:rsidP="00792E15">
      <w:pPr>
        <w:spacing w:after="0" w:line="240" w:lineRule="auto"/>
      </w:pPr>
      <w:r>
        <w:separator/>
      </w:r>
    </w:p>
  </w:endnote>
  <w:endnote w:type="continuationSeparator" w:id="0">
    <w:p w:rsidR="00C524DA" w:rsidRDefault="00C524DA" w:rsidP="007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51" w:rsidRDefault="00012E22" w:rsidP="00E22873">
    <w:pPr>
      <w:pStyle w:val="Rodap"/>
      <w:jc w:val="right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-473075</wp:posOffset>
          </wp:positionV>
          <wp:extent cx="7578725" cy="1078230"/>
          <wp:effectExtent l="0" t="0" r="0" b="0"/>
          <wp:wrapNone/>
          <wp:docPr id="1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873" w:rsidRPr="00E22873">
      <w:rPr>
        <w:rStyle w:val="Nmerodepgina"/>
        <w:rFonts w:ascii="Times New Roman" w:hAnsi="Times New Roman"/>
        <w:color w:val="296D7A"/>
        <w:sz w:val="18"/>
      </w:rPr>
      <w:fldChar w:fldCharType="begin"/>
    </w:r>
    <w:r w:rsidR="00E22873" w:rsidRPr="00E22873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E22873" w:rsidRPr="00E22873">
      <w:rPr>
        <w:rStyle w:val="Nmerodepgina"/>
        <w:rFonts w:ascii="Times New Roman" w:hAnsi="Times New Roman"/>
        <w:color w:val="296D7A"/>
        <w:sz w:val="18"/>
      </w:rPr>
      <w:fldChar w:fldCharType="separate"/>
    </w:r>
    <w:r>
      <w:rPr>
        <w:rStyle w:val="Nmerodepgina"/>
        <w:rFonts w:ascii="Times New Roman" w:hAnsi="Times New Roman"/>
        <w:noProof/>
        <w:color w:val="296D7A"/>
        <w:sz w:val="18"/>
      </w:rPr>
      <w:t>2</w:t>
    </w:r>
    <w:r w:rsidR="00E22873" w:rsidRPr="00E22873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AC25E2" w:rsidRDefault="00801951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br/>
      <w:t xml:space="preserve">DELIBERAÇÃO PLENÁRIA </w:t>
    </w:r>
    <w:r w:rsidRPr="00C62E64">
      <w:rPr>
        <w:rStyle w:val="Nmerodepgina"/>
        <w:rFonts w:ascii="Times New Roman" w:hAnsi="Times New Roman"/>
        <w:color w:val="296D7A"/>
        <w:sz w:val="18"/>
      </w:rPr>
      <w:t>DPOBR Nº 008</w:t>
    </w:r>
    <w:r>
      <w:rPr>
        <w:rStyle w:val="Nmerodepgina"/>
        <w:rFonts w:ascii="Times New Roman" w:hAnsi="Times New Roman"/>
        <w:color w:val="296D7A"/>
        <w:sz w:val="18"/>
      </w:rPr>
      <w:t>6</w:t>
    </w:r>
    <w:r w:rsidRPr="00C62E64">
      <w:rPr>
        <w:rStyle w:val="Nmerodepgina"/>
        <w:rFonts w:ascii="Times New Roman" w:hAnsi="Times New Roman"/>
        <w:color w:val="296D7A"/>
        <w:sz w:val="18"/>
      </w:rPr>
      <w:t>-0</w:t>
    </w:r>
    <w:r w:rsidR="00D71F29">
      <w:rPr>
        <w:rStyle w:val="Nmerodepgina"/>
        <w:rFonts w:ascii="Times New Roman" w:hAnsi="Times New Roman"/>
        <w:color w:val="296D7A"/>
        <w:sz w:val="18"/>
      </w:rPr>
      <w:t>6</w:t>
    </w:r>
    <w:r w:rsidRPr="00C62E64">
      <w:rPr>
        <w:rStyle w:val="Nmerodepgina"/>
        <w:rFonts w:ascii="Times New Roman" w:hAnsi="Times New Roman"/>
        <w:color w:val="296D7A"/>
        <w:sz w:val="18"/>
      </w:rPr>
      <w:t>/201</w:t>
    </w:r>
    <w:r>
      <w:rPr>
        <w:rStyle w:val="Nmerodepgina"/>
        <w:rFonts w:ascii="Times New Roman" w:hAnsi="Times New Roman"/>
        <w:color w:val="296D7A"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DA" w:rsidRDefault="00C524DA" w:rsidP="00792E15">
      <w:pPr>
        <w:spacing w:after="0" w:line="240" w:lineRule="auto"/>
      </w:pPr>
      <w:r>
        <w:separator/>
      </w:r>
    </w:p>
  </w:footnote>
  <w:footnote w:type="continuationSeparator" w:id="0">
    <w:p w:rsidR="00C524DA" w:rsidRDefault="00C524DA" w:rsidP="0079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15" w:rsidRDefault="00012E22" w:rsidP="002542BF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0" b="0"/>
          <wp:wrapNone/>
          <wp:docPr id="2" name="Imagem 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2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7CC"/>
    <w:multiLevelType w:val="hybridMultilevel"/>
    <w:tmpl w:val="4414223C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D5A651D"/>
    <w:multiLevelType w:val="multilevel"/>
    <w:tmpl w:val="FB208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E92C09"/>
    <w:multiLevelType w:val="hybridMultilevel"/>
    <w:tmpl w:val="B308B024"/>
    <w:lvl w:ilvl="0" w:tplc="B4B2A4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6030D30"/>
    <w:multiLevelType w:val="hybridMultilevel"/>
    <w:tmpl w:val="0AEEA0F8"/>
    <w:lvl w:ilvl="0" w:tplc="A4141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332A6"/>
    <w:multiLevelType w:val="hybridMultilevel"/>
    <w:tmpl w:val="B308B024"/>
    <w:lvl w:ilvl="0" w:tplc="B4B2A4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3B728A0"/>
    <w:multiLevelType w:val="hybridMultilevel"/>
    <w:tmpl w:val="BE820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211C"/>
    <w:multiLevelType w:val="hybridMultilevel"/>
    <w:tmpl w:val="901281C2"/>
    <w:lvl w:ilvl="0" w:tplc="27D216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8443BE"/>
    <w:multiLevelType w:val="hybridMultilevel"/>
    <w:tmpl w:val="3AF2E2F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5B0C7F"/>
    <w:multiLevelType w:val="hybridMultilevel"/>
    <w:tmpl w:val="E4FE8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E13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EE4CD2"/>
    <w:multiLevelType w:val="multilevel"/>
    <w:tmpl w:val="CDEEB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656953"/>
    <w:multiLevelType w:val="hybridMultilevel"/>
    <w:tmpl w:val="12AEE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176E4"/>
    <w:multiLevelType w:val="hybridMultilevel"/>
    <w:tmpl w:val="AB7C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0D70"/>
    <w:rsid w:val="00012E22"/>
    <w:rsid w:val="00020D84"/>
    <w:rsid w:val="00036E13"/>
    <w:rsid w:val="00037613"/>
    <w:rsid w:val="000452D6"/>
    <w:rsid w:val="000536CD"/>
    <w:rsid w:val="0005424C"/>
    <w:rsid w:val="000671FF"/>
    <w:rsid w:val="00091C64"/>
    <w:rsid w:val="00094170"/>
    <w:rsid w:val="000D4D8C"/>
    <w:rsid w:val="000D6D1B"/>
    <w:rsid w:val="000E445A"/>
    <w:rsid w:val="000E460E"/>
    <w:rsid w:val="000F278B"/>
    <w:rsid w:val="00112DA4"/>
    <w:rsid w:val="001147EF"/>
    <w:rsid w:val="00117C46"/>
    <w:rsid w:val="00127839"/>
    <w:rsid w:val="0013785E"/>
    <w:rsid w:val="001511BA"/>
    <w:rsid w:val="00152D20"/>
    <w:rsid w:val="001843D8"/>
    <w:rsid w:val="001A637F"/>
    <w:rsid w:val="001A7DF8"/>
    <w:rsid w:val="001D245C"/>
    <w:rsid w:val="001D5355"/>
    <w:rsid w:val="001D7028"/>
    <w:rsid w:val="00210BAE"/>
    <w:rsid w:val="00211CE1"/>
    <w:rsid w:val="0024794D"/>
    <w:rsid w:val="002542BF"/>
    <w:rsid w:val="00257529"/>
    <w:rsid w:val="002644EF"/>
    <w:rsid w:val="0027417C"/>
    <w:rsid w:val="0028229D"/>
    <w:rsid w:val="0029411A"/>
    <w:rsid w:val="00296C2B"/>
    <w:rsid w:val="002C0442"/>
    <w:rsid w:val="002C6D4C"/>
    <w:rsid w:val="00326C88"/>
    <w:rsid w:val="003454F4"/>
    <w:rsid w:val="0038407C"/>
    <w:rsid w:val="00395364"/>
    <w:rsid w:val="003D0CBD"/>
    <w:rsid w:val="00401851"/>
    <w:rsid w:val="004019CF"/>
    <w:rsid w:val="004026B6"/>
    <w:rsid w:val="00416D58"/>
    <w:rsid w:val="00423E3F"/>
    <w:rsid w:val="00424429"/>
    <w:rsid w:val="00427F8D"/>
    <w:rsid w:val="00433C58"/>
    <w:rsid w:val="004748D6"/>
    <w:rsid w:val="004842BD"/>
    <w:rsid w:val="00496103"/>
    <w:rsid w:val="004A5CBA"/>
    <w:rsid w:val="004D2DF7"/>
    <w:rsid w:val="004E05E4"/>
    <w:rsid w:val="00501A1A"/>
    <w:rsid w:val="00502DB0"/>
    <w:rsid w:val="0051417A"/>
    <w:rsid w:val="005179C9"/>
    <w:rsid w:val="0052762A"/>
    <w:rsid w:val="00530F03"/>
    <w:rsid w:val="00537371"/>
    <w:rsid w:val="005777E9"/>
    <w:rsid w:val="00583E35"/>
    <w:rsid w:val="005B6F94"/>
    <w:rsid w:val="005C044C"/>
    <w:rsid w:val="005E2CA5"/>
    <w:rsid w:val="005E7D42"/>
    <w:rsid w:val="005F0FE0"/>
    <w:rsid w:val="005F53CC"/>
    <w:rsid w:val="00603EBB"/>
    <w:rsid w:val="006179D1"/>
    <w:rsid w:val="006367CE"/>
    <w:rsid w:val="00667A0B"/>
    <w:rsid w:val="00667DDD"/>
    <w:rsid w:val="00674B41"/>
    <w:rsid w:val="00675AAB"/>
    <w:rsid w:val="0067631C"/>
    <w:rsid w:val="006C01CA"/>
    <w:rsid w:val="006E0C30"/>
    <w:rsid w:val="006F378E"/>
    <w:rsid w:val="007049F3"/>
    <w:rsid w:val="0072330A"/>
    <w:rsid w:val="00731120"/>
    <w:rsid w:val="0073150F"/>
    <w:rsid w:val="007537BB"/>
    <w:rsid w:val="00756C8A"/>
    <w:rsid w:val="00766EEA"/>
    <w:rsid w:val="00792E15"/>
    <w:rsid w:val="007B0921"/>
    <w:rsid w:val="007B798D"/>
    <w:rsid w:val="007C546F"/>
    <w:rsid w:val="007D1E7D"/>
    <w:rsid w:val="007F766A"/>
    <w:rsid w:val="00801951"/>
    <w:rsid w:val="00825062"/>
    <w:rsid w:val="00826058"/>
    <w:rsid w:val="008377CC"/>
    <w:rsid w:val="008548F8"/>
    <w:rsid w:val="00856F5E"/>
    <w:rsid w:val="008671A2"/>
    <w:rsid w:val="00871044"/>
    <w:rsid w:val="00875F1C"/>
    <w:rsid w:val="00884176"/>
    <w:rsid w:val="0089045E"/>
    <w:rsid w:val="0089581B"/>
    <w:rsid w:val="008B5D0F"/>
    <w:rsid w:val="008C7904"/>
    <w:rsid w:val="008D1B8C"/>
    <w:rsid w:val="008D5A1D"/>
    <w:rsid w:val="008F32DB"/>
    <w:rsid w:val="00901322"/>
    <w:rsid w:val="0090324C"/>
    <w:rsid w:val="00945E41"/>
    <w:rsid w:val="00974F9E"/>
    <w:rsid w:val="00984321"/>
    <w:rsid w:val="009962D8"/>
    <w:rsid w:val="009A177F"/>
    <w:rsid w:val="009A6963"/>
    <w:rsid w:val="009C1F04"/>
    <w:rsid w:val="009D3DFF"/>
    <w:rsid w:val="009D5E21"/>
    <w:rsid w:val="009E43F3"/>
    <w:rsid w:val="009F65ED"/>
    <w:rsid w:val="009F7336"/>
    <w:rsid w:val="00A067B6"/>
    <w:rsid w:val="00A11B6C"/>
    <w:rsid w:val="00A40A99"/>
    <w:rsid w:val="00A479B8"/>
    <w:rsid w:val="00A62304"/>
    <w:rsid w:val="00A64289"/>
    <w:rsid w:val="00A74228"/>
    <w:rsid w:val="00A749E9"/>
    <w:rsid w:val="00A77A53"/>
    <w:rsid w:val="00A86B02"/>
    <w:rsid w:val="00A97ECE"/>
    <w:rsid w:val="00AA799D"/>
    <w:rsid w:val="00AC25E2"/>
    <w:rsid w:val="00AC40E1"/>
    <w:rsid w:val="00AF0AD8"/>
    <w:rsid w:val="00AF3B5D"/>
    <w:rsid w:val="00AF40E1"/>
    <w:rsid w:val="00AF5B7E"/>
    <w:rsid w:val="00B01D56"/>
    <w:rsid w:val="00B1621A"/>
    <w:rsid w:val="00B26CFD"/>
    <w:rsid w:val="00B27ECF"/>
    <w:rsid w:val="00B30B96"/>
    <w:rsid w:val="00B422EA"/>
    <w:rsid w:val="00B439B8"/>
    <w:rsid w:val="00B51578"/>
    <w:rsid w:val="00B528E4"/>
    <w:rsid w:val="00B74604"/>
    <w:rsid w:val="00B810FD"/>
    <w:rsid w:val="00BB68E0"/>
    <w:rsid w:val="00BB75DD"/>
    <w:rsid w:val="00BC1B90"/>
    <w:rsid w:val="00BC4005"/>
    <w:rsid w:val="00BF03FA"/>
    <w:rsid w:val="00BF22CC"/>
    <w:rsid w:val="00C12A4F"/>
    <w:rsid w:val="00C145A1"/>
    <w:rsid w:val="00C16A45"/>
    <w:rsid w:val="00C30B22"/>
    <w:rsid w:val="00C524DA"/>
    <w:rsid w:val="00C630E9"/>
    <w:rsid w:val="00C63DE9"/>
    <w:rsid w:val="00CA081A"/>
    <w:rsid w:val="00CA7CDF"/>
    <w:rsid w:val="00CA7CF7"/>
    <w:rsid w:val="00CC3257"/>
    <w:rsid w:val="00CC5024"/>
    <w:rsid w:val="00CC7829"/>
    <w:rsid w:val="00CD25F4"/>
    <w:rsid w:val="00CE262E"/>
    <w:rsid w:val="00D00EC7"/>
    <w:rsid w:val="00D313EA"/>
    <w:rsid w:val="00D31B24"/>
    <w:rsid w:val="00D47312"/>
    <w:rsid w:val="00D54B04"/>
    <w:rsid w:val="00D71F29"/>
    <w:rsid w:val="00D8409D"/>
    <w:rsid w:val="00DD5961"/>
    <w:rsid w:val="00DE0BFB"/>
    <w:rsid w:val="00DF21D6"/>
    <w:rsid w:val="00E10253"/>
    <w:rsid w:val="00E11F74"/>
    <w:rsid w:val="00E22873"/>
    <w:rsid w:val="00E25F14"/>
    <w:rsid w:val="00E40C7F"/>
    <w:rsid w:val="00E4325C"/>
    <w:rsid w:val="00E55C9D"/>
    <w:rsid w:val="00E85D15"/>
    <w:rsid w:val="00EB4464"/>
    <w:rsid w:val="00EC5E14"/>
    <w:rsid w:val="00ED4282"/>
    <w:rsid w:val="00F07BAA"/>
    <w:rsid w:val="00F53734"/>
    <w:rsid w:val="00F55DCA"/>
    <w:rsid w:val="00F56BE7"/>
    <w:rsid w:val="00F6580B"/>
    <w:rsid w:val="00F807F9"/>
    <w:rsid w:val="00F9302D"/>
    <w:rsid w:val="00F93088"/>
    <w:rsid w:val="00F9410B"/>
    <w:rsid w:val="00FE2DD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DE634-B27E-47CA-835C-CF450869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left="720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iPriority w:val="99"/>
    <w:semiHidden/>
    <w:unhideWhenUsed/>
    <w:rsid w:val="0040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0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cp:lastModifiedBy>Emerson Fonseca Fraga</cp:lastModifiedBy>
  <cp:revision>2</cp:revision>
  <cp:lastPrinted>2019-01-22T20:11:00Z</cp:lastPrinted>
  <dcterms:created xsi:type="dcterms:W3CDTF">2023-06-23T22:18:00Z</dcterms:created>
  <dcterms:modified xsi:type="dcterms:W3CDTF">2023-06-23T22:18:00Z</dcterms:modified>
</cp:coreProperties>
</file>