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3743F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N° 683449/2018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PLENÁRIO DO CAU/BR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743F8" w:rsidRDefault="000851F8">
            <w:pPr>
              <w:widowControl w:val="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PARA 2018 DA CPUA-CAU/BR</w:t>
            </w:r>
          </w:p>
        </w:tc>
      </w:tr>
    </w:tbl>
    <w:p w:rsidR="003743F8" w:rsidRDefault="000851F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DELIBERAÇÃO PLENÁRIA DPOBR Nº 0077-23.B/2018</w:t>
      </w:r>
    </w:p>
    <w:p w:rsidR="003743F8" w:rsidRDefault="000851F8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Plano de Trabalho para 2018 da CPUA-CAU/BR.</w:t>
      </w:r>
    </w:p>
    <w:p w:rsidR="003743F8" w:rsidRDefault="003743F8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ente em Brasília/DF nos dias 26 e 27 de abril de 2018, após análise do assunto em epígrafe, e</w:t>
      </w:r>
    </w:p>
    <w:p w:rsidR="003743F8" w:rsidRDefault="003743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disposto no Art. 30 do Regimento Interno do CAU/BR, que define, em seu inciso XL,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compete ao Plenário do CAU/BR</w:t>
      </w:r>
      <w:r>
        <w:rPr>
          <w:rFonts w:ascii="Times New Roman" w:hAnsi="Times New Roman"/>
          <w:sz w:val="22"/>
          <w:szCs w:val="22"/>
        </w:rPr>
        <w:t xml:space="preserve"> “apreciar e deliberar sobre </w:t>
      </w:r>
      <w:r>
        <w:rPr>
          <w:rFonts w:ascii="Times New Roman" w:hAnsi="Times New Roman"/>
          <w:sz w:val="22"/>
          <w:szCs w:val="22"/>
        </w:rPr>
        <w:t xml:space="preserve">plano de trabalho anual de comissão especial, bem como sobre seu calendário de atividades e pertinência do tema às atividades do CAU/BR”; 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 DPABR Nº 0023-04/2017, que homologa os Planos de Ação e Orçamento do CAU/BR e CA</w:t>
      </w:r>
      <w:r>
        <w:rPr>
          <w:rFonts w:ascii="Times New Roman" w:hAnsi="Times New Roman"/>
          <w:sz w:val="22"/>
          <w:szCs w:val="22"/>
        </w:rPr>
        <w:t xml:space="preserve">U/UF, referentes ao exercício de 2018; 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29/2017-CPUA-CAU/BR que aprovou a proposta do Plano de Ação da Comissão de Política Urbana e Ambiental do CAU/BR para o ano de 2018; </w:t>
      </w:r>
    </w:p>
    <w:p w:rsidR="003743F8" w:rsidRDefault="003743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004/2018-CPUA-CAU/BR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aprovou o Plano de Trabalho da comissão para o ano de 2018; e</w:t>
      </w:r>
    </w:p>
    <w:p w:rsidR="003743F8" w:rsidRDefault="003743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 Plano de Trabalho das Comissões do CAU/BR para acompanhamento institucional e da sociedade, conforme orientado pela Comissão de Organização e 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ministração – COA-CAU/BR.</w:t>
      </w:r>
    </w:p>
    <w:p w:rsidR="003743F8" w:rsidRDefault="003743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Aprovar o Plano de Trabalho da Comissão de Política Urbana e Ambiental do CAU/BR (CPUA-CAU/BR) previsto para realização em 2018, conforme informações em anexo; 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Considerar o centro de custo 2.01.02 (Comissão</w:t>
      </w:r>
      <w:r>
        <w:rPr>
          <w:rFonts w:ascii="Times New Roman" w:hAnsi="Times New Roman"/>
          <w:sz w:val="22"/>
          <w:szCs w:val="22"/>
          <w:lang w:eastAsia="pt-BR"/>
        </w:rPr>
        <w:t xml:space="preserve"> de Política Urbana e Ambiental – CPUA); e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3 - Encaminhar esta deliberação para publicação no sítio eletrônico do CAU/BR.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3743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43F8" w:rsidRDefault="000851F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27 de abril de 2018.</w:t>
      </w:r>
    </w:p>
    <w:p w:rsidR="003743F8" w:rsidRDefault="003743F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Guivaldo D’Alexandria Baptista  </w:t>
      </w:r>
    </w:p>
    <w:p w:rsidR="003743F8" w:rsidRDefault="000851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Segundo Vice-Presidente no exercício da Presidência do CAU/BR</w:t>
      </w:r>
    </w:p>
    <w:p w:rsidR="003743F8" w:rsidRDefault="000851F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77ª REUNIÃO PLENÁRIA ORDINÁRIA DO CAU/BR </w:t>
      </w:r>
    </w:p>
    <w:p w:rsidR="003743F8" w:rsidRDefault="003743F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3743F8" w:rsidRDefault="000851F8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3743F8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da Silva Albuquerque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Claudemir </w:t>
            </w:r>
            <w:r>
              <w:rPr>
                <w:rFonts w:ascii="Times New Roman" w:hAnsi="Times New Roman"/>
                <w:sz w:val="22"/>
                <w:szCs w:val="22"/>
              </w:rPr>
              <w:t>José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Lourival </w:t>
            </w:r>
            <w:r>
              <w:rPr>
                <w:rFonts w:ascii="Times New Roman" w:hAnsi="Times New Roman"/>
                <w:sz w:val="22"/>
                <w:szCs w:val="22"/>
              </w:rPr>
              <w:t>José Coelho Neto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Eduardo Fajardo Soares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Roberto Salomão do Amaral e Melo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José Jeferson de Sousa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Ednezer Rodrigues </w:t>
            </w:r>
            <w:r>
              <w:rPr>
                <w:rFonts w:ascii="Times New Roman" w:hAnsi="Times New Roman"/>
                <w:sz w:val="22"/>
                <w:szCs w:val="22"/>
              </w:rPr>
              <w:t>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Helena Aparecida Ayoub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Matozalém Souza Santana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743F8" w:rsidRDefault="003743F8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3743F8" w:rsidRDefault="000851F8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077/2018                                                                       </w:t>
            </w:r>
          </w:p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743F8" w:rsidRDefault="000851F8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27/04/2018</w:t>
            </w:r>
          </w:p>
          <w:p w:rsidR="003743F8" w:rsidRDefault="003743F8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3743F8" w:rsidRDefault="000851F8">
            <w:pPr>
              <w:tabs>
                <w:tab w:val="left" w:pos="0"/>
                <w:tab w:val="left" w:pos="851"/>
                <w:tab w:val="left" w:pos="1724"/>
              </w:tabs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8.23.B. Projeto de Deliberação Plenária que aprova os Planos de Trabalho Anual e calendário de atividades para 2018 das Comissões Especi</w:t>
            </w:r>
            <w:r>
              <w:rPr>
                <w:rFonts w:ascii="Times New Roman" w:hAnsi="Times New Roman"/>
                <w:sz w:val="22"/>
                <w:szCs w:val="22"/>
              </w:rPr>
              <w:t>ais do CAU/BR.</w:t>
            </w:r>
          </w:p>
          <w:p w:rsidR="003743F8" w:rsidRDefault="003743F8">
            <w:pPr>
              <w:rPr>
                <w:rFonts w:ascii="Times New Roman" w:hAnsi="Times New Roman"/>
              </w:rPr>
            </w:pPr>
          </w:p>
          <w:p w:rsidR="003743F8" w:rsidRDefault="000851F8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(05)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743F8" w:rsidRDefault="000851F8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743F8" w:rsidRDefault="003743F8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743F8" w:rsidRDefault="000851F8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ANEXO</w:t>
      </w: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0851F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PLANO DE TRABALHO 2018 - CPUA-CAU/BR</w:t>
      </w: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172"/>
        <w:gridCol w:w="84"/>
        <w:gridCol w:w="2253"/>
        <w:gridCol w:w="1658"/>
        <w:gridCol w:w="1593"/>
      </w:tblGrid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Objeto/Assunto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apreciação e deliberação na Comissão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 conjunta com a Assessoria Institucional e Parlamentar do CAU/BR</w:t>
            </w:r>
          </w:p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continuamente os Projetos de Lei pertinentes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discussão junto à AIP</w:t>
            </w:r>
          </w:p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a pauta parlamentar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Contribuir efetivamente na realização do Seminário Legislativo de Arquitetura e Urbanismo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a pauta parlamentar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Manter, apoiar </w:t>
            </w:r>
            <w:r>
              <w:rPr>
                <w:rFonts w:ascii="Times New Roman" w:hAnsi="Times New Roman"/>
                <w:sz w:val="22"/>
                <w:szCs w:val="22"/>
              </w:rPr>
              <w:t>e participar dos Fóruns Interativos junto a Câmara dos Deputados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 e Presidência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Bimestralmente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Viabilizar encontros entre a CPUA-CAU/BR com parlamentares federais, com apoio dos arquitetos deputados e senadores. </w:t>
            </w:r>
            <w:r>
              <w:rPr>
                <w:rFonts w:ascii="Times New Roman" w:hAnsi="Times New Roman"/>
                <w:sz w:val="22"/>
                <w:szCs w:val="22"/>
              </w:rPr>
              <w:t>(Promover os encontros em todas as reuniões de Comissão)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a pauta parlamentar e da agenda da Presidência do CAU/BR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reuniões técnicas junto aos Órgãos de Planejamento e entidades ligadas as </w:t>
            </w:r>
            <w:r>
              <w:rPr>
                <w:rFonts w:ascii="Times New Roman" w:hAnsi="Times New Roman"/>
                <w:sz w:val="22"/>
                <w:szCs w:val="22"/>
              </w:rPr>
              <w:t>Políticas Urbanas e Ambientais. (Promover os encontros em todas as reuniões de Comissão)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Mensalmente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Participar e colaborar, em conjunto com a AIP-CAU/BR, da preparação dos eventos relacionados aos temas de política urbana e </w:t>
            </w:r>
            <w:r>
              <w:rPr>
                <w:rFonts w:ascii="Times New Roman" w:hAnsi="Times New Roman"/>
                <w:sz w:val="22"/>
                <w:szCs w:val="22"/>
              </w:rPr>
              <w:t>ambiental da UIA 2020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o calendário de eventos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Atuação junto aos CAU/UF</w:t>
            </w:r>
          </w:p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Incentivar os CAU/UF a implantarem suas Comissões de Política Urbana e Ambiental e que os CAU básicos possuam pelo menos um contato ou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representante sobre o tema.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(Envio de ofício circular aos CAU/UF)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Em andamento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reuniões da CPUA-CAU/BR nos CAU/UF para montagem de uma agenda conjunta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Incentivar parcerias </w:t>
            </w:r>
            <w:r>
              <w:rPr>
                <w:rFonts w:ascii="Times New Roman" w:hAnsi="Times New Roman"/>
                <w:sz w:val="22"/>
                <w:szCs w:val="22"/>
              </w:rPr>
              <w:t>entre o CAU/UF e gestores e associações municipais para definição de instrumentos que possibilitem resultados positivos para gestão urbana e frisem a importância da participação ativa do arquiteto urbanista em todo o processo de elaboração e implantação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projetos das cidades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Campanhas/documentos/publicações</w:t>
            </w:r>
          </w:p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Criar campanha para atuação junto aos candidatos aos governos estaduais, Câmara dos Deputados e Senado Federal, tendo em vista o momento eleitoral em </w:t>
            </w:r>
            <w:r>
              <w:rPr>
                <w:rFonts w:ascii="Times New Roman" w:hAnsi="Times New Roman"/>
                <w:sz w:val="22"/>
                <w:szCs w:val="22"/>
              </w:rPr>
              <w:t>2018: “O que seu candidato propõe para sua cidade?” (Adequação do material já produzido)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Assessoria de Comunicação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Julho/2018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Agosto/2018</w:t>
            </w:r>
          </w:p>
        </w:tc>
      </w:tr>
    </w:tbl>
    <w:p w:rsidR="003743F8" w:rsidRDefault="003743F8"/>
    <w:tbl>
      <w:tblPr>
        <w:tblW w:w="9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3292"/>
        <w:gridCol w:w="2272"/>
        <w:gridCol w:w="1659"/>
        <w:gridCol w:w="1599"/>
      </w:tblGrid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Desenvolver um programa de educação continuada a longo prazo para construção de uma consciên</w:t>
            </w:r>
            <w:r>
              <w:rPr>
                <w:rFonts w:ascii="Times New Roman" w:hAnsi="Times New Roman"/>
                <w:sz w:val="22"/>
                <w:szCs w:val="22"/>
              </w:rPr>
              <w:t>cia urbana e ambiental no ensino básico, definindo a metodologia e material de divulgação.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Assessoria de Comunicação Integrada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Setembro/2018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r>
              <w:rPr>
                <w:rFonts w:ascii="Times New Roman" w:hAnsi="Times New Roman"/>
                <w:sz w:val="22"/>
                <w:szCs w:val="22"/>
              </w:rPr>
              <w:t xml:space="preserve">Estabelecer parcerias com as prefeituras e demais instituições de ensino para </w:t>
            </w:r>
            <w:r>
              <w:rPr>
                <w:rFonts w:ascii="Times New Roman" w:hAnsi="Times New Roman"/>
                <w:sz w:val="22"/>
                <w:szCs w:val="22"/>
              </w:rPr>
              <w:t>promoção de cursos/eventos de extensão visando atuação de arquitetos e urbanistas, especialmente planejamento urbano, nos municípios de pequeno e médio porte: “Arquiteto em todos os Municípios” (Ação conjunta CPP-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CAU/BR e CEF-CAU/BR, CEP-CAU/BR)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 iniciar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tabs>
                <w:tab w:val="left" w:pos="276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tabs>
                <w:tab w:val="left" w:pos="276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material de apoio sobre atuação do Conselho junto às políticas urbana e ambiental</w:t>
            </w:r>
          </w:p>
          <w:p w:rsidR="003743F8" w:rsidRDefault="003743F8">
            <w:pPr>
              <w:tabs>
                <w:tab w:val="left" w:pos="276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Assessoria de Comunicação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3743F8">
            <w:pPr>
              <w:jc w:val="center"/>
              <w:rPr>
                <w:rFonts w:ascii="Times New Roman" w:hAnsi="Times New Roman"/>
              </w:rPr>
            </w:pPr>
          </w:p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Seminários/Participação em eventos</w:t>
            </w:r>
          </w:p>
          <w:p w:rsidR="003743F8" w:rsidRDefault="003743F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Participar de </w:t>
            </w:r>
            <w:r>
              <w:rPr>
                <w:rFonts w:ascii="Times New Roman" w:hAnsi="Times New Roman"/>
                <w:sz w:val="22"/>
                <w:szCs w:val="22"/>
              </w:rPr>
              <w:t>eventos externos relacionados à política urbana e ambiental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de Seminários Regionais de Política Urbana e Ambiental nos CAU/UF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3743F8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F8" w:rsidRDefault="000851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o VI Seminário Nacional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Política Urbana e Ambiental sobre a implementação da Nova Agenda Urbana (em parceria com Ministério das Cidades, Banco Mundial e Confederação Nacional dos Municípios) – data provável 7 de novembro de 2018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Novembro/2018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F8" w:rsidRDefault="00085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</w:tbl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3F8" w:rsidRDefault="003743F8"/>
    <w:sectPr w:rsidR="003743F8">
      <w:headerReference w:type="default" r:id="rId6"/>
      <w:footerReference w:type="default" r:id="rId7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8" w:rsidRDefault="000851F8">
      <w:r>
        <w:separator/>
      </w:r>
    </w:p>
  </w:endnote>
  <w:endnote w:type="continuationSeparator" w:id="0">
    <w:p w:rsidR="000851F8" w:rsidRDefault="0008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E" w:rsidRDefault="000851F8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554E" w:rsidRDefault="000851F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3132C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16.0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" filled="f" stroked="f">
              <v:textbox inset="0,0,0,0">
                <w:txbxContent>
                  <w:p w:rsidR="002F554E" w:rsidRDefault="000851F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3132C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>DELIBERAÇÃO PLENÁRIA DPOBR Nº 0077-23.B/2018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8" w:rsidRDefault="000851F8">
      <w:r>
        <w:rPr>
          <w:color w:val="000000"/>
        </w:rPr>
        <w:separator/>
      </w:r>
    </w:p>
  </w:footnote>
  <w:footnote w:type="continuationSeparator" w:id="0">
    <w:p w:rsidR="000851F8" w:rsidRDefault="0008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4E" w:rsidRDefault="000851F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43F8"/>
    <w:rsid w:val="0003132C"/>
    <w:rsid w:val="000851F8"/>
    <w:rsid w:val="003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A53-0CEE-415D-9D92-26716C9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Emerson Fonseca Fraga</cp:lastModifiedBy>
  <cp:revision>2</cp:revision>
  <cp:lastPrinted>2018-05-02T17:59:00Z</cp:lastPrinted>
  <dcterms:created xsi:type="dcterms:W3CDTF">2023-06-23T22:30:00Z</dcterms:created>
  <dcterms:modified xsi:type="dcterms:W3CDTF">2023-06-23T22:30:00Z</dcterms:modified>
</cp:coreProperties>
</file>