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058"/>
      </w:tblGrid>
      <w:tr w:rsidR="000F4C47" w:rsidRPr="007773FD" w:rsidTr="000F4C47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0F4C47" w:rsidRPr="007773FD" w:rsidRDefault="000F4C47" w:rsidP="001735E1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73FD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0F4C47" w:rsidRPr="007773FD" w:rsidRDefault="000F4C47" w:rsidP="001735E1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F4C47" w:rsidRPr="007773FD" w:rsidTr="000F4C47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0F4C47" w:rsidRPr="007773FD" w:rsidRDefault="000F4C47" w:rsidP="001735E1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73F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0F4C47" w:rsidRPr="007773FD" w:rsidRDefault="000F4C47" w:rsidP="001735E1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773F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0F4C47" w:rsidRPr="007773FD" w:rsidTr="000F4C47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0F4C47" w:rsidRPr="007773FD" w:rsidRDefault="000F4C47" w:rsidP="000F4C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73F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0F4C47" w:rsidRPr="007773FD" w:rsidRDefault="008864CF" w:rsidP="000F4C4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PRORROGA O PRAZO DE SUSPENSÃO </w:t>
            </w:r>
            <w:r w:rsidR="0048581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DA DELIBERAÇÃO PLENÁRIA DPOBR Nº 0094-01/2019</w:t>
            </w:r>
          </w:p>
        </w:tc>
      </w:tr>
    </w:tbl>
    <w:p w:rsidR="000F4C47" w:rsidRPr="007773FD" w:rsidRDefault="008864CF" w:rsidP="000F4C47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DELIBERAÇÃO PLENÁRIA DPE</w:t>
      </w:r>
      <w:r w:rsidR="000F4C47" w:rsidRPr="007773FD">
        <w:rPr>
          <w:rFonts w:ascii="Times New Roman" w:hAnsi="Times New Roman"/>
          <w:sz w:val="22"/>
          <w:szCs w:val="22"/>
          <w:lang w:eastAsia="pt-BR"/>
        </w:rPr>
        <w:t xml:space="preserve">BR Nº </w:t>
      </w:r>
      <w:r w:rsidR="000F4C47">
        <w:rPr>
          <w:rFonts w:ascii="Times New Roman" w:hAnsi="Times New Roman"/>
          <w:sz w:val="22"/>
          <w:szCs w:val="22"/>
          <w:lang w:eastAsia="pt-BR"/>
        </w:rPr>
        <w:t>00</w:t>
      </w:r>
      <w:r>
        <w:rPr>
          <w:rFonts w:ascii="Times New Roman" w:hAnsi="Times New Roman"/>
          <w:sz w:val="22"/>
          <w:szCs w:val="22"/>
          <w:lang w:eastAsia="pt-BR"/>
        </w:rPr>
        <w:t>06</w:t>
      </w:r>
      <w:r w:rsidR="000F4C47">
        <w:rPr>
          <w:rFonts w:ascii="Times New Roman" w:hAnsi="Times New Roman"/>
          <w:sz w:val="22"/>
          <w:szCs w:val="22"/>
          <w:lang w:eastAsia="pt-BR"/>
        </w:rPr>
        <w:t>-01/2019</w:t>
      </w:r>
    </w:p>
    <w:p w:rsidR="000F4C47" w:rsidRPr="004C39BB" w:rsidRDefault="000F4C47" w:rsidP="000F4C47">
      <w:pPr>
        <w:ind w:start="212.6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0F4C47" w:rsidRPr="004C39BB" w:rsidRDefault="008864CF" w:rsidP="000F4C47">
      <w:pPr>
        <w:ind w:start="212.65pt"/>
        <w:jc w:val="both"/>
        <w:rPr>
          <w:rFonts w:ascii="Times New Roman" w:hAnsi="Times New Roman"/>
          <w:sz w:val="22"/>
          <w:szCs w:val="22"/>
        </w:rPr>
      </w:pPr>
      <w:r w:rsidRPr="008864C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Prorroga o prazo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suspensão d</w:t>
      </w:r>
      <w:r w:rsidR="0048581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disposições da Resolução CAU/BR nº 51/2013,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nas condições de que trata a Deliberação Plenária DPOBR nº 0094-01/2019, e dá outras providências.</w:t>
      </w:r>
      <w:bookmarkStart w:id="0" w:name="_Hlk14963215"/>
      <w:r w:rsidR="000F4C47" w:rsidRPr="004C39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bookmarkEnd w:id="0"/>
    <w:p w:rsidR="000F4C47" w:rsidRPr="004C39BB" w:rsidRDefault="000F4C47" w:rsidP="000F4C4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F4C47" w:rsidRPr="004C39BB" w:rsidRDefault="000F4C47" w:rsidP="000F4C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39BB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artigos 2°, 4° e 30 do Regimento Interno do CAU/BR, reunido </w:t>
      </w:r>
      <w:r w:rsidR="0048581B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C39BB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8581B">
        <w:rPr>
          <w:rFonts w:ascii="Times New Roman" w:eastAsia="Times New Roman" w:hAnsi="Times New Roman"/>
          <w:sz w:val="22"/>
          <w:szCs w:val="22"/>
          <w:lang w:eastAsia="pt-BR"/>
        </w:rPr>
        <w:t>rdinariamente em Brasília/DF no</w:t>
      </w:r>
      <w:r w:rsidRPr="004C39BB">
        <w:rPr>
          <w:rFonts w:ascii="Times New Roman" w:eastAsia="Times New Roman" w:hAnsi="Times New Roman"/>
          <w:sz w:val="22"/>
          <w:szCs w:val="22"/>
          <w:lang w:eastAsia="pt-BR"/>
        </w:rPr>
        <w:t xml:space="preserve"> dia </w:t>
      </w:r>
      <w:r w:rsidR="0048581B">
        <w:rPr>
          <w:rFonts w:ascii="Times New Roman" w:eastAsia="Times New Roman" w:hAnsi="Times New Roman"/>
          <w:sz w:val="22"/>
          <w:szCs w:val="22"/>
          <w:lang w:eastAsia="pt-BR"/>
        </w:rPr>
        <w:t>05 de dezembro</w:t>
      </w:r>
      <w:r w:rsidRPr="004C39BB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epígrafe; </w:t>
      </w:r>
    </w:p>
    <w:p w:rsidR="000F4C47" w:rsidRPr="004C39BB" w:rsidRDefault="000F4C47" w:rsidP="000F4C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581B" w:rsidRPr="00DA5392" w:rsidRDefault="0048581B" w:rsidP="00394083">
      <w:pPr>
        <w:pStyle w:val="NormalWeb"/>
        <w:shd w:val="clear" w:color="auto" w:fill="FFFFFF"/>
        <w:spacing w:beforeLines="0" w:afterLines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0094-01/2019 que delibera sobre a Deliberação Plenária Ad Referendum n° 4/2019, de 13 de setembro de 2019, baixada pelo Presidente do CAU/BR, relativamente à revogação da Resolução CAU/BR n° 51, de 2013.</w:t>
      </w:r>
    </w:p>
    <w:p w:rsidR="00DA5392" w:rsidRPr="00DA5392" w:rsidRDefault="00DA5392" w:rsidP="00394083">
      <w:pPr>
        <w:pStyle w:val="NormalWeb"/>
        <w:shd w:val="clear" w:color="auto" w:fill="FFFFFF"/>
        <w:spacing w:beforeLines="0" w:afterLines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392" w:rsidRPr="00DA5392" w:rsidRDefault="00DA5392" w:rsidP="00394083">
      <w:pPr>
        <w:pStyle w:val="NormalWeb"/>
        <w:shd w:val="clear" w:color="auto" w:fill="FFFFFF"/>
        <w:spacing w:beforeLines="0" w:afterLines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Considerando que a DPOBR nº 0094-01/2019 deliberou por:</w:t>
      </w:r>
    </w:p>
    <w:p w:rsidR="00DA5392" w:rsidRPr="00DA5392" w:rsidRDefault="00DA5392" w:rsidP="00394083">
      <w:pPr>
        <w:pStyle w:val="NormalWeb"/>
        <w:shd w:val="clear" w:color="auto" w:fill="FFFFFF"/>
        <w:spacing w:beforeLines="0" w:afterLines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1-Não referendar a Deliberação Plenária Ad Referendum n° 4/2019, de 13 de setembro de 2019, baixada pelo Presidente do CAU/BR ad referendum do Plenário, que aprovou o Projeto de Resolução que revoga a Resolução n° 51, de 12 de julho de 2013, que “dispõe sobre as áreas de atuação privativas dos arquitetos e urbanistas e as áreas de atuação compartilhadas com outras profissões regulamentadas e dá outras providências”.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2-Em consequência do disposto no item 1 desta Deliberação Plenária, fica restabelecida a vigência da Resolução CAU/BR n° 51, de 12 de julho de 2013, a contar da publicação deste ato.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3-Suspender, com amparo no art. 30, inciso V do Regimento Interno do CAU/BR, pelo prazo de 90 (noventa) dias, imediatamente a partir do restabelecimento da vigência de que trata o item 2 antecedente, para os fins indicados no item 4 desta Deliberação Plenária, a vigência das seguintes disposições da Resolução CAU/BR n° 51, de 12 de julho de 2013: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I - Art. 2°, Inciso I, alíneas “d”, “f”, “j”, “k”, “m” e “o”;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II - Art. 2°, Inciso II, alíneas “c” e “e”;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III - Art. 2°, Inciso III, alíneas “a”, “b”, “c”, “d”, “e” e “f”;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IV - Art. 2°, Inciso IV, alíneas “a”, “b”, “c”, “d”, “e” e “f”;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V - Art. 2°, Inciso V, alínea “a”;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>VI - Art. 2°, Inciso VI, alíneas “a”, “b” e “c”;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5392">
        <w:rPr>
          <w:rFonts w:ascii="Times New Roman" w:eastAsia="Times New Roman" w:hAnsi="Times New Roman"/>
          <w:sz w:val="22"/>
          <w:szCs w:val="22"/>
          <w:lang w:eastAsia="pt-BR"/>
        </w:rPr>
        <w:t xml:space="preserve">VII - Glossário. </w:t>
      </w:r>
    </w:p>
    <w:p w:rsidR="00DA5392" w:rsidRPr="00DA5392" w:rsidRDefault="00DA5392" w:rsidP="00DA5392">
      <w:pPr>
        <w:pStyle w:val="NormalWeb"/>
        <w:shd w:val="clear" w:color="auto" w:fill="FFFFFF"/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392" w:rsidRPr="00DA5392" w:rsidRDefault="00DA5392" w:rsidP="008345BB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DA5392">
        <w:rPr>
          <w:rFonts w:ascii="Times New Roman" w:eastAsia="Times New Roman" w:hAnsi="Times New Roman"/>
          <w:sz w:val="22"/>
          <w:szCs w:val="22"/>
        </w:rPr>
        <w:t>4-Estabelecer que a Presidência do CAU/BR submeta à consulta pública e aos demais procedimentos para aprovação dos atos administrativos do tipo resolução</w:t>
      </w:r>
      <w:r w:rsidR="00BA6B46">
        <w:rPr>
          <w:rFonts w:ascii="Times New Roman" w:eastAsia="Times New Roman" w:hAnsi="Times New Roman"/>
          <w:sz w:val="22"/>
          <w:szCs w:val="22"/>
        </w:rPr>
        <w:t xml:space="preserve">, </w:t>
      </w:r>
      <w:r w:rsidR="00BA6B46" w:rsidRPr="00BA6B46">
        <w:rPr>
          <w:rFonts w:ascii="Times New Roman" w:hAnsi="Times New Roman"/>
          <w:sz w:val="22"/>
          <w:szCs w:val="22"/>
        </w:rPr>
        <w:t>previstos na Resolução n° 104, de 26 de junho de 2015, o texto da Resolução n° 51, de 12 de julho de 2013, com os grifos acrescidos no item 3</w:t>
      </w:r>
      <w:r w:rsidRPr="00DA5392">
        <w:rPr>
          <w:rFonts w:ascii="Times New Roman" w:eastAsia="Times New Roman" w:hAnsi="Times New Roman"/>
          <w:sz w:val="22"/>
          <w:szCs w:val="22"/>
        </w:rPr>
        <w:t>.</w:t>
      </w:r>
    </w:p>
    <w:p w:rsidR="00DA5392" w:rsidRDefault="00DA5392" w:rsidP="00394083">
      <w:pPr>
        <w:pStyle w:val="NormalWeb"/>
        <w:shd w:val="clear" w:color="auto" w:fill="FFFFFF"/>
        <w:spacing w:beforeLines="0" w:afterLines="0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0F4C47" w:rsidRPr="004C39BB" w:rsidRDefault="000F4C47" w:rsidP="000F4C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C39BB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0F4C47" w:rsidRPr="004C39BB" w:rsidRDefault="000F4C47" w:rsidP="000F4C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F4C47" w:rsidRPr="004C39BB" w:rsidRDefault="0048581B" w:rsidP="000F4C47">
      <w:pPr>
        <w:numPr>
          <w:ilvl w:val="0"/>
          <w:numId w:val="6"/>
        </w:numPr>
        <w:ind w:start="14.2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E5D7B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lastRenderedPageBreak/>
        <w:t>Prorrogar a suspensão</w:t>
      </w:r>
      <w:r w:rsidR="000F4C47" w:rsidRPr="001E5D7B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, com amparo no </w:t>
      </w:r>
      <w:r w:rsidR="000F4C47" w:rsidRPr="001E5D7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art. </w:t>
      </w:r>
      <w:r w:rsidR="00394083" w:rsidRPr="001E5D7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30</w:t>
      </w:r>
      <w:r w:rsidR="000F4C47" w:rsidRPr="001E5D7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inciso </w:t>
      </w:r>
      <w:r w:rsidR="00394083" w:rsidRPr="001E5D7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V</w:t>
      </w:r>
      <w:r w:rsidR="000F4C47" w:rsidRPr="001E5D7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Regimento Interno do CAU/BR, </w:t>
      </w:r>
      <w:r w:rsidR="000F4C47" w:rsidRPr="001E5D7B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pelo prazo de </w:t>
      </w:r>
      <w:r w:rsidR="00BA6B46" w:rsidRPr="001E5D7B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18</w:t>
      </w:r>
      <w:r w:rsidR="000F4C47" w:rsidRPr="001E5D7B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0 (</w:t>
      </w:r>
      <w:r w:rsidR="00BA6B46" w:rsidRPr="001E5D7B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cento e oitenta</w:t>
      </w:r>
      <w:r w:rsidR="000F4C47" w:rsidRPr="001E5D7B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) dias, para</w:t>
      </w:r>
      <w:r w:rsidR="000F4C47" w:rsidRPr="004C39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os fins indicados no item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2</w:t>
      </w:r>
      <w:r w:rsidR="000F4C47" w:rsidRPr="004C39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desta Deliberação Plenária, a vigência das disposições da Resolução CAU/BR n° 51, de 12 de julho de 2013:</w:t>
      </w:r>
    </w:p>
    <w:p w:rsidR="000F4C47" w:rsidRPr="004C39BB" w:rsidRDefault="000F4C47" w:rsidP="000F4C47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0F4C47" w:rsidRPr="007773FD" w:rsidRDefault="000F4C47" w:rsidP="000F4C47">
      <w:pPr>
        <w:ind w:start="14.2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0F4C47" w:rsidRPr="007773FD" w:rsidRDefault="000F4C47" w:rsidP="000F4C47">
      <w:pPr>
        <w:numPr>
          <w:ilvl w:val="0"/>
          <w:numId w:val="6"/>
        </w:num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3FD">
        <w:rPr>
          <w:rFonts w:ascii="Times New Roman" w:hAnsi="Times New Roman"/>
          <w:sz w:val="22"/>
          <w:szCs w:val="22"/>
          <w:lang w:eastAsia="pt-BR"/>
        </w:rPr>
        <w:t>Encaminhar</w:t>
      </w:r>
      <w:r w:rsidRPr="007773FD">
        <w:rPr>
          <w:rFonts w:ascii="Times New Roman" w:eastAsia="Times New Roman" w:hAnsi="Times New Roman"/>
          <w:sz w:val="22"/>
          <w:szCs w:val="22"/>
          <w:lang w:eastAsia="pt-BR"/>
        </w:rPr>
        <w:t xml:space="preserve"> esta deliberação para publicação no sítio eletrônico do CAU/BR, cabendo ao Presidente do CAU/BR adotar as demais medidas necessárias, inclusive as publicações devidas na Imprensa Oficial, de forma a dar plena efet</w:t>
      </w:r>
      <w:r w:rsidR="0048581B">
        <w:rPr>
          <w:rFonts w:ascii="Times New Roman" w:eastAsia="Times New Roman" w:hAnsi="Times New Roman"/>
          <w:sz w:val="22"/>
          <w:szCs w:val="22"/>
          <w:lang w:eastAsia="pt-BR"/>
        </w:rPr>
        <w:t>ividade ao disposto no item 1</w:t>
      </w:r>
      <w:r w:rsidRPr="007773FD">
        <w:rPr>
          <w:rFonts w:ascii="Times New Roman" w:eastAsia="Times New Roman" w:hAnsi="Times New Roman"/>
          <w:sz w:val="22"/>
          <w:szCs w:val="22"/>
          <w:lang w:eastAsia="pt-BR"/>
        </w:rPr>
        <w:t xml:space="preserve"> desta Deliberação Plenária.</w:t>
      </w:r>
    </w:p>
    <w:p w:rsidR="000F4C47" w:rsidRPr="007773FD" w:rsidRDefault="000F4C47" w:rsidP="000F4C47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3FD">
        <w:rPr>
          <w:rFonts w:ascii="Times New Roman" w:eastAsia="Times New Roman" w:hAnsi="Times New Roman"/>
          <w:sz w:val="22"/>
          <w:szCs w:val="22"/>
          <w:lang w:eastAsia="pt-BR"/>
        </w:rPr>
        <w:t xml:space="preserve">  </w:t>
      </w:r>
    </w:p>
    <w:p w:rsidR="000F4C47" w:rsidRPr="007773FD" w:rsidRDefault="000F4C47" w:rsidP="000F4C47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3FD">
        <w:rPr>
          <w:rFonts w:ascii="Times New Roman" w:hAnsi="Times New Roman"/>
          <w:sz w:val="22"/>
          <w:szCs w:val="22"/>
          <w:lang w:eastAsia="pt-BR"/>
        </w:rPr>
        <w:t>Esta Deliberação Plenária entra em vigor na data de sua publicação.</w:t>
      </w:r>
    </w:p>
    <w:p w:rsidR="000F4C47" w:rsidRDefault="000F4C47" w:rsidP="000F4C47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581B" w:rsidRPr="007773FD" w:rsidRDefault="0048581B" w:rsidP="000F4C47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F4C47" w:rsidRPr="007773FD" w:rsidRDefault="000F4C47" w:rsidP="000F4C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3F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48581B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7773F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8581B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7773FD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2019.</w:t>
      </w:r>
    </w:p>
    <w:p w:rsidR="000F4C47" w:rsidRPr="007773FD" w:rsidRDefault="000F4C47" w:rsidP="000F4C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F4C47" w:rsidRPr="007773FD" w:rsidRDefault="000F4C47" w:rsidP="000F4C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F4C47" w:rsidRPr="007773FD" w:rsidRDefault="000F4C47" w:rsidP="000F4C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F4C47" w:rsidRPr="007773FD" w:rsidRDefault="000F4C47" w:rsidP="000F4C4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773FD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0F4C47" w:rsidRPr="007773FD" w:rsidRDefault="000F4C47" w:rsidP="000F4C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3F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8345BB" w:rsidRPr="00906217" w:rsidRDefault="008345BB" w:rsidP="008345B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br w:type="page"/>
      </w:r>
      <w:r>
        <w:rPr>
          <w:rFonts w:ascii="Times New Roman" w:eastAsia="Calibri" w:hAnsi="Times New Roman"/>
          <w:sz w:val="22"/>
          <w:szCs w:val="22"/>
        </w:rPr>
        <w:lastRenderedPageBreak/>
        <w:t>6ª REUNIÃO PLENÁRIA EXTRAORDINÁRIA DO CAU/BR</w:t>
      </w:r>
    </w:p>
    <w:p w:rsidR="008345BB" w:rsidRPr="00906217" w:rsidRDefault="008345BB" w:rsidP="008345B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345BB" w:rsidRPr="00906217" w:rsidRDefault="008345BB" w:rsidP="008345BB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345BB" w:rsidRPr="00906217" w:rsidTr="001E5D7B">
        <w:tc>
          <w:tcPr>
            <w:tcW w:w="52.15pt" w:type="dxa"/>
            <w:vMerge w:val="restart"/>
            <w:shd w:val="clear" w:color="auto" w:fill="auto"/>
            <w:vAlign w:val="center"/>
          </w:tcPr>
          <w:p w:rsidR="008345BB" w:rsidRPr="00906217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345BB" w:rsidRPr="00906217" w:rsidRDefault="008345BB" w:rsidP="001E5D7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345BB" w:rsidRPr="00906217" w:rsidRDefault="008345BB" w:rsidP="001E5D7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345BB" w:rsidRPr="00906217" w:rsidTr="001E5D7B">
        <w:tc>
          <w:tcPr>
            <w:tcW w:w="52.15pt" w:type="dxa"/>
            <w:vMerge/>
            <w:shd w:val="clear" w:color="auto" w:fill="auto"/>
            <w:vAlign w:val="center"/>
          </w:tcPr>
          <w:p w:rsidR="008345BB" w:rsidRPr="00906217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906217" w:rsidRDefault="008345BB" w:rsidP="001E5D7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8345BB" w:rsidRPr="00906217" w:rsidRDefault="008345BB" w:rsidP="001E5D7B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8345BB" w:rsidRPr="00906217" w:rsidRDefault="008345BB" w:rsidP="001E5D7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8345BB" w:rsidRPr="00906217" w:rsidRDefault="008345BB" w:rsidP="001E5D7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A6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361A6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A67">
              <w:rPr>
                <w:rFonts w:ascii="Times New Roman" w:hAnsi="Times New Roman"/>
                <w:color w:val="000000"/>
                <w:sz w:val="22"/>
                <w:szCs w:val="22"/>
              </w:rPr>
              <w:t>Werner Deimling Albuquerque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Wilson Fernando Vargas d</w:t>
            </w:r>
            <w:r w:rsidRPr="00453DF7">
              <w:rPr>
                <w:rFonts w:ascii="Times New Roman" w:hAnsi="Times New Roman"/>
                <w:color w:val="000000"/>
                <w:sz w:val="22"/>
                <w:szCs w:val="22"/>
              </w:rPr>
              <w:t>e Andrade</w:t>
            </w:r>
          </w:p>
        </w:tc>
        <w:tc>
          <w:tcPr>
            <w:tcW w:w="55pt" w:type="dxa"/>
            <w:shd w:val="clear" w:color="auto" w:fill="auto"/>
          </w:tcPr>
          <w:p w:rsidR="008345BB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3D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453D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C70AF0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3DF7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ACF">
              <w:rPr>
                <w:rFonts w:ascii="Times New Roman" w:hAnsi="Times New Roman"/>
                <w:color w:val="000000"/>
                <w:sz w:val="22"/>
                <w:szCs w:val="22"/>
              </w:rPr>
              <w:t>Fabricio Escórcio Benevides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6AA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José Jefferson de Sousa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1C6B"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3DF7">
              <w:rPr>
                <w:rFonts w:ascii="Times New Roman" w:hAnsi="Times New Roman"/>
                <w:color w:val="000000"/>
                <w:sz w:val="22"/>
                <w:szCs w:val="22"/>
              </w:rPr>
              <w:t>Giovani Bonetti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BB" w:rsidRPr="00FE4519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BB" w:rsidRPr="00873121" w:rsidRDefault="008345BB" w:rsidP="001E5D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345BB" w:rsidRPr="002479BC" w:rsidRDefault="008345BB" w:rsidP="001E5D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345BB" w:rsidRPr="00906217" w:rsidRDefault="008345BB" w:rsidP="001E5D7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345BB" w:rsidRPr="00906217" w:rsidRDefault="008345BB" w:rsidP="001E5D7B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BB" w:rsidRPr="00906217" w:rsidTr="001E5D7B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8345BB" w:rsidRPr="00906217" w:rsidRDefault="008345BB" w:rsidP="001E5D7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006/2019                     </w:t>
            </w: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05/12/2019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345BB" w:rsidRPr="00906217" w:rsidRDefault="008345BB" w:rsidP="001E5D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3.1. Projeto de Deliberação Plenária que p</w:t>
            </w:r>
            <w:r w:rsidRPr="008864C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rorroga o prazo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suspensão de disposições da Resolução CAU/BR nº 51/2013, nas condições de que trata a Deliberação Plenária DPOBR nº 0094-01/2019, e dá outras providências.</w:t>
            </w: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1.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6F185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2.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conselheiro do Estado de Mato Grosso, Wilson Fernando Vargas de Andrade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declarou-se a favor da matéria por motivo de problemas no aparelho keypad.</w:t>
            </w:r>
          </w:p>
          <w:p w:rsidR="008345BB" w:rsidRPr="00906217" w:rsidRDefault="008345BB" w:rsidP="001E5D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8345BB" w:rsidRPr="00906217" w:rsidRDefault="008345BB" w:rsidP="001E5D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0F4C47" w:rsidRDefault="000F4C47" w:rsidP="008345BB">
      <w:pPr>
        <w:jc w:val="center"/>
        <w:rPr>
          <w:rFonts w:ascii="Times New Roman" w:hAnsi="Times New Roman"/>
          <w:sz w:val="22"/>
          <w:szCs w:val="22"/>
        </w:rPr>
      </w:pPr>
    </w:p>
    <w:sectPr w:rsidR="000F4C47" w:rsidSect="003337F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7.95pt" w:right="56.70pt" w:bottom="77.95pt" w:left="85.05pt" w:header="66.35pt" w:footer="23.9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E5D7B" w:rsidRDefault="001E5D7B">
      <w:r>
        <w:separator/>
      </w:r>
    </w:p>
  </w:endnote>
  <w:endnote w:type="continuationSeparator" w:id="0">
    <w:p w:rsidR="001E5D7B" w:rsidRDefault="001E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Default="00BA6DFC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6DFC" w:rsidRPr="00771D16" w:rsidRDefault="00BA6DFC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6DFC" w:rsidRPr="005402F4" w:rsidRDefault="00BA6DFC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760340" w:rsidRDefault="00BA6DFC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F1FF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02F7F" w:rsidRDefault="00302F7F" w:rsidP="00302F7F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</w:p>
  <w:p w:rsidR="003337F1" w:rsidRDefault="007F1FF8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-307340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337F1">
      <w:rPr>
        <w:rStyle w:val="Nmerodepgina"/>
        <w:rFonts w:ascii="Times New Roman" w:hAnsi="Times New Roman"/>
        <w:color w:val="296D7A"/>
        <w:sz w:val="18"/>
      </w:rPr>
      <w:tab/>
    </w:r>
  </w:p>
  <w:p w:rsidR="003337F1" w:rsidRDefault="003337F1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ab/>
    </w:r>
  </w:p>
  <w:p w:rsidR="00BA6DFC" w:rsidRDefault="003337F1" w:rsidP="003337F1">
    <w:pPr>
      <w:pStyle w:val="Rodap"/>
      <w:tabs>
        <w:tab w:val="start" w:pos="9pt"/>
      </w:tabs>
      <w:ind w:end="18pt"/>
    </w:pP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tab/>
      <w:t xml:space="preserve">DELIBERAÇÃO PLENÁRIA </w:t>
    </w:r>
    <w:r w:rsidR="008864CF">
      <w:rPr>
        <w:rStyle w:val="Nmerodepgina"/>
        <w:rFonts w:ascii="Times New Roman" w:hAnsi="Times New Roman"/>
        <w:color w:val="296D7A"/>
        <w:sz w:val="18"/>
      </w:rPr>
      <w:t>DPE</w:t>
    </w:r>
    <w:r w:rsidR="00F81364">
      <w:rPr>
        <w:rStyle w:val="Nmerodepgina"/>
        <w:rFonts w:ascii="Times New Roman" w:hAnsi="Times New Roman"/>
        <w:color w:val="296D7A"/>
        <w:sz w:val="18"/>
      </w:rPr>
      <w:t xml:space="preserve">BR </w:t>
    </w:r>
    <w:r w:rsidRPr="001D6A10">
      <w:rPr>
        <w:rStyle w:val="Nmerodepgina"/>
        <w:rFonts w:ascii="Times New Roman" w:hAnsi="Times New Roman"/>
        <w:color w:val="296D7A"/>
        <w:sz w:val="18"/>
      </w:rPr>
      <w:t xml:space="preserve">Nº </w:t>
    </w:r>
    <w:r w:rsidR="00E436FC">
      <w:rPr>
        <w:rStyle w:val="Nmerodepgina"/>
        <w:rFonts w:ascii="Times New Roman" w:hAnsi="Times New Roman"/>
        <w:color w:val="296D7A"/>
        <w:sz w:val="18"/>
      </w:rPr>
      <w:t>00</w:t>
    </w:r>
    <w:r w:rsidR="008864CF">
      <w:rPr>
        <w:rStyle w:val="Nmerodepgina"/>
        <w:rFonts w:ascii="Times New Roman" w:hAnsi="Times New Roman"/>
        <w:color w:val="296D7A"/>
        <w:sz w:val="18"/>
      </w:rPr>
      <w:t>06</w:t>
    </w:r>
    <w:r w:rsidR="00E436FC">
      <w:rPr>
        <w:rStyle w:val="Nmerodepgina"/>
        <w:rFonts w:ascii="Times New Roman" w:hAnsi="Times New Roman"/>
        <w:color w:val="296D7A"/>
        <w:sz w:val="18"/>
      </w:rPr>
      <w:t>-</w:t>
    </w:r>
    <w:r w:rsidR="000E0FB0">
      <w:rPr>
        <w:rStyle w:val="Nmerodepgina"/>
        <w:rFonts w:ascii="Times New Roman" w:hAnsi="Times New Roman"/>
        <w:color w:val="296D7A"/>
        <w:sz w:val="18"/>
      </w:rPr>
      <w:t>01</w:t>
    </w:r>
    <w:r w:rsidR="00E436FC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</w:t>
    </w:r>
    <w:r w:rsidR="00E6530E">
      <w:rPr>
        <w:rStyle w:val="Nmerodepgina"/>
        <w:rFonts w:ascii="Times New Roman" w:hAnsi="Times New Roman"/>
        <w:color w:val="296D7A"/>
        <w:sz w:val="18"/>
      </w:rPr>
      <w:t>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E5D7B" w:rsidRDefault="001E5D7B">
      <w:r>
        <w:separator/>
      </w:r>
    </w:p>
  </w:footnote>
  <w:footnote w:type="continuationSeparator" w:id="0">
    <w:p w:rsidR="001E5D7B" w:rsidRDefault="001E5D7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9E4E5A" w:rsidRDefault="007F1FF8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A6DFC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9E4E5A" w:rsidRDefault="007F1FF8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D3F029E"/>
    <w:multiLevelType w:val="hybridMultilevel"/>
    <w:tmpl w:val="D4FA3682"/>
    <w:lvl w:ilvl="0" w:tplc="533A2E2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1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CB2"/>
    <w:rsid w:val="00007927"/>
    <w:rsid w:val="00010033"/>
    <w:rsid w:val="00010137"/>
    <w:rsid w:val="000210CC"/>
    <w:rsid w:val="00023F06"/>
    <w:rsid w:val="00044B05"/>
    <w:rsid w:val="000471B2"/>
    <w:rsid w:val="000525BC"/>
    <w:rsid w:val="00063E52"/>
    <w:rsid w:val="00064F8B"/>
    <w:rsid w:val="0007517F"/>
    <w:rsid w:val="000809D2"/>
    <w:rsid w:val="000844DB"/>
    <w:rsid w:val="000940CE"/>
    <w:rsid w:val="000A007A"/>
    <w:rsid w:val="000B1047"/>
    <w:rsid w:val="000D3541"/>
    <w:rsid w:val="000E0FB0"/>
    <w:rsid w:val="000F1B3C"/>
    <w:rsid w:val="000F24F6"/>
    <w:rsid w:val="000F41C2"/>
    <w:rsid w:val="000F4C47"/>
    <w:rsid w:val="000F5EC2"/>
    <w:rsid w:val="001036F0"/>
    <w:rsid w:val="001042BF"/>
    <w:rsid w:val="00110B05"/>
    <w:rsid w:val="001128D1"/>
    <w:rsid w:val="001140F0"/>
    <w:rsid w:val="001163A6"/>
    <w:rsid w:val="0012742A"/>
    <w:rsid w:val="00133682"/>
    <w:rsid w:val="00134820"/>
    <w:rsid w:val="00163C74"/>
    <w:rsid w:val="001735E1"/>
    <w:rsid w:val="00177E74"/>
    <w:rsid w:val="00183BCE"/>
    <w:rsid w:val="00186718"/>
    <w:rsid w:val="00187432"/>
    <w:rsid w:val="001A4621"/>
    <w:rsid w:val="001C0065"/>
    <w:rsid w:val="001C2339"/>
    <w:rsid w:val="001C416F"/>
    <w:rsid w:val="001D49DA"/>
    <w:rsid w:val="001E5D7B"/>
    <w:rsid w:val="001F7035"/>
    <w:rsid w:val="0020211F"/>
    <w:rsid w:val="002049E9"/>
    <w:rsid w:val="00214831"/>
    <w:rsid w:val="00217C19"/>
    <w:rsid w:val="00247684"/>
    <w:rsid w:val="00255160"/>
    <w:rsid w:val="00260918"/>
    <w:rsid w:val="002A0B5B"/>
    <w:rsid w:val="002A1B0A"/>
    <w:rsid w:val="002B2BA0"/>
    <w:rsid w:val="002B568F"/>
    <w:rsid w:val="002B67DE"/>
    <w:rsid w:val="002B6BBB"/>
    <w:rsid w:val="002E1C02"/>
    <w:rsid w:val="00302DA2"/>
    <w:rsid w:val="00302F7F"/>
    <w:rsid w:val="003153A8"/>
    <w:rsid w:val="003218A5"/>
    <w:rsid w:val="00321C8A"/>
    <w:rsid w:val="00331DD3"/>
    <w:rsid w:val="003337F1"/>
    <w:rsid w:val="00340146"/>
    <w:rsid w:val="00341308"/>
    <w:rsid w:val="00354529"/>
    <w:rsid w:val="0036084B"/>
    <w:rsid w:val="003654E2"/>
    <w:rsid w:val="0037638B"/>
    <w:rsid w:val="00383116"/>
    <w:rsid w:val="00394083"/>
    <w:rsid w:val="00396268"/>
    <w:rsid w:val="003C09F0"/>
    <w:rsid w:val="003C478C"/>
    <w:rsid w:val="003C5CE5"/>
    <w:rsid w:val="003F262A"/>
    <w:rsid w:val="003F4214"/>
    <w:rsid w:val="003F523C"/>
    <w:rsid w:val="004037CD"/>
    <w:rsid w:val="00410DCD"/>
    <w:rsid w:val="00413BB3"/>
    <w:rsid w:val="0043093F"/>
    <w:rsid w:val="00433A00"/>
    <w:rsid w:val="00440D1C"/>
    <w:rsid w:val="00444345"/>
    <w:rsid w:val="00444813"/>
    <w:rsid w:val="00476FFA"/>
    <w:rsid w:val="0048065E"/>
    <w:rsid w:val="00481B65"/>
    <w:rsid w:val="0048581B"/>
    <w:rsid w:val="00493535"/>
    <w:rsid w:val="004979F6"/>
    <w:rsid w:val="004A3F56"/>
    <w:rsid w:val="004B15B3"/>
    <w:rsid w:val="004B4129"/>
    <w:rsid w:val="004C1BB5"/>
    <w:rsid w:val="004C39BB"/>
    <w:rsid w:val="004D72D7"/>
    <w:rsid w:val="004E1253"/>
    <w:rsid w:val="004E43C8"/>
    <w:rsid w:val="005072A0"/>
    <w:rsid w:val="00507A64"/>
    <w:rsid w:val="00515C55"/>
    <w:rsid w:val="005166DF"/>
    <w:rsid w:val="00520B44"/>
    <w:rsid w:val="00523D32"/>
    <w:rsid w:val="0052592E"/>
    <w:rsid w:val="005305B2"/>
    <w:rsid w:val="005368D3"/>
    <w:rsid w:val="005402F4"/>
    <w:rsid w:val="00540D86"/>
    <w:rsid w:val="005429D3"/>
    <w:rsid w:val="005430A8"/>
    <w:rsid w:val="005435E3"/>
    <w:rsid w:val="00545F87"/>
    <w:rsid w:val="00550C42"/>
    <w:rsid w:val="00560D93"/>
    <w:rsid w:val="00567711"/>
    <w:rsid w:val="005724AE"/>
    <w:rsid w:val="00574E5C"/>
    <w:rsid w:val="00576F98"/>
    <w:rsid w:val="00586433"/>
    <w:rsid w:val="00597012"/>
    <w:rsid w:val="00597FDF"/>
    <w:rsid w:val="005A36EF"/>
    <w:rsid w:val="005B531F"/>
    <w:rsid w:val="005B55F1"/>
    <w:rsid w:val="005B7A93"/>
    <w:rsid w:val="005C286B"/>
    <w:rsid w:val="005C69D6"/>
    <w:rsid w:val="005C6A42"/>
    <w:rsid w:val="005D32A6"/>
    <w:rsid w:val="005D543B"/>
    <w:rsid w:val="005E3155"/>
    <w:rsid w:val="005F067F"/>
    <w:rsid w:val="005F0DF7"/>
    <w:rsid w:val="005F19CF"/>
    <w:rsid w:val="0063281F"/>
    <w:rsid w:val="006435FB"/>
    <w:rsid w:val="00644A1D"/>
    <w:rsid w:val="00647FCD"/>
    <w:rsid w:val="006507D7"/>
    <w:rsid w:val="006537D9"/>
    <w:rsid w:val="0065516D"/>
    <w:rsid w:val="00672BFB"/>
    <w:rsid w:val="006748BA"/>
    <w:rsid w:val="006818EE"/>
    <w:rsid w:val="006831A8"/>
    <w:rsid w:val="00691881"/>
    <w:rsid w:val="00694D65"/>
    <w:rsid w:val="006A63CD"/>
    <w:rsid w:val="006C3C65"/>
    <w:rsid w:val="006D2EF6"/>
    <w:rsid w:val="006D3BDD"/>
    <w:rsid w:val="006E7A82"/>
    <w:rsid w:val="006F583B"/>
    <w:rsid w:val="006F67CD"/>
    <w:rsid w:val="007003F7"/>
    <w:rsid w:val="007068B2"/>
    <w:rsid w:val="007131BA"/>
    <w:rsid w:val="007136EF"/>
    <w:rsid w:val="00717AB4"/>
    <w:rsid w:val="00723F3F"/>
    <w:rsid w:val="00726269"/>
    <w:rsid w:val="00733C52"/>
    <w:rsid w:val="00735083"/>
    <w:rsid w:val="00741C17"/>
    <w:rsid w:val="007451FF"/>
    <w:rsid w:val="007466F5"/>
    <w:rsid w:val="0075340A"/>
    <w:rsid w:val="00766598"/>
    <w:rsid w:val="0078079C"/>
    <w:rsid w:val="00797E82"/>
    <w:rsid w:val="007A5703"/>
    <w:rsid w:val="007B7D6A"/>
    <w:rsid w:val="007C026B"/>
    <w:rsid w:val="007C3EFE"/>
    <w:rsid w:val="007D665B"/>
    <w:rsid w:val="007E42BC"/>
    <w:rsid w:val="007F1FF8"/>
    <w:rsid w:val="007F5426"/>
    <w:rsid w:val="007F5B7A"/>
    <w:rsid w:val="00804943"/>
    <w:rsid w:val="00824770"/>
    <w:rsid w:val="00830948"/>
    <w:rsid w:val="00831E74"/>
    <w:rsid w:val="008345BB"/>
    <w:rsid w:val="008367B5"/>
    <w:rsid w:val="0084689E"/>
    <w:rsid w:val="00847DCA"/>
    <w:rsid w:val="00854467"/>
    <w:rsid w:val="00855513"/>
    <w:rsid w:val="00861292"/>
    <w:rsid w:val="00866130"/>
    <w:rsid w:val="008708A5"/>
    <w:rsid w:val="00873832"/>
    <w:rsid w:val="008864CF"/>
    <w:rsid w:val="00897693"/>
    <w:rsid w:val="008B0A4F"/>
    <w:rsid w:val="008B2DC0"/>
    <w:rsid w:val="008C0554"/>
    <w:rsid w:val="008C2AD3"/>
    <w:rsid w:val="008C308D"/>
    <w:rsid w:val="008D26B0"/>
    <w:rsid w:val="008E2EC2"/>
    <w:rsid w:val="008E5235"/>
    <w:rsid w:val="00906686"/>
    <w:rsid w:val="0091317C"/>
    <w:rsid w:val="0092382D"/>
    <w:rsid w:val="0094760E"/>
    <w:rsid w:val="00962D0D"/>
    <w:rsid w:val="00967CD3"/>
    <w:rsid w:val="00972668"/>
    <w:rsid w:val="0097289B"/>
    <w:rsid w:val="00995506"/>
    <w:rsid w:val="00996EDF"/>
    <w:rsid w:val="009B43AE"/>
    <w:rsid w:val="009C5E2F"/>
    <w:rsid w:val="009D251F"/>
    <w:rsid w:val="009F5C6C"/>
    <w:rsid w:val="00A0110B"/>
    <w:rsid w:val="00A161B9"/>
    <w:rsid w:val="00A20481"/>
    <w:rsid w:val="00A46634"/>
    <w:rsid w:val="00A50BED"/>
    <w:rsid w:val="00A73BF3"/>
    <w:rsid w:val="00AA2672"/>
    <w:rsid w:val="00AB5BDD"/>
    <w:rsid w:val="00AC3913"/>
    <w:rsid w:val="00AE6CDE"/>
    <w:rsid w:val="00AE7817"/>
    <w:rsid w:val="00AF0176"/>
    <w:rsid w:val="00B01605"/>
    <w:rsid w:val="00B27C7F"/>
    <w:rsid w:val="00B30535"/>
    <w:rsid w:val="00B35A27"/>
    <w:rsid w:val="00B420E1"/>
    <w:rsid w:val="00B43C83"/>
    <w:rsid w:val="00B50322"/>
    <w:rsid w:val="00B53FFC"/>
    <w:rsid w:val="00B709C2"/>
    <w:rsid w:val="00B71917"/>
    <w:rsid w:val="00B71A4E"/>
    <w:rsid w:val="00B85991"/>
    <w:rsid w:val="00B92883"/>
    <w:rsid w:val="00BA38A8"/>
    <w:rsid w:val="00BA5789"/>
    <w:rsid w:val="00BA6B46"/>
    <w:rsid w:val="00BA6DFC"/>
    <w:rsid w:val="00BA7E48"/>
    <w:rsid w:val="00BB14B7"/>
    <w:rsid w:val="00BB25FF"/>
    <w:rsid w:val="00BB4A9D"/>
    <w:rsid w:val="00BC31D9"/>
    <w:rsid w:val="00BD1DC9"/>
    <w:rsid w:val="00BD38BF"/>
    <w:rsid w:val="00BE2F38"/>
    <w:rsid w:val="00BE657E"/>
    <w:rsid w:val="00C04C43"/>
    <w:rsid w:val="00C17E9B"/>
    <w:rsid w:val="00C20A65"/>
    <w:rsid w:val="00C458ED"/>
    <w:rsid w:val="00C55C44"/>
    <w:rsid w:val="00C5655A"/>
    <w:rsid w:val="00C578EA"/>
    <w:rsid w:val="00C65A47"/>
    <w:rsid w:val="00C7546F"/>
    <w:rsid w:val="00C82732"/>
    <w:rsid w:val="00C91D75"/>
    <w:rsid w:val="00CA2C95"/>
    <w:rsid w:val="00CB402A"/>
    <w:rsid w:val="00CD638E"/>
    <w:rsid w:val="00CD67AA"/>
    <w:rsid w:val="00CF666D"/>
    <w:rsid w:val="00D04D1A"/>
    <w:rsid w:val="00D06F70"/>
    <w:rsid w:val="00D158EE"/>
    <w:rsid w:val="00D22C58"/>
    <w:rsid w:val="00D2728F"/>
    <w:rsid w:val="00D31CE2"/>
    <w:rsid w:val="00D53B03"/>
    <w:rsid w:val="00D5590E"/>
    <w:rsid w:val="00D57820"/>
    <w:rsid w:val="00DA4B5D"/>
    <w:rsid w:val="00DA5392"/>
    <w:rsid w:val="00DA7AB5"/>
    <w:rsid w:val="00DB0CCA"/>
    <w:rsid w:val="00DB7CCA"/>
    <w:rsid w:val="00DC025B"/>
    <w:rsid w:val="00DC0EF0"/>
    <w:rsid w:val="00DD5021"/>
    <w:rsid w:val="00DF414E"/>
    <w:rsid w:val="00DF4ECB"/>
    <w:rsid w:val="00E05DEF"/>
    <w:rsid w:val="00E13242"/>
    <w:rsid w:val="00E139B0"/>
    <w:rsid w:val="00E15394"/>
    <w:rsid w:val="00E26A51"/>
    <w:rsid w:val="00E4026C"/>
    <w:rsid w:val="00E4237E"/>
    <w:rsid w:val="00E436FC"/>
    <w:rsid w:val="00E536AF"/>
    <w:rsid w:val="00E6530E"/>
    <w:rsid w:val="00E74281"/>
    <w:rsid w:val="00E81539"/>
    <w:rsid w:val="00E949D0"/>
    <w:rsid w:val="00EB19DD"/>
    <w:rsid w:val="00EC6916"/>
    <w:rsid w:val="00ED6CFC"/>
    <w:rsid w:val="00EE0966"/>
    <w:rsid w:val="00EE70B5"/>
    <w:rsid w:val="00EF430B"/>
    <w:rsid w:val="00EF6A44"/>
    <w:rsid w:val="00F022B8"/>
    <w:rsid w:val="00F203FE"/>
    <w:rsid w:val="00F26D11"/>
    <w:rsid w:val="00F31CAE"/>
    <w:rsid w:val="00F4070C"/>
    <w:rsid w:val="00F5728E"/>
    <w:rsid w:val="00F61C3E"/>
    <w:rsid w:val="00F63033"/>
    <w:rsid w:val="00F81364"/>
    <w:rsid w:val="00F828E5"/>
    <w:rsid w:val="00FA5462"/>
    <w:rsid w:val="00FA7C70"/>
    <w:rsid w:val="00FB71B4"/>
    <w:rsid w:val="00FC6D42"/>
    <w:rsid w:val="00FD77AC"/>
    <w:rsid w:val="00FE09A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152101C-C783-454D-97C0-C816385CCA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F583B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C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E1C02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6F58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0F4C47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xmsolistparagraph">
    <w:name w:val="x_msolistparagraph"/>
    <w:basedOn w:val="Normal"/>
    <w:rsid w:val="000F4C47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6222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582">
          <w:marLeft w:val="0pt"/>
          <w:marRight w:val="0pt"/>
          <w:marTop w:val="0pt"/>
          <w:marBottom w:val="0pt"/>
          <w:divBdr>
            <w:top w:val="single" w:sz="8" w:space="0" w:color="7F7F7F"/>
            <w:left w:val="none" w:sz="0" w:space="0" w:color="auto"/>
            <w:bottom w:val="single" w:sz="8" w:space="1" w:color="7F7F7F"/>
            <w:right w:val="none" w:sz="0" w:space="0" w:color="auto"/>
          </w:divBdr>
        </w:div>
      </w:divsChild>
    </w:div>
    <w:div w:id="907151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829">
          <w:marLeft w:val="0pt"/>
          <w:marRight w:val="0pt"/>
          <w:marTop w:val="0pt"/>
          <w:marBottom w:val="0pt"/>
          <w:divBdr>
            <w:top w:val="single" w:sz="8" w:space="0" w:color="7F7F7F"/>
            <w:left w:val="none" w:sz="0" w:space="0" w:color="auto"/>
            <w:bottom w:val="single" w:sz="8" w:space="1" w:color="7F7F7F"/>
            <w:right w:val="none" w:sz="0" w:space="0" w:color="auto"/>
          </w:divBdr>
        </w:div>
      </w:divsChild>
    </w:div>
    <w:div w:id="1737315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4BAAF4B-4C21-473B-9816-764C70C59AC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2019-09-18T23:11:00Z</cp:lastPrinted>
  <dcterms:created xsi:type="dcterms:W3CDTF">2019-12-11T14:31:00Z</dcterms:created>
  <dcterms:modified xsi:type="dcterms:W3CDTF">2019-12-11T14:31:00Z</dcterms:modified>
</cp:coreProperties>
</file>