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6F583B" w:rsidRPr="00940B66" w:rsidTr="00BA7E4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940B66" w:rsidRDefault="006F583B" w:rsidP="00940B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940B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F583B" w:rsidRPr="00940B66" w:rsidRDefault="006F583B" w:rsidP="00940B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F583B" w:rsidRPr="00940B66" w:rsidTr="00940B6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940B66" w:rsidRDefault="006F583B" w:rsidP="00940B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0B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:rsidR="006F583B" w:rsidRPr="00940B66" w:rsidRDefault="006F583B" w:rsidP="00940B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B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F583B" w:rsidRPr="00940B66" w:rsidTr="00940B66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4" w:space="0" w:color="auto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940B66" w:rsidRDefault="006F583B" w:rsidP="00940B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0B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nil"/>
            </w:tcBorders>
            <w:vAlign w:val="center"/>
            <w:hideMark/>
          </w:tcPr>
          <w:p w:rsidR="00940B66" w:rsidRPr="00940B66" w:rsidRDefault="00940B66" w:rsidP="006141C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PRORROGA, </w:t>
            </w:r>
            <w:r w:rsidRPr="00940B66">
              <w:rPr>
                <w:rStyle w:val="Emphasis"/>
                <w:rFonts w:ascii="Times New Roman" w:hAnsi="Times New Roman"/>
                <w:bCs/>
                <w:sz w:val="22"/>
                <w:szCs w:val="22"/>
              </w:rPr>
              <w:t>AD REFERENDUM </w:t>
            </w:r>
            <w:r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DO PLENÁRIO DO CAU/BR, OS PRAZOS DE VENCIMENTO DE PARCELAS DE NEGOCIAÇÕES DE DÉBITOS PACTUADAS NA FORMA DO</w:t>
            </w:r>
            <w:r w:rsidR="00431029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S ART</w:t>
            </w:r>
            <w:r w:rsidR="006141C0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IGOS </w:t>
            </w:r>
            <w:r w:rsidR="00431029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8º E</w:t>
            </w:r>
            <w:r w:rsidRPr="00940B66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 10 DA </w:t>
            </w:r>
            <w:r w:rsidRPr="00940B66">
              <w:rPr>
                <w:rFonts w:ascii="Times New Roman" w:hAnsi="Times New Roman"/>
                <w:sz w:val="22"/>
                <w:szCs w:val="22"/>
              </w:rPr>
              <w:t>RESOLUÇÃO N° 121, DE 2016</w:t>
            </w:r>
            <w:r>
              <w:rPr>
                <w:rFonts w:ascii="Times New Roman" w:hAnsi="Times New Roman"/>
                <w:sz w:val="22"/>
                <w:szCs w:val="22"/>
              </w:rPr>
              <w:t>, E DÁ OUTRAS PROVIDÊNCIAS</w:t>
            </w:r>
            <w:r w:rsidRPr="00940B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40B66" w:rsidRPr="00940B66" w:rsidTr="003A6BFC">
        <w:trPr>
          <w:cantSplit/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0B66" w:rsidRPr="00940B66" w:rsidRDefault="00940B66" w:rsidP="00940B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0B66" w:rsidRDefault="00940B66" w:rsidP="00940B66">
            <w:pPr>
              <w:jc w:val="both"/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F583B" w:rsidRPr="00940B66" w:rsidRDefault="006F583B" w:rsidP="00940B6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PLENÁRIA </w:t>
      </w:r>
      <w:r w:rsidRPr="00940B66">
        <w:rPr>
          <w:rFonts w:ascii="Times New Roman" w:eastAsia="Times New Roman" w:hAnsi="Times New Roman"/>
          <w:b/>
          <w:i/>
          <w:smallCaps/>
          <w:sz w:val="22"/>
          <w:szCs w:val="22"/>
          <w:lang w:eastAsia="pt-BR"/>
        </w:rPr>
        <w:t>AD REFERENDUM</w:t>
      </w:r>
      <w:r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98156C"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</w:t>
      </w:r>
      <w:r w:rsidR="00400951" w:rsidRPr="00940B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</w:t>
      </w:r>
    </w:p>
    <w:p w:rsidR="006F583B" w:rsidRPr="00940B66" w:rsidRDefault="006F583B" w:rsidP="00940B66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0951" w:rsidRPr="0060079C" w:rsidRDefault="00400951" w:rsidP="0060079C">
      <w:pPr>
        <w:pStyle w:val="NormalWeb"/>
        <w:spacing w:beforeLines="0" w:afterLines="0"/>
        <w:ind w:left="4253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60079C">
        <w:rPr>
          <w:rStyle w:val="Strong"/>
          <w:rFonts w:ascii="Times New Roman" w:hAnsi="Times New Roman"/>
          <w:b w:val="0"/>
          <w:spacing w:val="-2"/>
          <w:sz w:val="22"/>
          <w:szCs w:val="22"/>
        </w:rPr>
        <w:t>Prorroga, </w:t>
      </w:r>
      <w:r w:rsidRPr="0060079C">
        <w:rPr>
          <w:rStyle w:val="Emphasis"/>
          <w:rFonts w:ascii="Times New Roman" w:hAnsi="Times New Roman"/>
          <w:bCs/>
          <w:spacing w:val="-2"/>
          <w:sz w:val="22"/>
          <w:szCs w:val="22"/>
        </w:rPr>
        <w:t>ad referendum </w:t>
      </w:r>
      <w:r w:rsidRPr="0060079C">
        <w:rPr>
          <w:rStyle w:val="Strong"/>
          <w:rFonts w:ascii="Times New Roman" w:hAnsi="Times New Roman"/>
          <w:b w:val="0"/>
          <w:spacing w:val="-2"/>
          <w:sz w:val="22"/>
          <w:szCs w:val="22"/>
        </w:rPr>
        <w:t>do Plenário do CAU/BR, os prazos de vencimento de parcelas de negociações de débitos pactuadas na forma do</w:t>
      </w:r>
      <w:r w:rsidR="00431029">
        <w:rPr>
          <w:rStyle w:val="Strong"/>
          <w:rFonts w:ascii="Times New Roman" w:hAnsi="Times New Roman"/>
          <w:b w:val="0"/>
          <w:spacing w:val="-2"/>
          <w:sz w:val="22"/>
          <w:szCs w:val="22"/>
        </w:rPr>
        <w:t>s art</w:t>
      </w:r>
      <w:r w:rsidR="006141C0">
        <w:rPr>
          <w:rStyle w:val="Strong"/>
          <w:rFonts w:ascii="Times New Roman" w:hAnsi="Times New Roman"/>
          <w:b w:val="0"/>
          <w:spacing w:val="-2"/>
          <w:sz w:val="22"/>
          <w:szCs w:val="22"/>
        </w:rPr>
        <w:t>igos</w:t>
      </w:r>
      <w:r w:rsidR="00431029">
        <w:rPr>
          <w:rStyle w:val="Strong"/>
          <w:rFonts w:ascii="Times New Roman" w:hAnsi="Times New Roman"/>
          <w:b w:val="0"/>
          <w:spacing w:val="-2"/>
          <w:sz w:val="22"/>
          <w:szCs w:val="22"/>
        </w:rPr>
        <w:t xml:space="preserve"> 8º e</w:t>
      </w:r>
      <w:r w:rsidRPr="0060079C">
        <w:rPr>
          <w:rStyle w:val="Strong"/>
          <w:rFonts w:ascii="Times New Roman" w:hAnsi="Times New Roman"/>
          <w:b w:val="0"/>
          <w:spacing w:val="-2"/>
          <w:sz w:val="22"/>
          <w:szCs w:val="22"/>
        </w:rPr>
        <w:t xml:space="preserve"> 10 da </w:t>
      </w:r>
      <w:r w:rsidRPr="0060079C">
        <w:rPr>
          <w:rFonts w:ascii="Times New Roman" w:hAnsi="Times New Roman"/>
          <w:spacing w:val="-2"/>
          <w:sz w:val="22"/>
          <w:szCs w:val="22"/>
        </w:rPr>
        <w:t>Resolução n° 121, de 19 de agosto de 2016, e dá outras providências.</w:t>
      </w: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940B66">
        <w:rPr>
          <w:rFonts w:ascii="Times New Roman" w:hAnsi="Times New Roman"/>
          <w:sz w:val="22"/>
          <w:szCs w:val="22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0951" w:rsidRPr="00940B66" w:rsidRDefault="00400951" w:rsidP="0060079C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940B66">
        <w:rPr>
          <w:rFonts w:ascii="Times New Roman" w:hAnsi="Times New Roman"/>
          <w:sz w:val="22"/>
          <w:szCs w:val="22"/>
        </w:rPr>
        <w:t>Considerando a Deliberação n° 9/2020 – CD-CAU/BR, de 9 de abril de 2020,</w:t>
      </w:r>
      <w:r w:rsidR="0060079C">
        <w:rPr>
          <w:rFonts w:ascii="Times New Roman" w:hAnsi="Times New Roman"/>
          <w:sz w:val="22"/>
          <w:szCs w:val="22"/>
        </w:rPr>
        <w:t xml:space="preserve"> do Conselho Diretor do CAU/BR,</w:t>
      </w:r>
      <w:r w:rsidRPr="00940B66">
        <w:rPr>
          <w:rFonts w:ascii="Times New Roman" w:hAnsi="Times New Roman"/>
          <w:sz w:val="22"/>
          <w:szCs w:val="22"/>
        </w:rPr>
        <w:t xml:space="preserve"> no sentido de recomendar ao Presidente do CAU/BR que, </w:t>
      </w:r>
      <w:r w:rsidRPr="00940B66">
        <w:rPr>
          <w:rFonts w:ascii="Times New Roman" w:hAnsi="Times New Roman"/>
          <w:i/>
          <w:sz w:val="22"/>
          <w:szCs w:val="22"/>
        </w:rPr>
        <w:t>ad referendum</w:t>
      </w:r>
      <w:r w:rsidRPr="00940B66">
        <w:rPr>
          <w:rFonts w:ascii="Times New Roman" w:hAnsi="Times New Roman"/>
          <w:sz w:val="22"/>
          <w:szCs w:val="22"/>
        </w:rPr>
        <w:t xml:space="preserve"> do Plenário do CAU/BR, prorrogue em 60 (sessenta) dias o prazo para pagamento das parcelas de anuidades de exercícios anteriores, que foram negociadas no Sistema de Informação e Comunicação dos Conselhos de Arquitetura e Urbanismo (SICCAU) até 31</w:t>
      </w:r>
      <w:r w:rsidR="006141C0">
        <w:rPr>
          <w:rFonts w:ascii="Times New Roman" w:hAnsi="Times New Roman"/>
          <w:sz w:val="22"/>
          <w:szCs w:val="22"/>
        </w:rPr>
        <w:t xml:space="preserve"> de março de </w:t>
      </w:r>
      <w:r w:rsidRPr="00940B66">
        <w:rPr>
          <w:rFonts w:ascii="Times New Roman" w:hAnsi="Times New Roman"/>
          <w:sz w:val="22"/>
          <w:szCs w:val="22"/>
        </w:rPr>
        <w:t>2020;</w:t>
      </w:r>
    </w:p>
    <w:p w:rsidR="00400951" w:rsidRDefault="00400951" w:rsidP="00940B66">
      <w:pPr>
        <w:pStyle w:val="NormalWeb"/>
        <w:spacing w:beforeLines="0" w:afterLines="0"/>
        <w:rPr>
          <w:rFonts w:ascii="Times New Roman" w:hAnsi="Times New Roman"/>
          <w:sz w:val="22"/>
          <w:szCs w:val="22"/>
        </w:rPr>
      </w:pPr>
    </w:p>
    <w:p w:rsidR="0060079C" w:rsidRPr="00940B66" w:rsidRDefault="0060079C" w:rsidP="00940B66">
      <w:pPr>
        <w:pStyle w:val="NormalWeb"/>
        <w:spacing w:beforeLines="0" w:afterLines="0"/>
        <w:rPr>
          <w:rFonts w:ascii="Times New Roman" w:hAnsi="Times New Roman"/>
          <w:sz w:val="22"/>
          <w:szCs w:val="22"/>
        </w:rPr>
      </w:pPr>
    </w:p>
    <w:p w:rsidR="00400951" w:rsidRPr="00940B66" w:rsidRDefault="00400951" w:rsidP="00940B66">
      <w:pPr>
        <w:pStyle w:val="NormalWeb"/>
        <w:spacing w:beforeLines="0" w:afterLines="0"/>
        <w:rPr>
          <w:rFonts w:ascii="Times New Roman" w:hAnsi="Times New Roman"/>
          <w:sz w:val="22"/>
          <w:szCs w:val="22"/>
        </w:rPr>
      </w:pPr>
      <w:r w:rsidRPr="00940B66">
        <w:rPr>
          <w:rStyle w:val="Strong"/>
          <w:rFonts w:ascii="Times New Roman" w:hAnsi="Times New Roman"/>
          <w:sz w:val="22"/>
          <w:szCs w:val="22"/>
        </w:rPr>
        <w:t>DELIBERA:</w:t>
      </w:r>
    </w:p>
    <w:p w:rsidR="00400951" w:rsidRPr="00940B66" w:rsidRDefault="00400951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0951" w:rsidRPr="00940B66" w:rsidRDefault="00400951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0B66" w:rsidRPr="00940B66" w:rsidRDefault="006F583B" w:rsidP="00940B66">
      <w:pPr>
        <w:jc w:val="both"/>
        <w:rPr>
          <w:rFonts w:ascii="Times New Roman" w:hAnsi="Times New Roman"/>
          <w:sz w:val="22"/>
          <w:szCs w:val="22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1 - </w:t>
      </w:r>
      <w:r w:rsidR="00400951" w:rsidRPr="00940B66">
        <w:rPr>
          <w:rFonts w:ascii="Times New Roman" w:eastAsia="Times New Roman" w:hAnsi="Times New Roman"/>
          <w:sz w:val="22"/>
          <w:szCs w:val="22"/>
          <w:lang w:eastAsia="pt-BR"/>
        </w:rPr>
        <w:t>Prorrogar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940B66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Conselho de Arquitetura e Urbanismo do Brasil (CAU/BR), </w:t>
      </w:r>
      <w:r w:rsidR="00400951"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pelo prazo de 60 (sessenta) dias a contar do vencimento original, </w:t>
      </w:r>
      <w:r w:rsidR="00400951" w:rsidRPr="00940B66">
        <w:rPr>
          <w:rStyle w:val="Strong"/>
          <w:rFonts w:ascii="Times New Roman" w:hAnsi="Times New Roman"/>
          <w:b w:val="0"/>
          <w:sz w:val="22"/>
          <w:szCs w:val="22"/>
        </w:rPr>
        <w:t xml:space="preserve">os prazos de vencimento de parcelas de negociações de débito, pactuadas até </w:t>
      </w:r>
      <w:r w:rsidR="00400951" w:rsidRPr="00940B66">
        <w:rPr>
          <w:rFonts w:ascii="Times New Roman" w:hAnsi="Times New Roman"/>
          <w:sz w:val="22"/>
          <w:szCs w:val="22"/>
        </w:rPr>
        <w:t xml:space="preserve">31 de março de 2020, </w:t>
      </w:r>
      <w:r w:rsidR="00400951" w:rsidRPr="00940B66">
        <w:rPr>
          <w:rStyle w:val="Strong"/>
          <w:rFonts w:ascii="Times New Roman" w:hAnsi="Times New Roman"/>
          <w:b w:val="0"/>
          <w:sz w:val="22"/>
          <w:szCs w:val="22"/>
        </w:rPr>
        <w:t>na forma do</w:t>
      </w:r>
      <w:r w:rsidR="00431029">
        <w:rPr>
          <w:rStyle w:val="Strong"/>
          <w:rFonts w:ascii="Times New Roman" w:hAnsi="Times New Roman"/>
          <w:b w:val="0"/>
          <w:sz w:val="22"/>
          <w:szCs w:val="22"/>
        </w:rPr>
        <w:t>s art</w:t>
      </w:r>
      <w:r w:rsidR="006141C0">
        <w:rPr>
          <w:rStyle w:val="Strong"/>
          <w:rFonts w:ascii="Times New Roman" w:hAnsi="Times New Roman"/>
          <w:b w:val="0"/>
          <w:sz w:val="22"/>
          <w:szCs w:val="22"/>
        </w:rPr>
        <w:t>igos</w:t>
      </w:r>
      <w:r w:rsidR="00431029">
        <w:rPr>
          <w:rStyle w:val="Strong"/>
          <w:rFonts w:ascii="Times New Roman" w:hAnsi="Times New Roman"/>
          <w:b w:val="0"/>
          <w:sz w:val="22"/>
          <w:szCs w:val="22"/>
        </w:rPr>
        <w:t xml:space="preserve"> 8º e</w:t>
      </w:r>
      <w:r w:rsidR="00400951" w:rsidRPr="00940B66">
        <w:rPr>
          <w:rStyle w:val="Strong"/>
          <w:rFonts w:ascii="Times New Roman" w:hAnsi="Times New Roman"/>
          <w:b w:val="0"/>
          <w:sz w:val="22"/>
          <w:szCs w:val="22"/>
        </w:rPr>
        <w:t xml:space="preserve"> 10 da </w:t>
      </w:r>
      <w:r w:rsidR="00400951" w:rsidRPr="00940B66">
        <w:rPr>
          <w:rFonts w:ascii="Times New Roman" w:hAnsi="Times New Roman"/>
          <w:sz w:val="22"/>
          <w:szCs w:val="22"/>
        </w:rPr>
        <w:t>Resolução n° 121, de 19 de agosto de 2016</w:t>
      </w:r>
      <w:r w:rsidR="00940B66" w:rsidRPr="00940B66">
        <w:rPr>
          <w:rFonts w:ascii="Times New Roman" w:hAnsi="Times New Roman"/>
          <w:sz w:val="22"/>
          <w:szCs w:val="22"/>
        </w:rPr>
        <w:t>.</w:t>
      </w:r>
    </w:p>
    <w:p w:rsidR="00940B66" w:rsidRPr="00940B66" w:rsidRDefault="00940B66" w:rsidP="00940B66">
      <w:pPr>
        <w:jc w:val="both"/>
        <w:rPr>
          <w:rFonts w:ascii="Times New Roman" w:hAnsi="Times New Roman"/>
          <w:sz w:val="22"/>
          <w:szCs w:val="22"/>
        </w:rPr>
      </w:pPr>
    </w:p>
    <w:p w:rsidR="00940B66" w:rsidRPr="00940B66" w:rsidRDefault="00940B66" w:rsidP="00940B66">
      <w:pPr>
        <w:jc w:val="both"/>
        <w:rPr>
          <w:rFonts w:ascii="Times New Roman" w:hAnsi="Times New Roman"/>
          <w:sz w:val="22"/>
          <w:szCs w:val="22"/>
        </w:rPr>
      </w:pPr>
      <w:r w:rsidRPr="00940B66">
        <w:rPr>
          <w:rFonts w:ascii="Times New Roman" w:hAnsi="Times New Roman"/>
          <w:sz w:val="22"/>
          <w:szCs w:val="22"/>
        </w:rPr>
        <w:t>2 - Ficam abrangidas pela prorrogação de que trata o item 1 desta Deliberação as parcelas com vencimentos em 31 de março e 30 de abril de 2020, que ficam prorrogadas</w:t>
      </w:r>
      <w:r w:rsidR="00400951" w:rsidRPr="00940B66">
        <w:rPr>
          <w:rFonts w:ascii="Times New Roman" w:hAnsi="Times New Roman"/>
          <w:sz w:val="22"/>
          <w:szCs w:val="22"/>
        </w:rPr>
        <w:t>,</w:t>
      </w:r>
      <w:r w:rsidRPr="00940B66">
        <w:rPr>
          <w:rFonts w:ascii="Times New Roman" w:hAnsi="Times New Roman"/>
          <w:sz w:val="22"/>
          <w:szCs w:val="22"/>
        </w:rPr>
        <w:t xml:space="preserve"> respectivamente, para 31 de maio e 30 de junho de 2020, ficando, em consequência, prorrogad</w:t>
      </w:r>
      <w:r w:rsidR="0060079C">
        <w:rPr>
          <w:rFonts w:ascii="Times New Roman" w:hAnsi="Times New Roman"/>
          <w:sz w:val="22"/>
          <w:szCs w:val="22"/>
        </w:rPr>
        <w:t>o</w:t>
      </w:r>
      <w:r w:rsidRPr="00940B66">
        <w:rPr>
          <w:rFonts w:ascii="Times New Roman" w:hAnsi="Times New Roman"/>
          <w:sz w:val="22"/>
          <w:szCs w:val="22"/>
        </w:rPr>
        <w:t>s por igual per</w:t>
      </w:r>
      <w:r w:rsidR="0060079C">
        <w:rPr>
          <w:rFonts w:ascii="Times New Roman" w:hAnsi="Times New Roman"/>
          <w:sz w:val="22"/>
          <w:szCs w:val="22"/>
        </w:rPr>
        <w:t>íodo o</w:t>
      </w:r>
      <w:r w:rsidRPr="00940B66">
        <w:rPr>
          <w:rFonts w:ascii="Times New Roman" w:hAnsi="Times New Roman"/>
          <w:sz w:val="22"/>
          <w:szCs w:val="22"/>
        </w:rPr>
        <w:t xml:space="preserve">s </w:t>
      </w:r>
      <w:r w:rsidR="0060079C">
        <w:rPr>
          <w:rFonts w:ascii="Times New Roman" w:hAnsi="Times New Roman"/>
          <w:sz w:val="22"/>
          <w:szCs w:val="22"/>
        </w:rPr>
        <w:t xml:space="preserve">vencimentos das </w:t>
      </w:r>
      <w:r w:rsidRPr="00940B66">
        <w:rPr>
          <w:rFonts w:ascii="Times New Roman" w:hAnsi="Times New Roman"/>
          <w:sz w:val="22"/>
          <w:szCs w:val="22"/>
        </w:rPr>
        <w:t>parcelas sucessivas.</w:t>
      </w:r>
    </w:p>
    <w:p w:rsidR="00940B66" w:rsidRPr="00940B66" w:rsidRDefault="00940B66" w:rsidP="00940B66">
      <w:pPr>
        <w:jc w:val="both"/>
        <w:rPr>
          <w:rFonts w:ascii="Times New Roman" w:hAnsi="Times New Roman"/>
          <w:sz w:val="22"/>
          <w:szCs w:val="22"/>
        </w:rPr>
      </w:pPr>
    </w:p>
    <w:p w:rsidR="006F583B" w:rsidRPr="00940B66" w:rsidRDefault="00940B66" w:rsidP="00940B66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71E44"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F583B" w:rsidRPr="00940B66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publicação, com efeitos a partir de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31 de março de 2020</w:t>
      </w:r>
      <w:r w:rsidR="006F583B" w:rsidRPr="00940B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8156C" w:rsidRPr="00940B66" w:rsidRDefault="0098156C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940B66" w:rsidRPr="00940B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BA0F7F" w:rsidRPr="00940B6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0B66" w:rsidRPr="00940B66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940B66" w:rsidRPr="00940B6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6F583B" w:rsidP="00940B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940B66" w:rsidRDefault="00871E44" w:rsidP="00940B66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40B66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897693" w:rsidRPr="00940B66" w:rsidRDefault="006F583B" w:rsidP="00940B66">
      <w:pPr>
        <w:jc w:val="center"/>
        <w:rPr>
          <w:rFonts w:ascii="Times New Roman" w:hAnsi="Times New Roman"/>
          <w:sz w:val="22"/>
          <w:szCs w:val="22"/>
        </w:rPr>
      </w:pPr>
      <w:r w:rsidRPr="00940B66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897693" w:rsidRPr="00940B66" w:rsidSect="003337F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134" w:bottom="1559" w:left="1701" w:header="1327" w:footer="4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5C" w:rsidRDefault="00314D5C">
      <w:r>
        <w:separator/>
      </w:r>
    </w:p>
  </w:endnote>
  <w:endnote w:type="continuationSeparator" w:id="0">
    <w:p w:rsidR="00314D5C" w:rsidRDefault="0031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Default="00BA6DFC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DFC" w:rsidRPr="00771D16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760340" w:rsidRDefault="00BA6DFC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A251E4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Footer"/>
      <w:framePr w:w="4711" w:h="362" w:hRule="exact" w:wrap="around" w:vAnchor="text" w:hAnchor="page" w:x="3903" w:y="1"/>
      <w:rPr>
        <w:rStyle w:val="PageNumber"/>
        <w:rFonts w:ascii="Times New Roman" w:hAnsi="Times New Roman"/>
        <w:color w:val="296D7A"/>
        <w:sz w:val="18"/>
      </w:rPr>
    </w:pPr>
  </w:p>
  <w:p w:rsidR="003337F1" w:rsidRDefault="00A251E4" w:rsidP="00FB71B4">
    <w:pPr>
      <w:pStyle w:val="Footer"/>
      <w:ind w:right="360"/>
      <w:rPr>
        <w:rStyle w:val="PageNumber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-307340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7F1">
      <w:rPr>
        <w:rStyle w:val="PageNumber"/>
        <w:rFonts w:ascii="Times New Roman" w:hAnsi="Times New Roman"/>
        <w:color w:val="296D7A"/>
        <w:sz w:val="18"/>
      </w:rPr>
      <w:tab/>
    </w:r>
  </w:p>
  <w:p w:rsidR="003337F1" w:rsidRDefault="003337F1" w:rsidP="00FB71B4">
    <w:pPr>
      <w:pStyle w:val="Footer"/>
      <w:ind w:right="360"/>
      <w:rPr>
        <w:rStyle w:val="PageNumber"/>
        <w:rFonts w:ascii="Times New Roman" w:hAnsi="Times New Roman"/>
        <w:color w:val="296D7A"/>
        <w:sz w:val="18"/>
      </w:rPr>
    </w:pPr>
    <w:r>
      <w:rPr>
        <w:rStyle w:val="PageNumber"/>
        <w:rFonts w:ascii="Times New Roman" w:hAnsi="Times New Roman"/>
        <w:color w:val="296D7A"/>
        <w:sz w:val="18"/>
      </w:rPr>
      <w:tab/>
    </w:r>
  </w:p>
  <w:p w:rsidR="00BA6DFC" w:rsidRDefault="003337F1" w:rsidP="003337F1">
    <w:pPr>
      <w:pStyle w:val="Footer"/>
      <w:tabs>
        <w:tab w:val="left" w:pos="180"/>
      </w:tabs>
      <w:ind w:right="360"/>
    </w:pPr>
    <w:r>
      <w:rPr>
        <w:rStyle w:val="PageNumber"/>
        <w:rFonts w:ascii="Times New Roman" w:hAnsi="Times New Roman"/>
        <w:color w:val="296D7A"/>
        <w:sz w:val="18"/>
      </w:rPr>
      <w:tab/>
    </w:r>
    <w:r>
      <w:rPr>
        <w:rStyle w:val="PageNumber"/>
        <w:rFonts w:ascii="Times New Roman" w:hAnsi="Times New Roman"/>
        <w:color w:val="296D7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5C" w:rsidRDefault="00314D5C">
      <w:r>
        <w:separator/>
      </w:r>
    </w:p>
  </w:footnote>
  <w:footnote w:type="continuationSeparator" w:id="0">
    <w:p w:rsidR="00314D5C" w:rsidRDefault="0031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A251E4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FC" w:rsidRPr="009E4E5A" w:rsidRDefault="00A251E4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CB2"/>
    <w:rsid w:val="00007927"/>
    <w:rsid w:val="00010033"/>
    <w:rsid w:val="00010137"/>
    <w:rsid w:val="00023F06"/>
    <w:rsid w:val="00036A77"/>
    <w:rsid w:val="00044B05"/>
    <w:rsid w:val="00063E52"/>
    <w:rsid w:val="00064F8B"/>
    <w:rsid w:val="0007517F"/>
    <w:rsid w:val="000809D2"/>
    <w:rsid w:val="000844DB"/>
    <w:rsid w:val="000940CE"/>
    <w:rsid w:val="000A007A"/>
    <w:rsid w:val="000D3541"/>
    <w:rsid w:val="000F1B3C"/>
    <w:rsid w:val="000F41C2"/>
    <w:rsid w:val="000F5EC2"/>
    <w:rsid w:val="001036F0"/>
    <w:rsid w:val="001042BF"/>
    <w:rsid w:val="00110B05"/>
    <w:rsid w:val="001128D1"/>
    <w:rsid w:val="001140F0"/>
    <w:rsid w:val="001163A6"/>
    <w:rsid w:val="0012742A"/>
    <w:rsid w:val="00133682"/>
    <w:rsid w:val="00134820"/>
    <w:rsid w:val="00177E74"/>
    <w:rsid w:val="00183BCE"/>
    <w:rsid w:val="00186718"/>
    <w:rsid w:val="00187432"/>
    <w:rsid w:val="001A4621"/>
    <w:rsid w:val="001C0065"/>
    <w:rsid w:val="001C2339"/>
    <w:rsid w:val="001C416F"/>
    <w:rsid w:val="001D49DA"/>
    <w:rsid w:val="001F7035"/>
    <w:rsid w:val="002049E9"/>
    <w:rsid w:val="00214831"/>
    <w:rsid w:val="00217C19"/>
    <w:rsid w:val="00255160"/>
    <w:rsid w:val="00286C0F"/>
    <w:rsid w:val="002A0B5B"/>
    <w:rsid w:val="002B2BA0"/>
    <w:rsid w:val="002B568F"/>
    <w:rsid w:val="002B6BBB"/>
    <w:rsid w:val="002E1C02"/>
    <w:rsid w:val="00302F7F"/>
    <w:rsid w:val="00314D5C"/>
    <w:rsid w:val="003153A8"/>
    <w:rsid w:val="003218A5"/>
    <w:rsid w:val="00321C8A"/>
    <w:rsid w:val="00331DD3"/>
    <w:rsid w:val="003337F1"/>
    <w:rsid w:val="00333E6A"/>
    <w:rsid w:val="00340146"/>
    <w:rsid w:val="00341308"/>
    <w:rsid w:val="0036084B"/>
    <w:rsid w:val="003654E2"/>
    <w:rsid w:val="0037638B"/>
    <w:rsid w:val="00383116"/>
    <w:rsid w:val="00396268"/>
    <w:rsid w:val="003A6BFC"/>
    <w:rsid w:val="003F262A"/>
    <w:rsid w:val="003F523C"/>
    <w:rsid w:val="00400951"/>
    <w:rsid w:val="00410DCD"/>
    <w:rsid w:val="00413BB3"/>
    <w:rsid w:val="0043093F"/>
    <w:rsid w:val="00431029"/>
    <w:rsid w:val="004344C2"/>
    <w:rsid w:val="00444345"/>
    <w:rsid w:val="00444813"/>
    <w:rsid w:val="00456B4E"/>
    <w:rsid w:val="00476FFA"/>
    <w:rsid w:val="0048065E"/>
    <w:rsid w:val="00481B65"/>
    <w:rsid w:val="00493535"/>
    <w:rsid w:val="004A3F56"/>
    <w:rsid w:val="004B15B3"/>
    <w:rsid w:val="004B4129"/>
    <w:rsid w:val="004C1BB5"/>
    <w:rsid w:val="004D72D7"/>
    <w:rsid w:val="004E1253"/>
    <w:rsid w:val="004E43C8"/>
    <w:rsid w:val="004E54DD"/>
    <w:rsid w:val="0050053E"/>
    <w:rsid w:val="00507A64"/>
    <w:rsid w:val="005166DF"/>
    <w:rsid w:val="00520739"/>
    <w:rsid w:val="00520B44"/>
    <w:rsid w:val="00523D32"/>
    <w:rsid w:val="0052592E"/>
    <w:rsid w:val="005305B2"/>
    <w:rsid w:val="005402F4"/>
    <w:rsid w:val="005429D3"/>
    <w:rsid w:val="005430A8"/>
    <w:rsid w:val="005435E3"/>
    <w:rsid w:val="00550C42"/>
    <w:rsid w:val="00560D93"/>
    <w:rsid w:val="00567711"/>
    <w:rsid w:val="005724AE"/>
    <w:rsid w:val="00574E5C"/>
    <w:rsid w:val="00576F98"/>
    <w:rsid w:val="00586433"/>
    <w:rsid w:val="00597FDF"/>
    <w:rsid w:val="005A36EF"/>
    <w:rsid w:val="005B1C12"/>
    <w:rsid w:val="005B531F"/>
    <w:rsid w:val="005B55F1"/>
    <w:rsid w:val="005B7A93"/>
    <w:rsid w:val="005C286B"/>
    <w:rsid w:val="005C69D6"/>
    <w:rsid w:val="005C6A42"/>
    <w:rsid w:val="005D32A6"/>
    <w:rsid w:val="005D543B"/>
    <w:rsid w:val="005E3155"/>
    <w:rsid w:val="005F067F"/>
    <w:rsid w:val="005F0DF7"/>
    <w:rsid w:val="005F19CF"/>
    <w:rsid w:val="0060079C"/>
    <w:rsid w:val="006141C0"/>
    <w:rsid w:val="0063281F"/>
    <w:rsid w:val="006435FB"/>
    <w:rsid w:val="00644A1D"/>
    <w:rsid w:val="00647FCD"/>
    <w:rsid w:val="006507D7"/>
    <w:rsid w:val="0065516D"/>
    <w:rsid w:val="00660C61"/>
    <w:rsid w:val="00672BFB"/>
    <w:rsid w:val="006748BA"/>
    <w:rsid w:val="006818EE"/>
    <w:rsid w:val="00691881"/>
    <w:rsid w:val="00694D65"/>
    <w:rsid w:val="006C3C65"/>
    <w:rsid w:val="006D2EF6"/>
    <w:rsid w:val="006D3BDD"/>
    <w:rsid w:val="006E7A82"/>
    <w:rsid w:val="006F583B"/>
    <w:rsid w:val="007003F7"/>
    <w:rsid w:val="007068B2"/>
    <w:rsid w:val="007131BA"/>
    <w:rsid w:val="007136EF"/>
    <w:rsid w:val="00717AB4"/>
    <w:rsid w:val="00735083"/>
    <w:rsid w:val="00741C17"/>
    <w:rsid w:val="0075340A"/>
    <w:rsid w:val="0078079C"/>
    <w:rsid w:val="007A5703"/>
    <w:rsid w:val="007C3EFE"/>
    <w:rsid w:val="007D665B"/>
    <w:rsid w:val="007E42BC"/>
    <w:rsid w:val="00804943"/>
    <w:rsid w:val="0082480E"/>
    <w:rsid w:val="00826D26"/>
    <w:rsid w:val="00830948"/>
    <w:rsid w:val="00831E74"/>
    <w:rsid w:val="00854467"/>
    <w:rsid w:val="00855513"/>
    <w:rsid w:val="00861292"/>
    <w:rsid w:val="00866130"/>
    <w:rsid w:val="008708A5"/>
    <w:rsid w:val="00871E44"/>
    <w:rsid w:val="00897693"/>
    <w:rsid w:val="008B0A4F"/>
    <w:rsid w:val="008B2DC0"/>
    <w:rsid w:val="008C308D"/>
    <w:rsid w:val="008D26B0"/>
    <w:rsid w:val="008E2EC2"/>
    <w:rsid w:val="008E5235"/>
    <w:rsid w:val="00906686"/>
    <w:rsid w:val="00940B66"/>
    <w:rsid w:val="0094760E"/>
    <w:rsid w:val="00962D0D"/>
    <w:rsid w:val="00967CD3"/>
    <w:rsid w:val="0097289B"/>
    <w:rsid w:val="0098156C"/>
    <w:rsid w:val="00995506"/>
    <w:rsid w:val="00996EDF"/>
    <w:rsid w:val="009B43AE"/>
    <w:rsid w:val="009C5E2F"/>
    <w:rsid w:val="009D251F"/>
    <w:rsid w:val="00A0110B"/>
    <w:rsid w:val="00A20481"/>
    <w:rsid w:val="00A251E4"/>
    <w:rsid w:val="00A46634"/>
    <w:rsid w:val="00A50BED"/>
    <w:rsid w:val="00A73BF3"/>
    <w:rsid w:val="00AA2672"/>
    <w:rsid w:val="00AB5BDD"/>
    <w:rsid w:val="00AC3913"/>
    <w:rsid w:val="00AD1E5F"/>
    <w:rsid w:val="00AD71FE"/>
    <w:rsid w:val="00AE6CDE"/>
    <w:rsid w:val="00AE7817"/>
    <w:rsid w:val="00B01605"/>
    <w:rsid w:val="00B27C7F"/>
    <w:rsid w:val="00B35A27"/>
    <w:rsid w:val="00B420E1"/>
    <w:rsid w:val="00B43C83"/>
    <w:rsid w:val="00B50322"/>
    <w:rsid w:val="00B53FFC"/>
    <w:rsid w:val="00B709C2"/>
    <w:rsid w:val="00B71A4E"/>
    <w:rsid w:val="00B85991"/>
    <w:rsid w:val="00B92883"/>
    <w:rsid w:val="00BA0F7F"/>
    <w:rsid w:val="00BA38A8"/>
    <w:rsid w:val="00BA5789"/>
    <w:rsid w:val="00BA5B04"/>
    <w:rsid w:val="00BA6DFC"/>
    <w:rsid w:val="00BA7E48"/>
    <w:rsid w:val="00BB14B7"/>
    <w:rsid w:val="00BB25FF"/>
    <w:rsid w:val="00BB4A9D"/>
    <w:rsid w:val="00BD1DC9"/>
    <w:rsid w:val="00BE2F38"/>
    <w:rsid w:val="00C04C43"/>
    <w:rsid w:val="00C17E9B"/>
    <w:rsid w:val="00C20A65"/>
    <w:rsid w:val="00C458ED"/>
    <w:rsid w:val="00C55C44"/>
    <w:rsid w:val="00C5655A"/>
    <w:rsid w:val="00C578EA"/>
    <w:rsid w:val="00C65A47"/>
    <w:rsid w:val="00C7546F"/>
    <w:rsid w:val="00C82732"/>
    <w:rsid w:val="00C91D75"/>
    <w:rsid w:val="00CA2C95"/>
    <w:rsid w:val="00CB402A"/>
    <w:rsid w:val="00CE45B2"/>
    <w:rsid w:val="00CF65D5"/>
    <w:rsid w:val="00CF666D"/>
    <w:rsid w:val="00D04D1A"/>
    <w:rsid w:val="00D158EE"/>
    <w:rsid w:val="00D22C58"/>
    <w:rsid w:val="00D2728F"/>
    <w:rsid w:val="00D31CE2"/>
    <w:rsid w:val="00D5590E"/>
    <w:rsid w:val="00D57820"/>
    <w:rsid w:val="00DA4B5D"/>
    <w:rsid w:val="00DA7AB5"/>
    <w:rsid w:val="00DB0CCA"/>
    <w:rsid w:val="00DB3ABC"/>
    <w:rsid w:val="00DC025B"/>
    <w:rsid w:val="00DC0EF0"/>
    <w:rsid w:val="00DF414E"/>
    <w:rsid w:val="00DF4ECB"/>
    <w:rsid w:val="00E05DEF"/>
    <w:rsid w:val="00E139B0"/>
    <w:rsid w:val="00E15394"/>
    <w:rsid w:val="00E4026C"/>
    <w:rsid w:val="00E536AF"/>
    <w:rsid w:val="00E74281"/>
    <w:rsid w:val="00E81539"/>
    <w:rsid w:val="00E949D0"/>
    <w:rsid w:val="00EB19DD"/>
    <w:rsid w:val="00ED2979"/>
    <w:rsid w:val="00EE0966"/>
    <w:rsid w:val="00EE70B5"/>
    <w:rsid w:val="00F022B8"/>
    <w:rsid w:val="00F203FE"/>
    <w:rsid w:val="00F26D11"/>
    <w:rsid w:val="00F31CAE"/>
    <w:rsid w:val="00F4070C"/>
    <w:rsid w:val="00F63033"/>
    <w:rsid w:val="00F7093D"/>
    <w:rsid w:val="00FB71B4"/>
    <w:rsid w:val="00FC6D42"/>
    <w:rsid w:val="00FD77AC"/>
    <w:rsid w:val="00FE09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58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58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AD2D-17E0-4000-B541-817FF1F0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2019-01-15T18:11:00Z</cp:lastPrinted>
  <dcterms:created xsi:type="dcterms:W3CDTF">2020-04-17T20:48:00Z</dcterms:created>
  <dcterms:modified xsi:type="dcterms:W3CDTF">2020-04-17T20:48:00Z</dcterms:modified>
</cp:coreProperties>
</file>