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34685A" w:rsidTr="00B758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34685A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468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34685A" w:rsidRDefault="0034685A" w:rsidP="0034685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468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898978/2019</w:t>
            </w:r>
          </w:p>
        </w:tc>
      </w:tr>
      <w:tr w:rsidR="00237E72" w:rsidRPr="0034685A" w:rsidTr="00B758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34685A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468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34685A" w:rsidRDefault="004359F9" w:rsidP="0034685A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4685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237E72" w:rsidRPr="0034685A" w:rsidTr="00B758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34685A" w:rsidRDefault="00237E72" w:rsidP="0034685A">
            <w:pPr>
              <w:spacing w:line="13.80pt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468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34685A" w:rsidRDefault="0034685A" w:rsidP="0034685A">
            <w:pPr>
              <w:spacing w:line="13.80pt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4685A">
              <w:rPr>
                <w:rFonts w:ascii="Times New Roman" w:hAnsi="Times New Roman"/>
                <w:sz w:val="22"/>
                <w:szCs w:val="22"/>
              </w:rPr>
              <w:t>ACORDO DE COOPERAÇÃO PARA O 21º CONGRESSO BRASILEIRO DE ARQUITETOS</w:t>
            </w:r>
          </w:p>
        </w:tc>
      </w:tr>
    </w:tbl>
    <w:p w:rsidR="00237E72" w:rsidRPr="0034685A" w:rsidRDefault="004359F9" w:rsidP="0034685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</w:t>
      </w:r>
      <w:r w:rsidR="0034685A" w:rsidRPr="0034685A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AD REFERENDUM Nº03/2019</w:t>
      </w:r>
    </w:p>
    <w:p w:rsidR="003A3F19" w:rsidRPr="0034685A" w:rsidRDefault="0034685A" w:rsidP="0034685A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34685A">
        <w:rPr>
          <w:rFonts w:ascii="Times New Roman" w:hAnsi="Times New Roman"/>
          <w:sz w:val="22"/>
          <w:szCs w:val="22"/>
        </w:rPr>
        <w:t>Aprova, ad referendum do Plenário, a Deliberação Plenária que autoriza a assinatura do termo de colaboração para o Congresso Brasileiro de Arquitetos (CBA) em Porto Alegre/RS;</w:t>
      </w:r>
    </w:p>
    <w:p w:rsidR="00237E72" w:rsidRPr="0034685A" w:rsidRDefault="00237E72" w:rsidP="0034685A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9F9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O Presidente do Conselho de Arquitetura e Urbanismo do Brasil (CAU/BR), no uso das competências que lhe conferem o </w:t>
      </w:r>
      <w:proofErr w:type="spellStart"/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159, inciso 1,1 1 e XXXI do Regimento interno aprovado pela DPOBR nº0065-05/2017, e instituído pela Resolução CAU/BR n' 139, de 28 de abril de 2017; e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9F9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Considerando que o Congresso Brasileiro de Arquitetos, historicamente promovido pelo Instituto de Arquitetos do Brasil (IAB), o Congresso Brasileiro de Arquitetos constitui a única série de eventos no País que propõe reunir profissionais e estudantes de arquitetura e urbanismo no Brasil.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9F9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CBA servirá como evento preparatório do 27º Congresso Mundial de Arquitetos (UIA2020RIO) e que homenageará a arquiteta e urbanista Briane </w:t>
      </w:r>
      <w:proofErr w:type="spellStart"/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Bicca</w:t>
      </w:r>
      <w:proofErr w:type="spellEnd"/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, conselheira federal suplente do CAU/BR, falecida em junho de 2018;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9F9" w:rsidRPr="0034685A" w:rsidRDefault="004359F9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4685A" w:rsidRPr="0034685A">
        <w:rPr>
          <w:rFonts w:ascii="Times New Roman" w:eastAsia="Times New Roman" w:hAnsi="Times New Roman"/>
          <w:sz w:val="22"/>
          <w:szCs w:val="22"/>
          <w:lang w:eastAsia="pt-BR"/>
        </w:rPr>
        <w:t>que o 21º CBA será realizado no período de 09 a 12 de outubro de 2019, em Proto Alegre/RS;</w:t>
      </w:r>
    </w:p>
    <w:p w:rsidR="004359F9" w:rsidRPr="0034685A" w:rsidRDefault="004359F9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Considerando que o 21º CBA é uma oportunidade para que o CAU/BR possa: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1. Levar o conhecimento que o CAU/BR tem, aos três eixos temáticos: Arquitetura, Cidade e 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Ambiente; Cultura e Memória; e Formação e Fazer Profissional, assuntos discutidos dentro     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das competências do CAU e voltados para o interesse da formação e exercício profissional do 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ab/>
        <w:t>arquiteto e urbanista;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2. Ampliar a presença do CAU/BR nas pautas da Arquitetura e Urbanismo, nas mídias e espaços 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ab/>
        <w:t>de divulgação públicos;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ab/>
        <w:t>3. Esclarecer dúvidas sobre assuntos de competência do CAU/BR.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Considerando que a DPO n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0087-10.B/2019, aprovou a alteração da data e local da 89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ª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Reunião do Conselho Diretor e da 95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ª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Reunião Ple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nária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Ordinária entre os dias para 9, 10, 1 1 e 12 de outubro em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Porto Alegre/RS;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DPO nº 0091-1 3/2019, aprovou a participação do CAU/BR no 21' CBA, através das reuniões de comissões ordinárias e especiais, encontro das CEPA, </w:t>
      </w:r>
      <w:proofErr w:type="gramStart"/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Plenária</w:t>
      </w:r>
      <w:proofErr w:type="gramEnd"/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, encontro do CEAU e participação na programação do congresso;</w:t>
      </w:r>
    </w:p>
    <w:p w:rsidR="0034685A" w:rsidRPr="0034685A" w:rsidRDefault="0034685A" w:rsidP="0034685A">
      <w:pPr>
        <w:tabs>
          <w:tab w:val="start" w:pos="168.7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Considerando que a execução das ações propostas pelo CAU/BR, CAU/RS e IAB/RS, não implicará em repasse ou transferência de recursos financeiros entre os partícipes;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CAU/BR, atento ao que determina o artigo 31 da lei 13.019/2014, propõe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emissão de passagens de todos os palestrantes, convidados e congressistas, participantes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programação oficial do 21º Congresso Brasileiro de Arquitetos, definida em conjunto com o IAB/RS e CAU/RS e o pagamento de dirias para os palestrantes, convidados e congressistas, participantes</w:t>
      </w:r>
    </w:p>
    <w:p w:rsid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proofErr w:type="gramEnd"/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programação oficial do 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Congresso Brasileiro de Arquitetos, indicados pelo CAU/BR, até o limite orçamentário disposto na DPO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0087-10.B/2019 e DPO n' 0091-13/2019;</w:t>
      </w:r>
    </w:p>
    <w:p w:rsid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detalhamento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do plano de trabalho e orçamentário, bem como todas as responsabilidades dos participes para realização dos eventos descritos da DPO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0091-13/2019;</w:t>
      </w:r>
    </w:p>
    <w:p w:rsid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34685A" w:rsidRDefault="00237E72" w:rsidP="0034685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34685A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34685A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237E72" w:rsidRPr="0034685A" w:rsidRDefault="00237E72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D7484" w:rsidRDefault="003A3F19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34685A" w:rsidRPr="0034685A">
        <w:rPr>
          <w:rFonts w:ascii="Times New Roman" w:eastAsia="Times New Roman" w:hAnsi="Times New Roman"/>
          <w:sz w:val="22"/>
          <w:szCs w:val="22"/>
          <w:lang w:eastAsia="pt-BR"/>
        </w:rPr>
        <w:t>Aprovar ad referendum do Plenário, a Deliberação Plenária que autoriza a assinatura do termo de colaboração para o Congresso Brasileiro de Arquitetos (CBA) em Porto Alegre/RS entre o Conselho de Arquitetura e Urbanismo do Brasil, o Conselho de Arquitetura e Urbanismo do Rio Grande do Sul e Instituto de Arquitetos do Brasil, Departamento do Rio Grande do Sul IAB/RS.</w:t>
      </w:r>
    </w:p>
    <w:p w:rsidR="0034685A" w:rsidRPr="0034685A" w:rsidRDefault="0034685A" w:rsidP="003468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D7484" w:rsidRPr="0034685A" w:rsidRDefault="00FD7484" w:rsidP="0034685A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</w:t>
      </w:r>
      <w:r w:rsidR="00EF70A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E3731" w:rsidRPr="0034685A" w:rsidRDefault="00CE3731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Pr="0034685A" w:rsidRDefault="00DC48CD" w:rsidP="00CE37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bookmarkStart w:id="0" w:name="_Hlk8913802"/>
      <w:r w:rsidR="00CC7152" w:rsidRPr="0034685A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EF70A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F70A6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bookmarkEnd w:id="0"/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5E52F3" w:rsidRPr="0034685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Pr="0034685A" w:rsidRDefault="00237E72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34685A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34685A" w:rsidRDefault="00EF70A6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Antônio </w:t>
      </w:r>
      <w:r w:rsidR="00F85ED5" w:rsidRPr="0034685A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34918" w:rsidRPr="0034685A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685A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434918" w:rsidRPr="0034685A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Pr="0034685A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434918" w:rsidRPr="0034685A" w:rsidSect="00B7588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28.4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A2F30" w:rsidRDefault="008A2F30">
      <w:r>
        <w:separator/>
      </w:r>
    </w:p>
  </w:endnote>
  <w:endnote w:type="continuationSeparator" w:id="0">
    <w:p w:rsidR="008A2F30" w:rsidRDefault="008A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7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7.30pt" w:end="-7.0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1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F70A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="00B75884">
      <w:rPr>
        <w:rStyle w:val="Nmerodepgina"/>
        <w:rFonts w:ascii="Times New Roman" w:hAnsi="Times New Roman"/>
        <w:color w:val="296D7A"/>
        <w:sz w:val="18"/>
      </w:rPr>
      <w:t xml:space="preserve">AD REFERENDUM </w:t>
    </w:r>
    <w:r>
      <w:rPr>
        <w:rStyle w:val="Nmerodepgina"/>
        <w:rFonts w:ascii="Times New Roman" w:hAnsi="Times New Roman"/>
        <w:color w:val="296D7A"/>
        <w:sz w:val="18"/>
      </w:rPr>
      <w:t>Nº</w:t>
    </w:r>
    <w:r w:rsidR="00B75884">
      <w:rPr>
        <w:rStyle w:val="Nmerodepgina"/>
        <w:rFonts w:ascii="Times New Roman" w:hAnsi="Times New Roman"/>
        <w:color w:val="296D7A"/>
        <w:sz w:val="18"/>
      </w:rPr>
      <w:t xml:space="preserve"> 0</w:t>
    </w:r>
    <w:r w:rsidR="00EF70A6">
      <w:rPr>
        <w:rStyle w:val="Nmerodepgina"/>
        <w:rFonts w:ascii="Times New Roman" w:hAnsi="Times New Roman"/>
        <w:color w:val="296D7A"/>
        <w:sz w:val="18"/>
      </w:rPr>
      <w:t>3</w:t>
    </w:r>
    <w:r w:rsidR="00B75884">
      <w:rPr>
        <w:rStyle w:val="Nmerodepgina"/>
        <w:rFonts w:ascii="Times New Roman" w:hAnsi="Times New Roman"/>
        <w:color w:val="296D7A"/>
        <w:sz w:val="18"/>
      </w:rPr>
      <w:t>-</w:t>
    </w:r>
    <w:r w:rsidRPr="00434918">
      <w:rPr>
        <w:rStyle w:val="Nmerodepgina"/>
        <w:rFonts w:ascii="Times New Roman" w:hAnsi="Times New Roman"/>
        <w:color w:val="296D7A"/>
        <w:sz w:val="18"/>
      </w:rPr>
      <w:t>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52" name="Imagem 5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A2F30" w:rsidRDefault="008A2F30">
      <w:r>
        <w:separator/>
      </w:r>
    </w:p>
  </w:footnote>
  <w:footnote w:type="continuationSeparator" w:id="0">
    <w:p w:rsidR="008A2F30" w:rsidRDefault="008A2F3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9" name="Imagem 4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0" name="Imagem 5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51" name="Imagem 5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98369D3"/>
    <w:multiLevelType w:val="multilevel"/>
    <w:tmpl w:val="31E8F5CC"/>
    <w:lvl w:ilvl="0">
      <w:start w:val="2"/>
      <w:numFmt w:val="decimal"/>
      <w:lvlText w:val="%1."/>
      <w:lvlJc w:val="start"/>
      <w:pPr>
        <w:ind w:start="27pt" w:hanging="27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45pt" w:hanging="27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2" w15:restartNumberingAfterBreak="0">
    <w:nsid w:val="1C0533F7"/>
    <w:multiLevelType w:val="hybridMultilevel"/>
    <w:tmpl w:val="7C40232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>
      <w:start w:val="1"/>
      <w:numFmt w:val="lowerLetter"/>
      <w:lvlText w:val="%2."/>
      <w:lvlJc w:val="start"/>
      <w:pPr>
        <w:ind w:start="124.80pt" w:hanging="18pt"/>
      </w:pPr>
    </w:lvl>
    <w:lvl w:ilvl="2" w:tplc="0416001B">
      <w:start w:val="1"/>
      <w:numFmt w:val="lowerRoman"/>
      <w:lvlText w:val="%3."/>
      <w:lvlJc w:val="end"/>
      <w:pPr>
        <w:ind w:start="160.80pt" w:hanging="9pt"/>
      </w:pPr>
    </w:lvl>
    <w:lvl w:ilvl="3" w:tplc="0416000F">
      <w:start w:val="1"/>
      <w:numFmt w:val="decimal"/>
      <w:lvlText w:val="%4."/>
      <w:lvlJc w:val="start"/>
      <w:pPr>
        <w:ind w:start="196.80pt" w:hanging="18pt"/>
      </w:pPr>
    </w:lvl>
    <w:lvl w:ilvl="4" w:tplc="04160019">
      <w:start w:val="1"/>
      <w:numFmt w:val="lowerLetter"/>
      <w:lvlText w:val="%5."/>
      <w:lvlJc w:val="start"/>
      <w:pPr>
        <w:ind w:start="232.80pt" w:hanging="18pt"/>
      </w:pPr>
    </w:lvl>
    <w:lvl w:ilvl="5" w:tplc="0416001B">
      <w:start w:val="1"/>
      <w:numFmt w:val="lowerRoman"/>
      <w:lvlText w:val="%6."/>
      <w:lvlJc w:val="end"/>
      <w:pPr>
        <w:ind w:start="268.80pt" w:hanging="9pt"/>
      </w:pPr>
    </w:lvl>
    <w:lvl w:ilvl="6" w:tplc="0416000F">
      <w:start w:val="1"/>
      <w:numFmt w:val="decimal"/>
      <w:lvlText w:val="%7."/>
      <w:lvlJc w:val="start"/>
      <w:pPr>
        <w:ind w:start="304.80pt" w:hanging="18pt"/>
      </w:pPr>
    </w:lvl>
    <w:lvl w:ilvl="7" w:tplc="04160019">
      <w:start w:val="1"/>
      <w:numFmt w:val="lowerLetter"/>
      <w:lvlText w:val="%8."/>
      <w:lvlJc w:val="start"/>
      <w:pPr>
        <w:ind w:start="340.80pt" w:hanging="18pt"/>
      </w:pPr>
    </w:lvl>
    <w:lvl w:ilvl="8" w:tplc="0416001B">
      <w:start w:val="1"/>
      <w:numFmt w:val="lowerRoman"/>
      <w:lvlText w:val="%9."/>
      <w:lvlJc w:val="end"/>
      <w:pPr>
        <w:ind w:start="376.80pt" w:hanging="9pt"/>
      </w:pPr>
    </w:lvl>
  </w:abstractNum>
  <w:abstractNum w:abstractNumId="4" w15:restartNumberingAfterBreak="0">
    <w:nsid w:val="23343737"/>
    <w:multiLevelType w:val="multilevel"/>
    <w:tmpl w:val="E452BA84"/>
    <w:lvl w:ilvl="0">
      <w:start w:val="1"/>
      <w:numFmt w:val="decimal"/>
      <w:lvlText w:val="%1"/>
      <w:lvlJc w:val="start"/>
      <w:pPr>
        <w:ind w:start="24pt" w:hanging="2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24pt" w:hanging="2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</w:rPr>
    </w:lvl>
  </w:abstractNum>
  <w:abstractNum w:abstractNumId="5" w15:restartNumberingAfterBreak="0">
    <w:nsid w:val="47D2008B"/>
    <w:multiLevelType w:val="hybridMultilevel"/>
    <w:tmpl w:val="2A04456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BD1003"/>
    <w:multiLevelType w:val="hybridMultilevel"/>
    <w:tmpl w:val="06F0644E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>
      <w:start w:val="1"/>
      <w:numFmt w:val="lowerLetter"/>
      <w:lvlText w:val="%2."/>
      <w:lvlJc w:val="start"/>
      <w:pPr>
        <w:ind w:start="124.80pt" w:hanging="18pt"/>
      </w:pPr>
    </w:lvl>
    <w:lvl w:ilvl="2" w:tplc="0416001B">
      <w:start w:val="1"/>
      <w:numFmt w:val="lowerRoman"/>
      <w:lvlText w:val="%3."/>
      <w:lvlJc w:val="end"/>
      <w:pPr>
        <w:ind w:start="160.80pt" w:hanging="9pt"/>
      </w:pPr>
    </w:lvl>
    <w:lvl w:ilvl="3" w:tplc="0416000F">
      <w:start w:val="1"/>
      <w:numFmt w:val="decimal"/>
      <w:lvlText w:val="%4."/>
      <w:lvlJc w:val="start"/>
      <w:pPr>
        <w:ind w:start="196.80pt" w:hanging="18pt"/>
      </w:pPr>
    </w:lvl>
    <w:lvl w:ilvl="4" w:tplc="04160019">
      <w:start w:val="1"/>
      <w:numFmt w:val="lowerLetter"/>
      <w:lvlText w:val="%5."/>
      <w:lvlJc w:val="start"/>
      <w:pPr>
        <w:ind w:start="232.80pt" w:hanging="18pt"/>
      </w:pPr>
    </w:lvl>
    <w:lvl w:ilvl="5" w:tplc="0416001B">
      <w:start w:val="1"/>
      <w:numFmt w:val="lowerRoman"/>
      <w:lvlText w:val="%6."/>
      <w:lvlJc w:val="end"/>
      <w:pPr>
        <w:ind w:start="268.80pt" w:hanging="9pt"/>
      </w:pPr>
    </w:lvl>
    <w:lvl w:ilvl="6" w:tplc="0416000F">
      <w:start w:val="1"/>
      <w:numFmt w:val="decimal"/>
      <w:lvlText w:val="%7."/>
      <w:lvlJc w:val="start"/>
      <w:pPr>
        <w:ind w:start="304.80pt" w:hanging="18pt"/>
      </w:pPr>
    </w:lvl>
    <w:lvl w:ilvl="7" w:tplc="04160019">
      <w:start w:val="1"/>
      <w:numFmt w:val="lowerLetter"/>
      <w:lvlText w:val="%8."/>
      <w:lvlJc w:val="start"/>
      <w:pPr>
        <w:ind w:start="340.80pt" w:hanging="18pt"/>
      </w:pPr>
    </w:lvl>
    <w:lvl w:ilvl="8" w:tplc="0416001B">
      <w:start w:val="1"/>
      <w:numFmt w:val="lowerRoman"/>
      <w:lvlText w:val="%9."/>
      <w:lvlJc w:val="end"/>
      <w:pPr>
        <w:ind w:start="376.80pt" w:hanging="9pt"/>
      </w:pPr>
    </w:lvl>
  </w:abstractNum>
  <w:abstractNum w:abstractNumId="7" w15:restartNumberingAfterBreak="0">
    <w:nsid w:val="4C175F19"/>
    <w:multiLevelType w:val="multilevel"/>
    <w:tmpl w:val="099AA3F2"/>
    <w:lvl w:ilvl="0">
      <w:start w:val="1"/>
      <w:numFmt w:val="decimal"/>
      <w:lvlText w:val="%1."/>
      <w:lvlJc w:val="start"/>
      <w:pPr>
        <w:ind w:start="27pt" w:hanging="27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45pt" w:hanging="27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8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0D95561"/>
    <w:multiLevelType w:val="hybridMultilevel"/>
    <w:tmpl w:val="85AED4F6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>
      <w:start w:val="1"/>
      <w:numFmt w:val="lowerLetter"/>
      <w:lvlText w:val="%2."/>
      <w:lvlJc w:val="start"/>
      <w:pPr>
        <w:ind w:start="124.80pt" w:hanging="18pt"/>
      </w:pPr>
    </w:lvl>
    <w:lvl w:ilvl="2" w:tplc="0416001B">
      <w:start w:val="1"/>
      <w:numFmt w:val="lowerRoman"/>
      <w:lvlText w:val="%3."/>
      <w:lvlJc w:val="end"/>
      <w:pPr>
        <w:ind w:start="160.80pt" w:hanging="9pt"/>
      </w:pPr>
    </w:lvl>
    <w:lvl w:ilvl="3" w:tplc="0416000F">
      <w:start w:val="1"/>
      <w:numFmt w:val="decimal"/>
      <w:lvlText w:val="%4."/>
      <w:lvlJc w:val="start"/>
      <w:pPr>
        <w:ind w:start="196.80pt" w:hanging="18pt"/>
      </w:pPr>
    </w:lvl>
    <w:lvl w:ilvl="4" w:tplc="04160019">
      <w:start w:val="1"/>
      <w:numFmt w:val="lowerLetter"/>
      <w:lvlText w:val="%5."/>
      <w:lvlJc w:val="start"/>
      <w:pPr>
        <w:ind w:start="232.80pt" w:hanging="18pt"/>
      </w:pPr>
    </w:lvl>
    <w:lvl w:ilvl="5" w:tplc="0416001B">
      <w:start w:val="1"/>
      <w:numFmt w:val="lowerRoman"/>
      <w:lvlText w:val="%6."/>
      <w:lvlJc w:val="end"/>
      <w:pPr>
        <w:ind w:start="268.80pt" w:hanging="9pt"/>
      </w:pPr>
    </w:lvl>
    <w:lvl w:ilvl="6" w:tplc="0416000F">
      <w:start w:val="1"/>
      <w:numFmt w:val="decimal"/>
      <w:lvlText w:val="%7."/>
      <w:lvlJc w:val="start"/>
      <w:pPr>
        <w:ind w:start="304.80pt" w:hanging="18pt"/>
      </w:pPr>
    </w:lvl>
    <w:lvl w:ilvl="7" w:tplc="04160019">
      <w:start w:val="1"/>
      <w:numFmt w:val="lowerLetter"/>
      <w:lvlText w:val="%8."/>
      <w:lvlJc w:val="start"/>
      <w:pPr>
        <w:ind w:start="340.80pt" w:hanging="18pt"/>
      </w:pPr>
    </w:lvl>
    <w:lvl w:ilvl="8" w:tplc="0416001B">
      <w:start w:val="1"/>
      <w:numFmt w:val="lowerRoman"/>
      <w:lvlText w:val="%9."/>
      <w:lvlJc w:val="end"/>
      <w:pPr>
        <w:ind w:start="376.80pt" w:hanging="9pt"/>
      </w:pPr>
    </w:lvl>
  </w:abstractNum>
  <w:abstractNum w:abstractNumId="10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6776D"/>
    <w:rsid w:val="001320A8"/>
    <w:rsid w:val="00174EBD"/>
    <w:rsid w:val="00175E32"/>
    <w:rsid w:val="001831CE"/>
    <w:rsid w:val="001C4022"/>
    <w:rsid w:val="001C4E0B"/>
    <w:rsid w:val="001E677D"/>
    <w:rsid w:val="00237E72"/>
    <w:rsid w:val="00284FA4"/>
    <w:rsid w:val="002A49A5"/>
    <w:rsid w:val="00301B74"/>
    <w:rsid w:val="0034685A"/>
    <w:rsid w:val="00355F7F"/>
    <w:rsid w:val="00376825"/>
    <w:rsid w:val="003A3F19"/>
    <w:rsid w:val="003C1681"/>
    <w:rsid w:val="0042542F"/>
    <w:rsid w:val="00434918"/>
    <w:rsid w:val="004359F9"/>
    <w:rsid w:val="00441608"/>
    <w:rsid w:val="004446B6"/>
    <w:rsid w:val="00491C39"/>
    <w:rsid w:val="0051628A"/>
    <w:rsid w:val="005E52F3"/>
    <w:rsid w:val="006438BB"/>
    <w:rsid w:val="00653E62"/>
    <w:rsid w:val="0066352A"/>
    <w:rsid w:val="00726E52"/>
    <w:rsid w:val="007526EA"/>
    <w:rsid w:val="007F44E1"/>
    <w:rsid w:val="008A2F30"/>
    <w:rsid w:val="008A4209"/>
    <w:rsid w:val="008B3E7C"/>
    <w:rsid w:val="00907621"/>
    <w:rsid w:val="00912176"/>
    <w:rsid w:val="00922639"/>
    <w:rsid w:val="00947A98"/>
    <w:rsid w:val="009637DE"/>
    <w:rsid w:val="00987987"/>
    <w:rsid w:val="00A045A6"/>
    <w:rsid w:val="00A05B2F"/>
    <w:rsid w:val="00A16E33"/>
    <w:rsid w:val="00A2356A"/>
    <w:rsid w:val="00A42FDE"/>
    <w:rsid w:val="00A74186"/>
    <w:rsid w:val="00AC36E7"/>
    <w:rsid w:val="00B5394C"/>
    <w:rsid w:val="00B75884"/>
    <w:rsid w:val="00BA44AB"/>
    <w:rsid w:val="00BC5644"/>
    <w:rsid w:val="00BE2DD6"/>
    <w:rsid w:val="00C3033A"/>
    <w:rsid w:val="00C3282F"/>
    <w:rsid w:val="00CA2CF4"/>
    <w:rsid w:val="00CA2DEB"/>
    <w:rsid w:val="00CC7152"/>
    <w:rsid w:val="00CE0C39"/>
    <w:rsid w:val="00CE3731"/>
    <w:rsid w:val="00CF60CA"/>
    <w:rsid w:val="00CF7C6E"/>
    <w:rsid w:val="00D40DF1"/>
    <w:rsid w:val="00D46672"/>
    <w:rsid w:val="00D5207E"/>
    <w:rsid w:val="00D973D8"/>
    <w:rsid w:val="00DC48CD"/>
    <w:rsid w:val="00E5233C"/>
    <w:rsid w:val="00EF70A6"/>
    <w:rsid w:val="00F64CEC"/>
    <w:rsid w:val="00F85ED5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1F1BBE-6AE5-4A43-98FC-A0787465BA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  <w:style w:type="character" w:styleId="nfase">
    <w:name w:val="Emphasis"/>
    <w:basedOn w:val="Fontepargpadro"/>
    <w:uiPriority w:val="20"/>
    <w:qFormat/>
    <w:rsid w:val="003A3F19"/>
    <w:rPr>
      <w:i/>
      <w:iCs/>
    </w:rPr>
  </w:style>
  <w:style w:type="character" w:styleId="Forte">
    <w:name w:val="Strong"/>
    <w:basedOn w:val="Fontepargpadro"/>
    <w:uiPriority w:val="22"/>
    <w:qFormat/>
    <w:rsid w:val="003A3F19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86707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09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2019-09-26T16:07:00Z</dcterms:created>
  <dcterms:modified xsi:type="dcterms:W3CDTF">2019-09-26T16:07:00Z</dcterms:modified>
</cp:coreProperties>
</file>