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</w:t>
            </w:r>
            <w:r w:rsidR="000E1F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reprogramação orçamentária 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 CRI-CAU/BR</w:t>
            </w:r>
          </w:p>
        </w:tc>
      </w:tr>
    </w:tbl>
    <w:p w:rsidR="003031E9" w:rsidRPr="00B56B50" w:rsidRDefault="003031E9" w:rsidP="00C43F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43F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02</w:t>
      </w:r>
      <w:r w:rsidR="006D2DE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A78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E1F81">
        <w:rPr>
          <w:rFonts w:ascii="Times New Roman" w:eastAsia="Times New Roman" w:hAnsi="Times New Roman"/>
          <w:sz w:val="22"/>
          <w:szCs w:val="22"/>
          <w:lang w:eastAsia="pt-BR"/>
        </w:rPr>
        <w:t xml:space="preserve">na 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1033D4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33D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585F28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Plenária DPOBR Nº 0091-14/2019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prova as diretrizes para Elaboração da Reprogramação do Plano de Ação e Orçamento do CAU – exercício 2019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D2DEC" w:rsidRDefault="006D2DEC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da Assessoria de Planejamento e Gestão da Estratégia, para elaboração da Reprogramação do Plano de Ação e revisão de indicadores para a Comissão de Ensino e Formação do CAU/BR;</w:t>
      </w:r>
    </w:p>
    <w:p w:rsidR="006D2DEC" w:rsidRPr="00585F28" w:rsidRDefault="006D2DEC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Pr="003A3D75" w:rsidRDefault="00585F28" w:rsidP="00C43F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6D2DEC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Aprovar a proposta de reprogramação do Plano de Ação da Comissão de Relações Internacionais para o ano de 201</w:t>
      </w:r>
      <w:r w:rsidR="009061B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, conforme tabelas anexas;</w:t>
      </w:r>
    </w:p>
    <w:p w:rsidR="00036EB9" w:rsidRPr="00036EB9" w:rsidRDefault="00036EB9" w:rsidP="00036EB9">
      <w:pPr>
        <w:pStyle w:val="PargrafodaLista"/>
        <w:numPr>
          <w:ilvl w:val="0"/>
          <w:numId w:val="4"/>
        </w:numPr>
        <w:suppressAutoHyphens/>
        <w:autoSpaceDN w:val="0"/>
        <w:spacing w:before="120"/>
        <w:contextualSpacing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revisão dos indicadores estratégicos da Comissão de Relações Internacionais do CAU/BR conforme tabelas anexas desta deliberação.</w:t>
      </w:r>
    </w:p>
    <w:p w:rsidR="006D2DEC" w:rsidRPr="006D2DEC" w:rsidRDefault="006D2DEC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Pr="006D2DEC" w:rsidRDefault="006D2DEC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Enviar esta deliberação à Presidência do CAU/BR para conhecimento e providências.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033D4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33D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1F81" w:rsidRDefault="000E1F81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0E1F81" w:rsidTr="00546F4F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1F81" w:rsidTr="00546F4F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1F81" w:rsidTr="00546F4F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1F81" w:rsidTr="00546F4F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1F81" w:rsidTr="00546F4F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Milton Carlos Zanelatto Gonçalves</w:t>
            </w:r>
          </w:p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E1F81" w:rsidRDefault="000E1F81" w:rsidP="00546F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E1F81" w:rsidRDefault="000E1F81" w:rsidP="00546F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E1F81" w:rsidRDefault="000E1F81" w:rsidP="000E1F81"/>
    <w:p w:rsidR="003031E9" w:rsidRDefault="003031E9" w:rsidP="00C43F89"/>
    <w:p w:rsidR="000E1F81" w:rsidRDefault="000E1F81" w:rsidP="00C43F89"/>
    <w:p w:rsidR="000E1F81" w:rsidRDefault="000E1F81" w:rsidP="00C43F89"/>
    <w:p w:rsidR="000E1F81" w:rsidRDefault="000E1F81" w:rsidP="00C43F89"/>
    <w:p w:rsidR="000E1F81" w:rsidRDefault="000E1F81" w:rsidP="00C43F89"/>
    <w:p w:rsidR="000E1F81" w:rsidRDefault="000E1F81" w:rsidP="00C43F89"/>
    <w:p w:rsidR="000E1F81" w:rsidRDefault="000E1F81" w:rsidP="00C43F89"/>
    <w:p w:rsidR="000E1F81" w:rsidRDefault="000E1F81" w:rsidP="000E1F81">
      <w:pPr>
        <w:jc w:val="center"/>
        <w:rPr>
          <w:rFonts w:ascii="Times New Roman" w:hAnsi="Times New Roman"/>
          <w:sz w:val="22"/>
        </w:rPr>
        <w:sectPr w:rsidR="000E1F81" w:rsidSect="000E1F8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560" w:right="1128" w:bottom="1559" w:left="1559" w:header="1327" w:footer="584" w:gutter="0"/>
          <w:cols w:space="708"/>
          <w:docGrid w:linePitch="326"/>
        </w:sectPr>
      </w:pPr>
    </w:p>
    <w:p w:rsidR="000E1F81" w:rsidRDefault="000E1F81" w:rsidP="000E1F81">
      <w:pPr>
        <w:jc w:val="center"/>
        <w:rPr>
          <w:rFonts w:ascii="Times New Roman" w:hAnsi="Times New Roman"/>
          <w:sz w:val="22"/>
        </w:rPr>
      </w:pPr>
      <w:r w:rsidRPr="000E1F81">
        <w:rPr>
          <w:rFonts w:ascii="Times New Roman" w:hAnsi="Times New Roman"/>
          <w:sz w:val="22"/>
        </w:rPr>
        <w:lastRenderedPageBreak/>
        <w:t>ANEXOS</w:t>
      </w:r>
    </w:p>
    <w:p w:rsidR="002E472A" w:rsidRPr="000E1F81" w:rsidRDefault="002E472A" w:rsidP="002E472A">
      <w:pPr>
        <w:rPr>
          <w:rFonts w:ascii="Times New Roman" w:hAnsi="Times New Roman"/>
          <w:sz w:val="22"/>
        </w:rPr>
      </w:pPr>
    </w:p>
    <w:tbl>
      <w:tblPr>
        <w:tblW w:w="151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562"/>
        <w:gridCol w:w="704"/>
        <w:gridCol w:w="3407"/>
        <w:gridCol w:w="1276"/>
        <w:gridCol w:w="1276"/>
        <w:gridCol w:w="1275"/>
        <w:gridCol w:w="1985"/>
        <w:gridCol w:w="1120"/>
        <w:gridCol w:w="1240"/>
      </w:tblGrid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CAU/BR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Unidade Organizacional: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PLANO DE AÇÃO - REPROGRAMAÇÃO 2019</w:t>
            </w:r>
          </w:p>
        </w:tc>
      </w:tr>
      <w:tr w:rsidR="000E1F81" w:rsidRPr="000E1F81" w:rsidTr="002E472A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1-QUADRO GERAL</w:t>
            </w:r>
          </w:p>
        </w:tc>
      </w:tr>
      <w:tr w:rsidR="000E1F81" w:rsidRPr="000E1F81" w:rsidTr="002E472A">
        <w:trPr>
          <w:trHeight w:val="525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Unidade Responsável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P/A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AT/N/R/E/C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Programação </w:t>
            </w: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br/>
              <w:t>2019 (A)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Reprogramação </w:t>
            </w: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br/>
              <w:t>2019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Variação</w:t>
            </w:r>
            <w:proofErr w:type="gram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2E472A" w:rsidRPr="000E1F81" w:rsidTr="002E472A">
        <w:trPr>
          <w:trHeight w:val="51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Execução Jan/Mai (B)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Projetado </w:t>
            </w:r>
            <w:proofErr w:type="spell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Jun</w:t>
            </w:r>
            <w:proofErr w:type="spellEnd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/Dez (C</w:t>
            </w:r>
            <w:proofErr w:type="gram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Proposta Reprogramação (D=B+C)</w:t>
            </w:r>
            <w:proofErr w:type="gram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gramEnd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Valor(</w:t>
            </w:r>
            <w:proofErr w:type="gramEnd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R$)</w:t>
            </w: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br/>
              <w:t>(F=D-A)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% </w:t>
            </w: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br/>
            </w:r>
            <w:proofErr w:type="gramStart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(</w:t>
            </w:r>
            <w:proofErr w:type="gramEnd"/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G=F/A *100)</w:t>
            </w:r>
          </w:p>
        </w:tc>
      </w:tr>
      <w:tr w:rsidR="000E1F81" w:rsidRPr="000E1F81" w:rsidTr="002E472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Relações Internacionais do CAU/BR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Manter e desenvolver as atividades da Comissão de Relações Internacionais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155.480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26.268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76.775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     103.043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(52.437)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       (33,7)</w:t>
            </w:r>
          </w:p>
        </w:tc>
      </w:tr>
      <w:tr w:rsidR="000E1F81" w:rsidRPr="000E1F81" w:rsidTr="002E472A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Relações Internacionais do CAU/BR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Promoção de boas práticas internacionais no Brasil (MUNDO NO BRASIL)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87.910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23.545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103.380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     126.925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 39.015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         44,4 </w:t>
            </w:r>
          </w:p>
        </w:tc>
      </w:tr>
      <w:tr w:rsidR="000E1F81" w:rsidRPr="000E1F81" w:rsidTr="002E472A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Relações Internacionais do CAU/BR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Internacionalização da Arquitetura e Urbanismo (BRASIL NO MUNDO)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85.090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         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87.520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                                  87.520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    2.430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 xml:space="preserve">                   2,9 </w:t>
            </w:r>
          </w:p>
        </w:tc>
      </w:tr>
      <w:tr w:rsidR="002E472A" w:rsidRPr="000E1F81" w:rsidTr="002E472A">
        <w:trPr>
          <w:trHeight w:val="3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FFFFFF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6F019" wp14:editId="0865C8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 328.480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                   49.813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                 267.675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                         317.488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(10.992)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                 (3,3)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808080"/>
                <w:sz w:val="20"/>
                <w:szCs w:val="20"/>
                <w:lang w:eastAsia="pt-BR"/>
              </w:rPr>
              <w:t>LEGENDA: P = PROJETO/ A = ATIVIDADE/ FP = FUNDO DE APOIO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2.   AVALIAÇÃO GERAL 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F81" w:rsidRPr="000E1F81" w:rsidRDefault="000E1F81" w:rsidP="000E1F8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72A" w:rsidRPr="000E1F81" w:rsidTr="002E472A">
        <w:trPr>
          <w:trHeight w:val="300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1. ANEXOS</w:t>
            </w:r>
          </w:p>
        </w:tc>
      </w:tr>
      <w:tr w:rsidR="002E472A" w:rsidRPr="000E1F81" w:rsidTr="002E472A">
        <w:trPr>
          <w:trHeight w:val="3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Anexo 1.1- Aplicações por Projeto/Atividade - por Elemento de Despesa (Consolidado) - Reprogramação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E472A" w:rsidRPr="000E1F81" w:rsidTr="002E472A">
        <w:trPr>
          <w:trHeight w:val="30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Anexo 1.2 - Quadro Descritivo de Ações e Metas do Plano de Ação - Reprogramação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F81" w:rsidRPr="000E1F81" w:rsidRDefault="000E1F81" w:rsidP="000E1F8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E1F81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0E1F81" w:rsidRDefault="000E1F81" w:rsidP="000E1F81">
      <w:pPr>
        <w:jc w:val="center"/>
      </w:pPr>
    </w:p>
    <w:p w:rsidR="002E472A" w:rsidRDefault="002E472A" w:rsidP="000E1F81">
      <w:pPr>
        <w:jc w:val="center"/>
      </w:pPr>
    </w:p>
    <w:tbl>
      <w:tblPr>
        <w:tblW w:w="1559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25"/>
        <w:gridCol w:w="1559"/>
        <w:gridCol w:w="851"/>
        <w:gridCol w:w="200"/>
        <w:gridCol w:w="934"/>
        <w:gridCol w:w="708"/>
        <w:gridCol w:w="851"/>
        <w:gridCol w:w="850"/>
        <w:gridCol w:w="993"/>
        <w:gridCol w:w="992"/>
        <w:gridCol w:w="851"/>
        <w:gridCol w:w="850"/>
        <w:gridCol w:w="851"/>
        <w:gridCol w:w="851"/>
        <w:gridCol w:w="991"/>
        <w:gridCol w:w="851"/>
        <w:gridCol w:w="709"/>
      </w:tblGrid>
      <w:tr w:rsidR="00546F4F" w:rsidRPr="002E472A" w:rsidTr="00546F4F">
        <w:trPr>
          <w:trHeight w:val="300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FFFFFF"/>
                <w:sz w:val="20"/>
                <w:szCs w:val="18"/>
                <w:lang w:eastAsia="pt-BR"/>
              </w:rPr>
              <w:lastRenderedPageBreak/>
              <w:t>CAU/BR</w:t>
            </w:r>
          </w:p>
        </w:tc>
      </w:tr>
      <w:tr w:rsidR="00546F4F" w:rsidRPr="002E472A" w:rsidTr="00546F4F">
        <w:trPr>
          <w:trHeight w:val="315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FFFFFF"/>
                <w:sz w:val="20"/>
                <w:szCs w:val="18"/>
                <w:lang w:eastAsia="pt-BR"/>
              </w:rPr>
              <w:t>Anexo 1.1- Aplicações por Projeto/Atividade - por Elemento de Despesa (Consolidado) - Reprogramação 2019</w:t>
            </w:r>
          </w:p>
        </w:tc>
      </w:tr>
      <w:tr w:rsidR="00546F4F" w:rsidRPr="002E472A" w:rsidTr="00546F4F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46F4F" w:rsidRPr="002E472A" w:rsidTr="00546F4F">
        <w:trPr>
          <w:trHeight w:val="3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Unidade Responsável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P/A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Denominação (Projeto/Atividade)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Reprogramação 2019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Pessoal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Serviços de Terceiros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 xml:space="preserve"> Encargos Diversos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 xml:space="preserve"> Soma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Imobilizado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% Part.</w:t>
            </w:r>
          </w:p>
        </w:tc>
      </w:tr>
      <w:tr w:rsidR="00546F4F" w:rsidRPr="002E472A" w:rsidTr="00546F4F">
        <w:trPr>
          <w:trHeight w:val="5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Pessoal e Encargos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Passagens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Serviços Prestados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Aluguéis e Encargos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E472A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Outras Despesas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546F4F" w:rsidRPr="002E472A" w:rsidTr="00546F4F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Relações Internacionais do CAU/BR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Manter e desenvolver as atividades da Comissão de Relações Internacionais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103.043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4.050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40.095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53.898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5.000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103.043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103.043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32,5 </w:t>
            </w:r>
          </w:p>
        </w:tc>
      </w:tr>
      <w:tr w:rsidR="00546F4F" w:rsidRPr="002E472A" w:rsidTr="00546F4F">
        <w:trPr>
          <w:trHeight w:val="8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Relações Internacionais do CAU/BR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Promoção de boas práticas internacionais no Brasil (MUNDO NO BRASIL)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126.925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7.290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70.095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49.540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126.925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126.925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40,0 </w:t>
            </w:r>
          </w:p>
        </w:tc>
      </w:tr>
      <w:tr w:rsidR="00546F4F" w:rsidRPr="002E472A" w:rsidTr="00546F4F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Relações Internacionais do CAU/BR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Internacionalização da Arquitetura e Urbanismo (BRASIL NO MUNDO)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87.520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13.635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43.275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30.610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87.520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87.520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27,6 </w:t>
            </w:r>
          </w:p>
        </w:tc>
      </w:tr>
      <w:tr w:rsidR="00546F4F" w:rsidRPr="002E472A" w:rsidTr="00546F4F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       -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</w:tr>
      <w:tr w:rsidR="00546F4F" w:rsidRPr="002E472A" w:rsidTr="00546F4F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       -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</w:tr>
      <w:tr w:rsidR="00546F4F" w:rsidRPr="002E472A" w:rsidTr="00546F4F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#REF!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       -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</w:tr>
      <w:tr w:rsidR="00546F4F" w:rsidRPr="002E472A" w:rsidTr="00546F4F">
        <w:trPr>
          <w:trHeight w:val="3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317.488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11.340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123.825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146.713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35.610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317.488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317.488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546F4F" w:rsidRPr="002E472A" w:rsidTr="00546F4F">
        <w:trPr>
          <w:trHeight w:val="37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% Part.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3,6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39,0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46,2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11,2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100,0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472A" w:rsidRPr="002E472A" w:rsidRDefault="002E472A" w:rsidP="002E472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100,0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72A" w:rsidRPr="002E472A" w:rsidRDefault="002E472A" w:rsidP="002E472A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46F4F" w:rsidRPr="002E472A" w:rsidTr="00546F4F">
        <w:trPr>
          <w:trHeight w:val="375"/>
        </w:trPr>
        <w:tc>
          <w:tcPr>
            <w:tcW w:w="15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2A" w:rsidRPr="002E472A" w:rsidRDefault="002E472A" w:rsidP="002E472A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</w:pPr>
            <w:r w:rsidRPr="002E472A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>LEGENDA: P = PROJETO/ A = ATIVIDADE/ FP = FUNDO DE APOIO</w:t>
            </w:r>
          </w:p>
        </w:tc>
      </w:tr>
    </w:tbl>
    <w:p w:rsidR="002E472A" w:rsidRDefault="002E472A" w:rsidP="000E1F81">
      <w:pPr>
        <w:jc w:val="center"/>
      </w:pPr>
    </w:p>
    <w:p w:rsidR="00546F4F" w:rsidRDefault="00546F4F" w:rsidP="000E1F81">
      <w:pPr>
        <w:jc w:val="center"/>
      </w:pPr>
    </w:p>
    <w:p w:rsidR="00546F4F" w:rsidRDefault="00546F4F" w:rsidP="000E1F81">
      <w:pPr>
        <w:jc w:val="center"/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701"/>
        <w:gridCol w:w="1134"/>
        <w:gridCol w:w="850"/>
        <w:gridCol w:w="992"/>
        <w:gridCol w:w="1418"/>
        <w:gridCol w:w="850"/>
        <w:gridCol w:w="709"/>
        <w:gridCol w:w="709"/>
        <w:gridCol w:w="1134"/>
        <w:gridCol w:w="160"/>
        <w:gridCol w:w="160"/>
        <w:gridCol w:w="160"/>
        <w:gridCol w:w="160"/>
        <w:gridCol w:w="160"/>
        <w:gridCol w:w="160"/>
        <w:gridCol w:w="160"/>
        <w:gridCol w:w="160"/>
        <w:gridCol w:w="846"/>
      </w:tblGrid>
      <w:tr w:rsidR="009121F2" w:rsidRPr="00546F4F" w:rsidTr="009121F2">
        <w:trPr>
          <w:trHeight w:val="300"/>
        </w:trPr>
        <w:tc>
          <w:tcPr>
            <w:tcW w:w="136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Anexo 1.2 - Quadro Descritivo de Ações e Metas do Plano de Ação - Reprogramação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Unidade Organizacional: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Responsável Projeto/Atividade: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Tipo (Projeto ou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Atividade 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Denominação do Projeto ou 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Atividade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Objetivo 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Geral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Objetivo Estratégico 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Principal :</w:t>
            </w: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Objetivo Estratégico 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>Secundário :</w:t>
            </w: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20"/>
                <w:szCs w:val="20"/>
                <w:lang w:eastAsia="pt-BR"/>
              </w:rPr>
              <w:t xml:space="preserve">Resultado esperado do Projeto/Atividade: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124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21F2" w:rsidRPr="00546F4F" w:rsidTr="009121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Descrição da Ação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Custo da Ação (R$)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Variação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% Partic.</w:t>
            </w: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(G)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Responsável pela Execução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9121F2">
            <w:pPr>
              <w:ind w:left="-211" w:firstLine="211"/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Açõ</w:t>
            </w:r>
            <w:bookmarkStart w:id="0" w:name="_GoBack"/>
            <w:bookmarkEnd w:id="0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Programação 2019</w:t>
            </w: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(</w:t>
            </w: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Reprogramação 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Valores</w:t>
            </w: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 xml:space="preserve"> (E=D-A)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(</w:t>
            </w: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F=E/A)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7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Quantificação da meta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Descrição da meta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Execução Jan/Mai 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Projetado </w:t>
            </w: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spell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Jun</w:t>
            </w:r>
            <w:proofErr w:type="spell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/Dez (C)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Proposta de Reprogramação (D=B+C)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JUSTIFICATIVAS</w:t>
            </w:r>
          </w:p>
        </w:tc>
      </w:tr>
      <w:tr w:rsidR="009121F2" w:rsidRPr="00546F4F" w:rsidTr="009121F2">
        <w:trPr>
          <w:trHeight w:val="2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Projeto de capacitação dos escritórios fronteiriços, em desenvolvimento pelo CAU/BR juntamente à Agência Brasileira de Promoção de Exportações e Investimentos (Apex-Brasil), à Associação Brasileira dos Escritórios de Arquitetura (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AsBEA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), ao Ministério das Relações Exteriores (MRE) e ao Ministério do Desenvolvimento, Indústria e Comércio Exterior (MDIC).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O curso terá a duração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dia (2 diárias) e será realizado em 3 edições, cada uma em um estado.  Participação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conselheiros por edição e do analista da comissão, para prestar auxílio na organização do evento.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Viabilizar a participação dos palestrantes convidados para ministrar o módulo presencial do piloto do curso de capacitação. Os custos de passagens e diárias serão divididos entre o CAU/BR e a APEX e os demais custos operacionais serão divididos entre APEX e o CAU ESTADUAL.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51.480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(51.480)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NÃO É PRIORIDADE DA CRI NESSE MOMENTO.</w:t>
            </w:r>
          </w:p>
        </w:tc>
      </w:tr>
      <w:tr w:rsidR="009121F2" w:rsidRPr="00546F4F" w:rsidTr="009121F2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Representações junto ao MRE, APEX, </w:t>
            </w:r>
            <w:proofErr w:type="gramStart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AsBEA</w:t>
            </w:r>
            <w:proofErr w:type="gramEnd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, MDIC e entidades afins, para tratar de outros temas pertinentes à promoção da Arquitetura e Urbanismo do Brasil.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Participação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conselheiro em 2 eventos/reuniões de 2 dias, com o MRE, MDIC, Apex-Brasil, AsBEA, entre outros.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 Participação em eventos e reuniões para a promoção da Arquitetura e Urbanismo brasileira no mundo.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9.360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CASO HAJA NECESSIDADE, SERÁ ARTICULADA UMA REUNIÃO TÉCNICA PARA VIABILIZAR EVENTUAIS AGENDAS.</w:t>
            </w:r>
          </w:p>
        </w:tc>
      </w:tr>
      <w:tr w:rsidR="009121F2" w:rsidRPr="00546F4F" w:rsidTr="009121F2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Produção de Vídeo de Capacitação Online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Produção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vídeos de 40 minutos cada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Criar 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ações de divulgação e aperfeiçoamento do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10.210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10.210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21F2" w:rsidRPr="00546F4F" w:rsidTr="009121F2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Encontro Arquitetos </w:t>
            </w:r>
            <w:proofErr w:type="spellStart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America</w:t>
            </w:r>
            <w:proofErr w:type="spellEnd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 Latina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Participação do coordenador em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eventos de 2 dias, no Brasil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 Participação em eventos e reuniões para a promoção da Arquitetura e Urbanismo brasileira no mundo.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4.680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NÃO É PRIORIDADE DA CRI NESSE MOMENTO.</w:t>
            </w:r>
          </w:p>
        </w:tc>
      </w:tr>
      <w:tr w:rsidR="009121F2" w:rsidRPr="00546F4F" w:rsidTr="009121F2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Universidades Internacionais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Previsão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reuniões de 1 dia (2 diárias), com a participação de 1 conselheiro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Criar 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ações de divulgação e aperfeiçoamento do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9.360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NÃO É PRIORIDADE DA CRI NESSE MOMENTO.</w:t>
            </w:r>
          </w:p>
        </w:tc>
      </w:tr>
      <w:tr w:rsidR="009121F2" w:rsidRPr="00546F4F" w:rsidTr="009121F2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Realização de reuniões preparatórias para a UIA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>8</w:t>
            </w:r>
            <w:proofErr w:type="gramEnd"/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 reuniões técnicas com a participação de 1 conselheiro e duração de 1 dia fora de Brasília </w:t>
            </w: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sz w:val="18"/>
                <w:szCs w:val="18"/>
                <w:lang w:eastAsia="pt-BR"/>
              </w:rPr>
              <w:t xml:space="preserve">Participação dos representantes do CAU/BR em reuniões preparatórias para o UIA RIO 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JÁ CONTEMPLADO NO PROJETO 2.01.01.010 - Promoção de boas práticas internacionais no Brasil (MUNDO NO BRASIL)</w:t>
            </w:r>
          </w:p>
        </w:tc>
      </w:tr>
      <w:tr w:rsidR="009121F2" w:rsidRPr="00546F4F" w:rsidTr="009121F2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Participação em Seminário Internacional Brasil - China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Previsão de 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reunião de 1 dia (2 diárias) fora de Brasília, com a participação do coordenador da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Comissão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00B0F0"/>
                <w:sz w:val="18"/>
                <w:szCs w:val="18"/>
                <w:lang w:eastAsia="pt-BR"/>
              </w:rPr>
              <w:t>ZERADA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Participação em Seminário Internacional Brasil -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O SEMINÁRIO FOI REFORMULADO, E JÁ FOI CONTEMPLADO NO ITEM 23 DO PROJETO 2.01.01.010 - Promoção de boas práticas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internacionais no Brasil (MUNDO NO BRASIL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121F2" w:rsidRPr="00546F4F" w:rsidTr="009121F2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[NOVA]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Seminário Internacional 'O BIM na prática - </w:t>
            </w:r>
            <w:r w:rsidRPr="00546F4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pt-BR"/>
              </w:rPr>
              <w:t>Experiências aplicadas à arquitetura e construção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Previsão para diárias e hospedagem para </w:t>
            </w:r>
            <w:proofErr w:type="gramStart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6</w:t>
            </w:r>
            <w:proofErr w:type="gramEnd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convidados nacionais e 3 internacionais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Capacitar </w:t>
            </w:r>
            <w:proofErr w:type="spellStart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AUs</w:t>
            </w:r>
            <w:proofErr w:type="spellEnd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brasileiros frente aos padrões internacionais de desenvolvimento e gestão de projeto, visando o posicionamento competitivo dos profissionais</w:t>
            </w:r>
            <w:proofErr w:type="gramStart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no mercado global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40.785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SEMINÁRIO JÁ APROVADO PELO PLENÁRIO E PELA CRI, COMO PARTE DO PLANO DE TRABALHO DA COMISSÃO, (ELABORADO POSTERIORMENTE AO PLANO DE AÇÃO E ORÇAMENTO). DELIBERAÇÃO CRI-CAU/BR Nº 022/2019.</w:t>
            </w:r>
          </w:p>
        </w:tc>
      </w:tr>
      <w:tr w:rsidR="009121F2" w:rsidRPr="00546F4F" w:rsidTr="009121F2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[NOVA]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Seminário Internacional 'O BIM na prática - </w:t>
            </w:r>
            <w:r w:rsidRPr="00546F4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pt-BR"/>
              </w:rPr>
              <w:t>Experiências aplicadas à arquitetura e construção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Serviços gráficos referentes ao Seminário Internacional sobre BIM (estimativa), caso não haja apoio institucional de parceiros para este fim.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10.000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21F2" w:rsidRPr="00546F4F" w:rsidTr="009121F2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[NOVA]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Seminário Internacional 'O BIM na prática - </w:t>
            </w:r>
            <w:r w:rsidRPr="00546F4F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pt-BR"/>
              </w:rPr>
              <w:t>Experiências aplicadas à arquitetura e construção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Serviços de tradução simultânea referentes ao Seminário Internacional sobre BIM (estimativa), caso não haja apoio institucional de parceiros para este fim.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8.000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21F2" w:rsidRPr="00546F4F" w:rsidTr="009121F2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[NOVA]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Rede internacional de Arquitetura de Interesse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1</w:t>
            </w:r>
            <w:proofErr w:type="gramEnd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reunião com a FPAA em razão da representação prevista no item 5 do projeto  2.01.01.010 - Promoção de boas práticas internacionais no Brasil (MUNDO NO BRASIL) - sem custos adicionais;</w:t>
            </w: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br/>
            </w: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br/>
              <w:t>1 reunião com a União Africana de Arquitetos (AUA)  de 1 dia, 1 conselheiro.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Articular rede internacional de atores e parceiros visando o compartilhamento, a troca de experiências e a coordenação de ações no âmbito da arquitetura de interesse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18.525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AÇÃO APROVADA PELA DELIBERAÇÃO CRI-CAU/BR Nº 020/2019</w:t>
            </w:r>
          </w:p>
        </w:tc>
      </w:tr>
      <w:tr w:rsidR="009121F2" w:rsidRPr="00546F4F" w:rsidTr="009121F2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[NOVA] </w:t>
            </w: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Tradução dos documentos da CIAM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Tradução dos documentos da Comissão de Integração de Agrimensura, Agronomia, Arquitetura, Geologia e Engenharia para o </w:t>
            </w:r>
            <w:proofErr w:type="gramStart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Mercosul</w:t>
            </w:r>
            <w:proofErr w:type="gramEnd"/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(CIAM) recebidos do 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Viabilizar a apreciação dos documentos pelo Plenário do CAU/BR para decisão e posicionamento.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2.400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AÇÃO APROVADA PELA DELIBERAÇÃO CRI-CAU/BR Nº 027/2019</w:t>
            </w:r>
          </w:p>
        </w:tc>
      </w:tr>
      <w:tr w:rsidR="009121F2" w:rsidRPr="00546F4F" w:rsidTr="009121F2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right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85.090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87.520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       87.520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2.430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-</w:t>
            </w:r>
            <w:proofErr w:type="gramStart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proofErr w:type="gramEnd"/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121F2" w:rsidRPr="00546F4F" w:rsidTr="009121F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85.090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-</w:t>
            </w:r>
            <w:proofErr w:type="gramStart"/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15"/>
        </w:trPr>
        <w:tc>
          <w:tcPr>
            <w:tcW w:w="1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>LEGENDA:</w:t>
            </w:r>
            <w:proofErr w:type="gramStart"/>
            <w:r w:rsidRPr="00546F4F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46F4F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 xml:space="preserve">N = NOVA/ R= REFORMULADA/ E= EXCLUÍDA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00"/>
        </w:trPr>
        <w:tc>
          <w:tcPr>
            <w:tcW w:w="1360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8080"/>
            <w:vAlign w:val="center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COMENTÁRIOS: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9121F2" w:rsidRPr="00546F4F" w:rsidTr="009121F2">
        <w:trPr>
          <w:trHeight w:val="315"/>
        </w:trPr>
        <w:tc>
          <w:tcPr>
            <w:tcW w:w="1360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6F4F" w:rsidRPr="00546F4F" w:rsidRDefault="00546F4F" w:rsidP="00546F4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546F4F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VIDE OBSERVAÇÕES À DIREITA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F4F" w:rsidRPr="00546F4F" w:rsidRDefault="00546F4F" w:rsidP="00546F4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46F4F" w:rsidRDefault="00546F4F" w:rsidP="000E1F81">
      <w:pPr>
        <w:jc w:val="center"/>
      </w:pPr>
    </w:p>
    <w:sectPr w:rsidR="00546F4F" w:rsidSect="000E1F81">
      <w:type w:val="continuous"/>
      <w:pgSz w:w="16840" w:h="11900" w:orient="landscape"/>
      <w:pgMar w:top="1128" w:right="1559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4F" w:rsidRDefault="00546F4F">
      <w:r>
        <w:separator/>
      </w:r>
    </w:p>
  </w:endnote>
  <w:endnote w:type="continuationSeparator" w:id="0">
    <w:p w:rsidR="00546F4F" w:rsidRDefault="005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4F" w:rsidRDefault="00546F4F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6F4F" w:rsidRPr="00771D16" w:rsidRDefault="00546F4F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6D2DE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46F4F" w:rsidRPr="0015125F" w:rsidRDefault="00546F4F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4F" w:rsidRPr="00760340" w:rsidRDefault="00546F4F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121F2">
      <w:rPr>
        <w:rStyle w:val="Nmerodepgina"/>
        <w:rFonts w:ascii="Arial" w:hAnsi="Arial"/>
        <w:noProof/>
        <w:color w:val="296D7A"/>
        <w:sz w:val="18"/>
      </w:rPr>
      <w:t>7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46F4F" w:rsidRDefault="00546F4F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E69B84C" wp14:editId="78D0003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4F" w:rsidRDefault="00546F4F">
      <w:r>
        <w:separator/>
      </w:r>
    </w:p>
  </w:footnote>
  <w:footnote w:type="continuationSeparator" w:id="0">
    <w:p w:rsidR="00546F4F" w:rsidRDefault="0054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4F" w:rsidRPr="009E4E5A" w:rsidRDefault="00546F4F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773818C" wp14:editId="753D994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2DDBDC" wp14:editId="155861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4" name="Imagem 2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4F" w:rsidRPr="009E4E5A" w:rsidRDefault="00546F4F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7A9069FE" wp14:editId="113F248C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5" name="Imagem 2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EB9"/>
    <w:rsid w:val="000A1BA9"/>
    <w:rsid w:val="000D4FA9"/>
    <w:rsid w:val="000E1F81"/>
    <w:rsid w:val="001033D4"/>
    <w:rsid w:val="0015125F"/>
    <w:rsid w:val="001F48F4"/>
    <w:rsid w:val="002E472A"/>
    <w:rsid w:val="003031E9"/>
    <w:rsid w:val="003A3D75"/>
    <w:rsid w:val="003C00CE"/>
    <w:rsid w:val="00406516"/>
    <w:rsid w:val="00413654"/>
    <w:rsid w:val="00546F4F"/>
    <w:rsid w:val="00585F28"/>
    <w:rsid w:val="005A32C4"/>
    <w:rsid w:val="00672748"/>
    <w:rsid w:val="00692187"/>
    <w:rsid w:val="006D2DEC"/>
    <w:rsid w:val="007624AE"/>
    <w:rsid w:val="007F5474"/>
    <w:rsid w:val="00852634"/>
    <w:rsid w:val="009026A8"/>
    <w:rsid w:val="009061B5"/>
    <w:rsid w:val="009121F2"/>
    <w:rsid w:val="00976795"/>
    <w:rsid w:val="009B654C"/>
    <w:rsid w:val="00A4161C"/>
    <w:rsid w:val="00B56B50"/>
    <w:rsid w:val="00BD0514"/>
    <w:rsid w:val="00C43F89"/>
    <w:rsid w:val="00C55B31"/>
    <w:rsid w:val="00CA3F6C"/>
    <w:rsid w:val="00DA51BF"/>
    <w:rsid w:val="00E40E86"/>
    <w:rsid w:val="00EA5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1418</Words>
  <Characters>11197</Characters>
  <Application>Microsoft Office Word</Application>
  <DocSecurity>0</DocSecurity>
  <Lines>93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7</cp:revision>
  <cp:lastPrinted>2019-08-07T14:42:00Z</cp:lastPrinted>
  <dcterms:created xsi:type="dcterms:W3CDTF">2019-07-12T12:21:00Z</dcterms:created>
  <dcterms:modified xsi:type="dcterms:W3CDTF">2019-08-07T14:43:00Z</dcterms:modified>
</cp:coreProperties>
</file>