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F95E85" w:rsidP="002317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Relações com a FPAA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237FC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="00296140">
        <w:rPr>
          <w:rFonts w:ascii="Times New Roman" w:hAnsi="Times New Roman"/>
          <w:b/>
          <w:smallCaps/>
          <w:sz w:val="22"/>
          <w:szCs w:val="22"/>
          <w:lang w:eastAsia="pt-BR"/>
        </w:rPr>
        <w:t>4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E279B0" w:rsidRDefault="00106424" w:rsidP="000A2450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231773">
        <w:rPr>
          <w:rFonts w:ascii="Times New Roman" w:hAnsi="Times New Roman"/>
          <w:sz w:val="22"/>
          <w:szCs w:val="22"/>
          <w:lang w:eastAsia="pt-BR"/>
        </w:rPr>
        <w:t>Brasília</w:t>
      </w:r>
      <w:r w:rsidR="005A018D">
        <w:rPr>
          <w:rFonts w:ascii="Times New Roman" w:hAnsi="Times New Roman"/>
          <w:sz w:val="22"/>
          <w:szCs w:val="22"/>
          <w:lang w:eastAsia="pt-BR"/>
        </w:rPr>
        <w:t>/</w:t>
      </w:r>
      <w:r w:rsidR="00231773">
        <w:rPr>
          <w:rFonts w:ascii="Times New Roman" w:hAnsi="Times New Roman"/>
          <w:sz w:val="22"/>
          <w:szCs w:val="22"/>
          <w:lang w:eastAsia="pt-BR"/>
        </w:rPr>
        <w:t>DF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231773">
        <w:rPr>
          <w:rFonts w:ascii="Times New Roman" w:hAnsi="Times New Roman"/>
          <w:sz w:val="22"/>
          <w:szCs w:val="22"/>
          <w:lang w:eastAsia="pt-BR"/>
        </w:rPr>
        <w:t>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930E7" w:rsidRDefault="001930E7" w:rsidP="000A2450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CRI-CAU/BR nº 20/2019, que aprova o projeto de criação de uma rede internacional de arquitetura </w:t>
      </w:r>
      <w:r w:rsidR="006E5E02">
        <w:rPr>
          <w:rFonts w:ascii="Times New Roman" w:eastAsia="Times New Roman" w:hAnsi="Times New Roman"/>
          <w:sz w:val="22"/>
          <w:szCs w:val="22"/>
          <w:lang w:eastAsia="pt-BR"/>
        </w:rPr>
        <w:t>de interesse social, a ser articulado a partir do Congresso Brasileiro de Arquitetos 2019 (CBA) em Porto Alegre e consolidado durante o Congresso UIA 2020 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930E7" w:rsidRDefault="001930E7" w:rsidP="000A2450">
      <w:pPr>
        <w:spacing w:before="1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75576D">
        <w:rPr>
          <w:rFonts w:ascii="Times New Roman" w:eastAsia="Times New Roman" w:hAnsi="Times New Roman"/>
          <w:sz w:val="22"/>
          <w:szCs w:val="22"/>
          <w:lang w:eastAsia="pt-BR"/>
        </w:rPr>
        <w:t>participação do conselheiro Jeferson Dantas Navolar na reunião do Comitê Executivo da Federação Panamericana de Associações de Arquitetos (F</w:t>
      </w:r>
      <w:bookmarkStart w:id="0" w:name="_GoBack"/>
      <w:bookmarkEnd w:id="0"/>
      <w:r w:rsidR="0075576D">
        <w:rPr>
          <w:rFonts w:ascii="Times New Roman" w:eastAsia="Times New Roman" w:hAnsi="Times New Roman"/>
          <w:sz w:val="22"/>
          <w:szCs w:val="22"/>
          <w:lang w:eastAsia="pt-BR"/>
        </w:rPr>
        <w:t>PAA), em março de 2019, aprovada pela DPOBR nº 0087-03/2019 e os seus respectivos desdobramentos, descritos em seu relato de participação;</w:t>
      </w:r>
    </w:p>
    <w:p w:rsidR="00F16CB7" w:rsidRDefault="00F16CB7" w:rsidP="000A2450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5576D" w:rsidRPr="00A05DBD" w:rsidRDefault="00821370" w:rsidP="000A245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 –</w:t>
      </w:r>
      <w:r w:rsidR="001930E7"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Informar 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>à Presidência do CAU/BR sobre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 as resoluções d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>ecorrentes d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>a participação do cons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>elheiro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 Jeferson 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 xml:space="preserve">Navolar </w:t>
      </w:r>
      <w:r w:rsidR="000A2450">
        <w:rPr>
          <w:rFonts w:ascii="Times New Roman" w:eastAsia="Times New Roman" w:hAnsi="Times New Roman"/>
          <w:sz w:val="22"/>
          <w:szCs w:val="22"/>
          <w:lang w:eastAsia="pt-BR"/>
        </w:rPr>
        <w:t>na reunião do Comitê Executivo da Federação Panamericana de Associações de Arquitetos (FPAA)</w:t>
      </w:r>
      <w:r w:rsidR="00296140" w:rsidRPr="00A05DBD">
        <w:rPr>
          <w:rFonts w:ascii="Times New Roman" w:hAnsi="Times New Roman"/>
          <w:color w:val="000000"/>
          <w:sz w:val="22"/>
          <w:szCs w:val="22"/>
        </w:rPr>
        <w:t xml:space="preserve">, conforme relatório anexo,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 xml:space="preserve">solicitando o encaminhamento de comunicação à </w:t>
      </w:r>
      <w:r w:rsidR="00923C8E">
        <w:rPr>
          <w:rFonts w:ascii="Times New Roman" w:hAnsi="Times New Roman"/>
          <w:color w:val="000000"/>
          <w:sz w:val="22"/>
          <w:szCs w:val="22"/>
        </w:rPr>
        <w:t>f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>ederação para consolidação dos resultados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="0075576D" w:rsidRPr="00A05DBD">
        <w:rPr>
          <w:rFonts w:ascii="Times New Roman" w:hAnsi="Times New Roman"/>
          <w:color w:val="000000"/>
          <w:sz w:val="22"/>
          <w:szCs w:val="22"/>
        </w:rPr>
        <w:t>sugerindo a inclusão, no mesmo ofício, de:</w:t>
      </w:r>
    </w:p>
    <w:p w:rsidR="0075576D" w:rsidRPr="00A05DBD" w:rsidRDefault="0075576D" w:rsidP="000A2450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A05DBD">
        <w:rPr>
          <w:rFonts w:ascii="Times New Roman" w:hAnsi="Times New Roman"/>
          <w:color w:val="000000"/>
          <w:sz w:val="22"/>
          <w:szCs w:val="22"/>
        </w:rPr>
        <w:t>Convite/confirmação</w:t>
      </w:r>
      <w:r w:rsidR="000A2450" w:rsidRPr="00A05DBD">
        <w:rPr>
          <w:rFonts w:ascii="Times New Roman" w:hAnsi="Times New Roman"/>
          <w:color w:val="000000"/>
          <w:sz w:val="22"/>
          <w:szCs w:val="22"/>
        </w:rPr>
        <w:t>, junto ao Instituto Brasileiro de Arquitetos (IAB)</w:t>
      </w:r>
      <w:r w:rsidR="006E5E02">
        <w:rPr>
          <w:rFonts w:ascii="Times New Roman" w:hAnsi="Times New Roman"/>
          <w:color w:val="000000"/>
          <w:sz w:val="22"/>
          <w:szCs w:val="22"/>
        </w:rPr>
        <w:t>,</w:t>
      </w:r>
      <w:r w:rsidRPr="00A05DBD">
        <w:rPr>
          <w:rFonts w:ascii="Times New Roman" w:hAnsi="Times New Roman"/>
          <w:color w:val="000000"/>
          <w:sz w:val="22"/>
          <w:szCs w:val="22"/>
        </w:rPr>
        <w:t xml:space="preserve"> da participação do coletivo chileno </w:t>
      </w: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Ukamau para a mesa “ATHIS - Práticas Sul Americanas”, durante o Congresso Brasileiro de Arquitetos, nos termos da Deliberação CRI-CAU/BR nº 021/2019;</w:t>
      </w:r>
    </w:p>
    <w:p w:rsidR="0075576D" w:rsidRPr="00A05DBD" w:rsidRDefault="0075576D" w:rsidP="000A2450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Anuário </w:t>
      </w:r>
      <w:r w:rsidR="000A2450"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mais recente</w:t>
      </w: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CAU/BR, para conhecimento dos dados atualizados que ilustram a prática profissional no Brasil;</w:t>
      </w:r>
    </w:p>
    <w:p w:rsidR="0075576D" w:rsidRPr="00A05DBD" w:rsidRDefault="0075576D" w:rsidP="000A2450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Solicitação de dados sobre a formação profissional, o acesso à prática e </w:t>
      </w:r>
      <w:r w:rsidR="000A2450"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sobre </w:t>
      </w:r>
      <w:r w:rsidRPr="00A05DB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exercício profissional nos países membros da FPAA. </w:t>
      </w:r>
    </w:p>
    <w:p w:rsidR="00C96B2E" w:rsidRDefault="00C96B2E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3C8E" w:rsidRDefault="00923C8E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3C8E" w:rsidRPr="00044DD9" w:rsidRDefault="00923C8E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F702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923C8E" w:rsidRPr="000C1A4B" w:rsidRDefault="00923C8E" w:rsidP="00F70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923C8E" w:rsidRPr="000C1A4B" w:rsidRDefault="00923C8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23C8E" w:rsidRPr="000C1A4B" w:rsidRDefault="00923C8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23C8E" w:rsidRPr="000C1A4B" w:rsidRDefault="00923C8E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F702D4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F702D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0A24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57" w:right="1128" w:bottom="1135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60" w:rsidRDefault="00A02660">
      <w:r>
        <w:separator/>
      </w:r>
    </w:p>
  </w:endnote>
  <w:endnote w:type="continuationSeparator" w:id="0">
    <w:p w:rsidR="00A02660" w:rsidRDefault="00A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31B7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31B70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60" w:rsidRDefault="00A02660">
      <w:r>
        <w:separator/>
      </w:r>
    </w:p>
  </w:footnote>
  <w:footnote w:type="continuationSeparator" w:id="0">
    <w:p w:rsidR="00A02660" w:rsidRDefault="00A0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431B70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431B70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9283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8EC"/>
    <w:multiLevelType w:val="hybridMultilevel"/>
    <w:tmpl w:val="CA965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87A"/>
    <w:multiLevelType w:val="hybridMultilevel"/>
    <w:tmpl w:val="A05C8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2450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209A"/>
    <w:rsid w:val="00116CA5"/>
    <w:rsid w:val="001236AB"/>
    <w:rsid w:val="00130FA9"/>
    <w:rsid w:val="00154177"/>
    <w:rsid w:val="00155F54"/>
    <w:rsid w:val="0016157F"/>
    <w:rsid w:val="001820B3"/>
    <w:rsid w:val="00183990"/>
    <w:rsid w:val="001930E7"/>
    <w:rsid w:val="00196E3D"/>
    <w:rsid w:val="001A3B37"/>
    <w:rsid w:val="001B0841"/>
    <w:rsid w:val="001B0EA8"/>
    <w:rsid w:val="001B5823"/>
    <w:rsid w:val="001B604A"/>
    <w:rsid w:val="001B64C6"/>
    <w:rsid w:val="001C1F0F"/>
    <w:rsid w:val="001E5344"/>
    <w:rsid w:val="001E70C0"/>
    <w:rsid w:val="001F15B7"/>
    <w:rsid w:val="001F5780"/>
    <w:rsid w:val="00220BB2"/>
    <w:rsid w:val="00231773"/>
    <w:rsid w:val="002334AB"/>
    <w:rsid w:val="00236541"/>
    <w:rsid w:val="00237DAD"/>
    <w:rsid w:val="00262818"/>
    <w:rsid w:val="002665A9"/>
    <w:rsid w:val="002733E9"/>
    <w:rsid w:val="00285446"/>
    <w:rsid w:val="002907BB"/>
    <w:rsid w:val="00296140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295D"/>
    <w:rsid w:val="003D5A45"/>
    <w:rsid w:val="003D6392"/>
    <w:rsid w:val="003E10C7"/>
    <w:rsid w:val="003F1F43"/>
    <w:rsid w:val="00402C46"/>
    <w:rsid w:val="004062F2"/>
    <w:rsid w:val="00431B70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E5E02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5576D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E0223"/>
    <w:rsid w:val="008E3910"/>
    <w:rsid w:val="009005FE"/>
    <w:rsid w:val="00911B75"/>
    <w:rsid w:val="00923C8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2660"/>
    <w:rsid w:val="00A05930"/>
    <w:rsid w:val="00A05DBD"/>
    <w:rsid w:val="00A16736"/>
    <w:rsid w:val="00A21C2F"/>
    <w:rsid w:val="00A21D72"/>
    <w:rsid w:val="00A32218"/>
    <w:rsid w:val="00A47C88"/>
    <w:rsid w:val="00A47E90"/>
    <w:rsid w:val="00A512C9"/>
    <w:rsid w:val="00A62FE2"/>
    <w:rsid w:val="00A64F4C"/>
    <w:rsid w:val="00AA2122"/>
    <w:rsid w:val="00AC6E8C"/>
    <w:rsid w:val="00AC7FFD"/>
    <w:rsid w:val="00AE63FA"/>
    <w:rsid w:val="00AF3E6D"/>
    <w:rsid w:val="00B017BA"/>
    <w:rsid w:val="00B21FD0"/>
    <w:rsid w:val="00B26C8E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37FC"/>
    <w:rsid w:val="00C247D3"/>
    <w:rsid w:val="00C2520B"/>
    <w:rsid w:val="00C3063A"/>
    <w:rsid w:val="00C37CA3"/>
    <w:rsid w:val="00C5287F"/>
    <w:rsid w:val="00C534CB"/>
    <w:rsid w:val="00C65BE7"/>
    <w:rsid w:val="00C72AB5"/>
    <w:rsid w:val="00C77E38"/>
    <w:rsid w:val="00C8179D"/>
    <w:rsid w:val="00C96B2E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659B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02D4"/>
    <w:rsid w:val="00F73B58"/>
    <w:rsid w:val="00F80144"/>
    <w:rsid w:val="00F812C4"/>
    <w:rsid w:val="00F91482"/>
    <w:rsid w:val="00F91CAE"/>
    <w:rsid w:val="00F95E85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923C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23C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923C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23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2019-06-13T19:34:00Z</cp:lastPrinted>
  <dcterms:created xsi:type="dcterms:W3CDTF">2019-08-20T17:33:00Z</dcterms:created>
  <dcterms:modified xsi:type="dcterms:W3CDTF">2019-08-20T17:33:00Z</dcterms:modified>
</cp:coreProperties>
</file>